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7.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2024-01-22 15:21:12</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_Toc256000314 \h </w:instrText>
          </w:r>
          <w:r>
            <w:fldChar w:fldCharType="separate"/>
          </w:r>
          <w:r>
            <w:t>8</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_Toc256000315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Roadmap for new functionality</w:t>
          </w:r>
          <w:r>
            <w:tab/>
          </w:r>
          <w:r>
            <w:fldChar w:fldCharType="begin"/>
          </w:r>
          <w:r>
            <w:instrText xml:space="preserve"> PAGEREF _Toc256000316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Status on interfaces</w:t>
          </w:r>
          <w:r>
            <w:tab/>
          </w:r>
          <w:r>
            <w:fldChar w:fldCharType="begin"/>
          </w:r>
          <w:r>
            <w:instrText xml:space="preserve"> PAGEREF _Toc256000317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Background</w:t>
          </w:r>
          <w:r>
            <w:tab/>
          </w:r>
          <w:r>
            <w:fldChar w:fldCharType="begin"/>
          </w:r>
          <w:r>
            <w:instrText xml:space="preserve"> PAGEREF _Toc256000318 \h </w:instrText>
          </w:r>
          <w:r>
            <w:fldChar w:fldCharType="separate"/>
          </w:r>
          <w:r>
            <w:t>28</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Memo</w:t>
          </w:r>
          <w:r>
            <w:tab/>
          </w:r>
          <w:r>
            <w:fldChar w:fldCharType="begin"/>
          </w:r>
          <w:r>
            <w:instrText xml:space="preserve"> PAGEREF _Toc256000319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Information</w:t>
          </w:r>
          <w:r>
            <w:tab/>
          </w:r>
          <w:r>
            <w:fldChar w:fldCharType="begin"/>
          </w:r>
          <w:r>
            <w:instrText xml:space="preserve"> PAGEREF _Toc256000320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2.4.2</w:t>
          </w:r>
          <w:r>
            <w:rPr>
              <w:rFonts w:asciiTheme="minorHAnsi" w:hAnsiTheme="minorHAnsi"/>
              <w:noProof/>
              <w:sz w:val="22"/>
            </w:rPr>
            <w:tab/>
          </w:r>
          <w:r>
            <w:t>MeMo library</w:t>
          </w:r>
          <w:r>
            <w:tab/>
          </w:r>
          <w:r>
            <w:fldChar w:fldCharType="begin"/>
          </w:r>
          <w:r>
            <w:instrText xml:space="preserve"> PAGEREF _Toc256000321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Size requirements for messages and attachements</w:t>
          </w:r>
          <w:r>
            <w:tab/>
          </w:r>
          <w:r>
            <w:fldChar w:fldCharType="begin"/>
          </w:r>
          <w:r>
            <w:instrText xml:space="preserve"> PAGEREF _Toc256000322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Target group</w:t>
          </w:r>
          <w:r>
            <w:tab/>
          </w:r>
          <w:r>
            <w:fldChar w:fldCharType="begin"/>
          </w:r>
          <w:r>
            <w:instrText xml:space="preserve"> PAGEREF _Toc256000323 \h </w:instrText>
          </w:r>
          <w:r>
            <w:fldChar w:fldCharType="separate"/>
          </w:r>
          <w:r>
            <w:t>30</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For test authorities</w:t>
          </w:r>
          <w:r>
            <w:tab/>
          </w:r>
          <w:r>
            <w:fldChar w:fldCharType="begin"/>
          </w:r>
          <w:r>
            <w:instrText xml:space="preserve"> PAGEREF _Toc256000324 \h </w:instrText>
          </w:r>
          <w:r>
            <w:fldChar w:fldCharType="separate"/>
          </w:r>
          <w:r>
            <w:t>30</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For businesses</w:t>
          </w:r>
          <w:r>
            <w:tab/>
          </w:r>
          <w:r>
            <w:fldChar w:fldCharType="begin"/>
          </w:r>
          <w:r>
            <w:instrText xml:space="preserve"> PAGEREF _Toc256000325 \h </w:instrText>
          </w:r>
          <w:r>
            <w:fldChar w:fldCharType="separate"/>
          </w:r>
          <w:r>
            <w:t>30</w:t>
          </w:r>
          <w:r>
            <w:fldChar w:fldCharType="end"/>
          </w:r>
        </w:p>
        <w:p>
          <w:pPr>
            <w:pStyle w:val="TOC2"/>
            <w:tabs>
              <w:tab w:val="left" w:pos="600"/>
              <w:tab w:val="right" w:leader="dot" w:pos="8487"/>
            </w:tabs>
            <w:rPr>
              <w:rFonts w:asciiTheme="minorHAnsi" w:hAnsiTheme="minorHAnsi"/>
              <w:noProof/>
              <w:sz w:val="22"/>
            </w:rPr>
          </w:pPr>
          <w:r>
            <w:t>2.7</w:t>
          </w:r>
          <w:r>
            <w:rPr>
              <w:rFonts w:asciiTheme="minorHAnsi" w:hAnsiTheme="minorHAnsi"/>
              <w:noProof/>
              <w:sz w:val="22"/>
            </w:rPr>
            <w:tab/>
          </w:r>
          <w:r>
            <w:t>List of terms</w:t>
          </w:r>
          <w:r>
            <w:tab/>
          </w:r>
          <w:r>
            <w:fldChar w:fldCharType="begin"/>
          </w:r>
          <w:r>
            <w:instrText xml:space="preserve"> PAGEREF _Toc256000326 \h </w:instrText>
          </w:r>
          <w:r>
            <w:fldChar w:fldCharType="separate"/>
          </w:r>
          <w:r>
            <w:t>30</w:t>
          </w:r>
          <w:r>
            <w:fldChar w:fldCharType="end"/>
          </w:r>
        </w:p>
        <w:p>
          <w:pPr>
            <w:pStyle w:val="TOC2"/>
            <w:tabs>
              <w:tab w:val="left" w:pos="600"/>
              <w:tab w:val="right" w:leader="dot" w:pos="8487"/>
            </w:tabs>
            <w:rPr>
              <w:rFonts w:asciiTheme="minorHAnsi" w:hAnsiTheme="minorHAnsi"/>
              <w:noProof/>
              <w:sz w:val="22"/>
            </w:rPr>
          </w:pPr>
          <w:r>
            <w:t>2.8</w:t>
          </w:r>
          <w:r>
            <w:rPr>
              <w:rFonts w:asciiTheme="minorHAnsi" w:hAnsiTheme="minorHAnsi"/>
              <w:noProof/>
              <w:sz w:val="22"/>
            </w:rPr>
            <w:tab/>
          </w:r>
          <w:r>
            <w:t>Minimum requirements for authorities</w:t>
          </w:r>
          <w:r>
            <w:tab/>
          </w:r>
          <w:r>
            <w:fldChar w:fldCharType="begin"/>
          </w:r>
          <w:r>
            <w:instrText xml:space="preserve"> PAGEREF _Toc256000327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2.8.1</w:t>
          </w:r>
          <w:r>
            <w:rPr>
              <w:rFonts w:asciiTheme="minorHAnsi" w:hAnsiTheme="minorHAnsi"/>
              <w:noProof/>
              <w:sz w:val="22"/>
            </w:rPr>
            <w:tab/>
          </w:r>
          <w:r>
            <w:t>Sender systems</w:t>
          </w:r>
          <w:r>
            <w:tab/>
          </w:r>
          <w:r>
            <w:fldChar w:fldCharType="begin"/>
          </w:r>
          <w:r>
            <w:instrText xml:space="preserve"> PAGEREF _Toc256000328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2.8.2</w:t>
          </w:r>
          <w:r>
            <w:rPr>
              <w:rFonts w:asciiTheme="minorHAnsi" w:hAnsiTheme="minorHAnsi"/>
              <w:noProof/>
              <w:sz w:val="22"/>
            </w:rPr>
            <w:tab/>
          </w:r>
          <w:r>
            <w:t>Recipient systems</w:t>
          </w:r>
          <w:r>
            <w:tab/>
          </w:r>
          <w:r>
            <w:fldChar w:fldCharType="begin"/>
          </w:r>
          <w:r>
            <w:instrText xml:space="preserve"> PAGEREF _Toc256000329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2.9</w:t>
          </w:r>
          <w:r>
            <w:rPr>
              <w:rFonts w:asciiTheme="minorHAnsi" w:hAnsiTheme="minorHAnsi"/>
              <w:noProof/>
              <w:sz w:val="22"/>
            </w:rPr>
            <w:tab/>
          </w:r>
          <w:r>
            <w:t>More information</w:t>
          </w:r>
          <w:r>
            <w:tab/>
          </w:r>
          <w:r>
            <w:fldChar w:fldCharType="begin"/>
          </w:r>
          <w:r>
            <w:instrText xml:space="preserve"> PAGEREF _Toc256000330 \h </w:instrText>
          </w:r>
          <w:r>
            <w:fldChar w:fldCharType="separate"/>
          </w:r>
          <w:r>
            <w:t>34</w:t>
          </w:r>
          <w:r>
            <w:fldChar w:fldCharType="end"/>
          </w:r>
        </w:p>
        <w:p>
          <w:pPr>
            <w:pStyle w:val="TOC2"/>
            <w:tabs>
              <w:tab w:val="left" w:pos="800"/>
              <w:tab w:val="right" w:leader="dot" w:pos="8487"/>
            </w:tabs>
            <w:rPr>
              <w:rFonts w:asciiTheme="minorHAnsi" w:hAnsiTheme="minorHAnsi"/>
              <w:noProof/>
              <w:sz w:val="22"/>
            </w:rPr>
          </w:pPr>
          <w:r>
            <w:t>2.10</w:t>
          </w:r>
          <w:r>
            <w:rPr>
              <w:rFonts w:asciiTheme="minorHAnsi" w:hAnsiTheme="minorHAnsi"/>
              <w:noProof/>
              <w:sz w:val="22"/>
            </w:rPr>
            <w:tab/>
          </w:r>
          <w:r>
            <w:t>Overview of DP</w:t>
          </w:r>
          <w:r>
            <w:tab/>
          </w:r>
          <w:r>
            <w:fldChar w:fldCharType="begin"/>
          </w:r>
          <w:r>
            <w:instrText xml:space="preserve"> PAGEREF _Toc256000331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2.10.1</w:t>
          </w:r>
          <w:r>
            <w:rPr>
              <w:rFonts w:asciiTheme="minorHAnsi" w:hAnsiTheme="minorHAnsi"/>
              <w:noProof/>
              <w:sz w:val="22"/>
            </w:rPr>
            <w:tab/>
          </w:r>
          <w:r>
            <w:t>At least once-principle</w:t>
          </w:r>
          <w:r>
            <w:tab/>
          </w:r>
          <w:r>
            <w:fldChar w:fldCharType="begin"/>
          </w:r>
          <w:r>
            <w:instrText xml:space="preserve"> PAGEREF _Toc256000332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2.10.2</w:t>
          </w:r>
          <w:r>
            <w:rPr>
              <w:rFonts w:asciiTheme="minorHAnsi" w:hAnsiTheme="minorHAnsi"/>
              <w:noProof/>
              <w:sz w:val="22"/>
            </w:rPr>
            <w:tab/>
          </w:r>
          <w:r>
            <w:t>Mutual SSL authentication using API key</w:t>
          </w:r>
          <w:r>
            <w:tab/>
          </w:r>
          <w:r>
            <w:fldChar w:fldCharType="begin"/>
          </w:r>
          <w:r>
            <w:instrText xml:space="preserve"> PAGEREF _Toc256000333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2.10.3</w:t>
          </w:r>
          <w:r>
            <w:rPr>
              <w:rFonts w:asciiTheme="minorHAnsi" w:hAnsiTheme="minorHAnsi"/>
              <w:noProof/>
              <w:sz w:val="22"/>
            </w:rPr>
            <w:tab/>
          </w:r>
          <w:r>
            <w:t>Open API description</w:t>
          </w:r>
          <w:r>
            <w:tab/>
          </w:r>
          <w:r>
            <w:fldChar w:fldCharType="begin"/>
          </w:r>
          <w:r>
            <w:instrText xml:space="preserve"> PAGEREF _Toc256000334 \h </w:instrText>
          </w:r>
          <w:r>
            <w:fldChar w:fldCharType="separate"/>
          </w:r>
          <w:r>
            <w:t>40</w:t>
          </w:r>
          <w:r>
            <w:fldChar w:fldCharType="end"/>
          </w:r>
        </w:p>
        <w:p>
          <w:pPr>
            <w:pStyle w:val="TOC3"/>
            <w:tabs>
              <w:tab w:val="left" w:pos="800"/>
              <w:tab w:val="right" w:leader="dot" w:pos="8487"/>
            </w:tabs>
            <w:rPr>
              <w:rFonts w:asciiTheme="minorHAnsi" w:hAnsiTheme="minorHAnsi"/>
              <w:noProof/>
              <w:sz w:val="22"/>
            </w:rPr>
          </w:pPr>
          <w:r>
            <w:t>2.10.4</w:t>
          </w:r>
          <w:r>
            <w:rPr>
              <w:rFonts w:asciiTheme="minorHAnsi" w:hAnsiTheme="minorHAnsi"/>
              <w:noProof/>
              <w:sz w:val="22"/>
            </w:rPr>
            <w:tab/>
          </w:r>
          <w:r>
            <w:t>REST Implementation</w:t>
          </w:r>
          <w:r>
            <w:tab/>
          </w:r>
          <w:r>
            <w:fldChar w:fldCharType="begin"/>
          </w:r>
          <w:r>
            <w:instrText xml:space="preserve"> PAGEREF _Toc256000335 \h </w:instrText>
          </w:r>
          <w:r>
            <w:fldChar w:fldCharType="separate"/>
          </w:r>
          <w:r>
            <w:t>41</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_Toc256000336 \h </w:instrText>
          </w:r>
          <w:r>
            <w:fldChar w:fldCharType="separate"/>
          </w:r>
          <w:r>
            <w:t>48</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_Toc256000337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_Toc256000338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_Toc256000339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_Toc256000340 \h </w:instrText>
          </w:r>
          <w:r>
            <w:fldChar w:fldCharType="separate"/>
          </w:r>
          <w:r>
            <w:t>49</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_Toc256000341 \h </w:instrText>
          </w:r>
          <w:r>
            <w:fldChar w:fldCharType="separate"/>
          </w:r>
          <w:r>
            <w:t>49</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_Toc256000342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_Toc256000343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_Toc256000344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_Toc256000345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_Toc256000346 \h </w:instrText>
          </w:r>
          <w:r>
            <w:fldChar w:fldCharType="separate"/>
          </w:r>
          <w:r>
            <w:t>51</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_Toc256000347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_Toc256000348 \h </w:instrText>
          </w:r>
          <w:r>
            <w:fldChar w:fldCharType="separate"/>
          </w:r>
          <w:r>
            <w:t>53</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_Toc256000349 \h </w:instrText>
          </w:r>
          <w:r>
            <w:fldChar w:fldCharType="separate"/>
          </w:r>
          <w:r>
            <w:t>56</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Contact registry data model</w:t>
          </w:r>
          <w:r>
            <w:tab/>
          </w:r>
          <w:r>
            <w:fldChar w:fldCharType="begin"/>
          </w:r>
          <w:r>
            <w:instrText xml:space="preserve"> PAGEREF _Toc256000350 \h </w:instrText>
          </w:r>
          <w:r>
            <w:fldChar w:fldCharType="separate"/>
          </w:r>
          <w:r>
            <w:t>58</w:t>
          </w:r>
          <w:r>
            <w:fldChar w:fldCharType="end"/>
          </w:r>
        </w:p>
        <w:p>
          <w:pPr>
            <w:pStyle w:val="TOC3"/>
            <w:tabs>
              <w:tab w:val="left" w:pos="800"/>
              <w:tab w:val="right" w:leader="dot" w:pos="8487"/>
            </w:tabs>
            <w:rPr>
              <w:rFonts w:asciiTheme="minorHAnsi" w:hAnsiTheme="minorHAnsi"/>
              <w:noProof/>
              <w:sz w:val="22"/>
            </w:rPr>
          </w:pPr>
          <w:r>
            <w:t>4.1.1</w:t>
          </w:r>
          <w:r>
            <w:rPr>
              <w:rFonts w:asciiTheme="minorHAnsi" w:hAnsiTheme="minorHAnsi"/>
              <w:noProof/>
              <w:sz w:val="22"/>
            </w:rPr>
            <w:tab/>
          </w:r>
          <w:r>
            <w:t>Physical data model for the contact registry</w:t>
          </w:r>
          <w:r>
            <w:tab/>
          </w:r>
          <w:r>
            <w:fldChar w:fldCharType="begin"/>
          </w:r>
          <w:r>
            <w:instrText xml:space="preserve"> PAGEREF _Toc256000351 \h </w:instrText>
          </w:r>
          <w:r>
            <w:fldChar w:fldCharType="separate"/>
          </w:r>
          <w:r>
            <w:t>58</w:t>
          </w:r>
          <w:r>
            <w:fldChar w:fldCharType="end"/>
          </w:r>
        </w:p>
        <w:p>
          <w:pPr>
            <w:pStyle w:val="TOC3"/>
            <w:tabs>
              <w:tab w:val="left" w:pos="800"/>
              <w:tab w:val="right" w:leader="dot" w:pos="8487"/>
            </w:tabs>
            <w:rPr>
              <w:rFonts w:asciiTheme="minorHAnsi" w:hAnsiTheme="minorHAnsi"/>
              <w:noProof/>
              <w:sz w:val="22"/>
            </w:rPr>
          </w:pPr>
          <w:r>
            <w:t>4.1.2</w:t>
          </w:r>
          <w:r>
            <w:rPr>
              <w:rFonts w:asciiTheme="minorHAnsi" w:hAnsiTheme="minorHAnsi"/>
              <w:noProof/>
              <w:sz w:val="22"/>
            </w:rPr>
            <w:tab/>
          </w:r>
          <w:r>
            <w:t>Querying Contacts</w:t>
          </w:r>
          <w:r>
            <w:tab/>
          </w:r>
          <w:r>
            <w:fldChar w:fldCharType="begin"/>
          </w:r>
          <w:r>
            <w:instrText xml:space="preserve"> PAGEREF _Toc256000352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_Toc256000353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_Toc256000354 \h </w:instrText>
          </w:r>
          <w:r>
            <w:fldChar w:fldCharType="separate"/>
          </w:r>
          <w:r>
            <w:t>65</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_Toc256000355 \h </w:instrText>
          </w:r>
          <w:r>
            <w:fldChar w:fldCharType="separate"/>
          </w:r>
          <w:r>
            <w:t>65</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How to query closed contacts</w:t>
          </w:r>
          <w:r>
            <w:tab/>
          </w:r>
          <w:r>
            <w:fldChar w:fldCharType="begin"/>
          </w:r>
          <w:r>
            <w:instrText xml:space="preserve"> PAGEREF _Toc256000356 \h </w:instrText>
          </w:r>
          <w:r>
            <w:fldChar w:fldCharType="separate"/>
          </w:r>
          <w:r>
            <w:t>67</w:t>
          </w:r>
          <w:r>
            <w:fldChar w:fldCharType="end"/>
          </w:r>
        </w:p>
        <w:p>
          <w:pPr>
            <w:pStyle w:val="TOC3"/>
            <w:tabs>
              <w:tab w:val="left" w:pos="800"/>
              <w:tab w:val="right" w:leader="dot" w:pos="8487"/>
            </w:tabs>
            <w:rPr>
              <w:rFonts w:asciiTheme="minorHAnsi" w:hAnsiTheme="minorHAnsi"/>
              <w:noProof/>
              <w:sz w:val="22"/>
            </w:rPr>
          </w:pPr>
          <w:r>
            <w:t>4.4.1</w:t>
          </w:r>
          <w:r>
            <w:rPr>
              <w:rFonts w:asciiTheme="minorHAnsi" w:hAnsiTheme="minorHAnsi"/>
              <w:noProof/>
              <w:sz w:val="22"/>
            </w:rPr>
            <w:tab/>
          </w:r>
          <w:r>
            <w:t>Subscribing to NemSMS</w:t>
          </w:r>
          <w:r>
            <w:tab/>
          </w:r>
          <w:r>
            <w:fldChar w:fldCharType="begin"/>
          </w:r>
          <w:r>
            <w:instrText xml:space="preserve"> PAGEREF _Toc256000357 \h </w:instrText>
          </w:r>
          <w:r>
            <w:fldChar w:fldCharType="separate"/>
          </w:r>
          <w:r>
            <w:t>68</w:t>
          </w:r>
          <w:r>
            <w:fldChar w:fldCharType="end"/>
          </w:r>
        </w:p>
        <w:p>
          <w:pPr>
            <w:pStyle w:val="TOC3"/>
            <w:tabs>
              <w:tab w:val="left" w:pos="800"/>
              <w:tab w:val="right" w:leader="dot" w:pos="8487"/>
            </w:tabs>
            <w:rPr>
              <w:rFonts w:asciiTheme="minorHAnsi" w:hAnsiTheme="minorHAnsi"/>
              <w:noProof/>
              <w:sz w:val="22"/>
            </w:rPr>
          </w:pPr>
          <w:r>
            <w:t>4.4.2</w:t>
          </w:r>
          <w:r>
            <w:rPr>
              <w:rFonts w:asciiTheme="minorHAnsi" w:hAnsiTheme="minorHAnsi"/>
              <w:noProof/>
              <w:sz w:val="22"/>
            </w:rPr>
            <w:tab/>
          </w:r>
          <w:r>
            <w:t>Querying the contact</w:t>
          </w:r>
          <w:r>
            <w:tab/>
          </w:r>
          <w:r>
            <w:fldChar w:fldCharType="begin"/>
          </w:r>
          <w:r>
            <w:instrText xml:space="preserve"> PAGEREF _Toc256000358 \h </w:instrText>
          </w:r>
          <w:r>
            <w:fldChar w:fldCharType="separate"/>
          </w:r>
          <w:r>
            <w:t>68</w:t>
          </w:r>
          <w:r>
            <w:fldChar w:fldCharType="end"/>
          </w:r>
        </w:p>
        <w:p>
          <w:pPr>
            <w:pStyle w:val="TOC3"/>
            <w:tabs>
              <w:tab w:val="left" w:pos="800"/>
              <w:tab w:val="right" w:leader="dot" w:pos="8487"/>
            </w:tabs>
            <w:rPr>
              <w:rFonts w:asciiTheme="minorHAnsi" w:hAnsiTheme="minorHAnsi"/>
              <w:noProof/>
              <w:sz w:val="22"/>
            </w:rPr>
          </w:pPr>
          <w:r>
            <w:t>4.4.3</w:t>
          </w:r>
          <w:r>
            <w:rPr>
              <w:rFonts w:asciiTheme="minorHAnsi" w:hAnsiTheme="minorHAnsi"/>
              <w:noProof/>
              <w:sz w:val="22"/>
            </w:rPr>
            <w:tab/>
          </w:r>
          <w:r>
            <w:t>Fetching the contact</w:t>
          </w:r>
          <w:r>
            <w:tab/>
          </w:r>
          <w:r>
            <w:fldChar w:fldCharType="begin"/>
          </w:r>
          <w:r>
            <w:instrText xml:space="preserve"> PAGEREF _Toc256000359 \h </w:instrText>
          </w:r>
          <w:r>
            <w:fldChar w:fldCharType="separate"/>
          </w:r>
          <w:r>
            <w:t>69</w:t>
          </w:r>
          <w:r>
            <w:fldChar w:fldCharType="end"/>
          </w:r>
        </w:p>
        <w:p>
          <w:pPr>
            <w:pStyle w:val="TOC3"/>
            <w:tabs>
              <w:tab w:val="left" w:pos="800"/>
              <w:tab w:val="right" w:leader="dot" w:pos="8487"/>
            </w:tabs>
            <w:rPr>
              <w:rFonts w:asciiTheme="minorHAnsi" w:hAnsiTheme="minorHAnsi"/>
              <w:noProof/>
              <w:sz w:val="22"/>
            </w:rPr>
          </w:pPr>
          <w:r>
            <w:t>4.4.4</w:t>
          </w:r>
          <w:r>
            <w:rPr>
              <w:rFonts w:asciiTheme="minorHAnsi" w:hAnsiTheme="minorHAnsi"/>
              <w:noProof/>
              <w:sz w:val="22"/>
            </w:rPr>
            <w:tab/>
          </w:r>
          <w:r>
            <w:t>Updating the contact</w:t>
          </w:r>
          <w:r>
            <w:tab/>
          </w:r>
          <w:r>
            <w:fldChar w:fldCharType="begin"/>
          </w:r>
          <w:r>
            <w:instrText xml:space="preserve"> PAGEREF _Toc256000360 \h </w:instrText>
          </w:r>
          <w:r>
            <w:fldChar w:fldCharType="separate"/>
          </w:r>
          <w:r>
            <w:t>70</w:t>
          </w:r>
          <w:r>
            <w:fldChar w:fldCharType="end"/>
          </w:r>
        </w:p>
        <w:p>
          <w:pPr>
            <w:pStyle w:val="TOC3"/>
            <w:tabs>
              <w:tab w:val="left" w:pos="800"/>
              <w:tab w:val="right" w:leader="dot" w:pos="8487"/>
            </w:tabs>
            <w:rPr>
              <w:rFonts w:asciiTheme="minorHAnsi" w:hAnsiTheme="minorHAnsi"/>
              <w:noProof/>
              <w:sz w:val="22"/>
            </w:rPr>
          </w:pPr>
          <w:r>
            <w:t>4.4.5</w:t>
          </w:r>
          <w:r>
            <w:rPr>
              <w:rFonts w:asciiTheme="minorHAnsi" w:hAnsiTheme="minorHAnsi"/>
              <w:noProof/>
              <w:sz w:val="22"/>
            </w:rPr>
            <w:tab/>
          </w:r>
          <w:r>
            <w:t>Contact Subscription</w:t>
          </w:r>
          <w:r>
            <w:tab/>
          </w:r>
          <w:r>
            <w:fldChar w:fldCharType="begin"/>
          </w:r>
          <w:r>
            <w:instrText xml:space="preserve"> PAGEREF _Toc256000361 \h </w:instrText>
          </w:r>
          <w:r>
            <w:fldChar w:fldCharType="separate"/>
          </w:r>
          <w:r>
            <w:t>72</w:t>
          </w:r>
          <w:r>
            <w:fldChar w:fldCharType="end"/>
          </w:r>
        </w:p>
        <w:p>
          <w:pPr>
            <w:pStyle w:val="TOC3"/>
            <w:tabs>
              <w:tab w:val="left" w:pos="800"/>
              <w:tab w:val="right" w:leader="dot" w:pos="8487"/>
            </w:tabs>
            <w:rPr>
              <w:rFonts w:asciiTheme="minorHAnsi" w:hAnsiTheme="minorHAnsi"/>
              <w:noProof/>
              <w:sz w:val="22"/>
            </w:rPr>
          </w:pPr>
          <w:r>
            <w:t>4.4.6</w:t>
          </w:r>
          <w:r>
            <w:rPr>
              <w:rFonts w:asciiTheme="minorHAnsi" w:hAnsiTheme="minorHAnsi"/>
              <w:noProof/>
              <w:sz w:val="22"/>
            </w:rPr>
            <w:tab/>
          </w:r>
          <w:r>
            <w:t>Using the contact subscriptions</w:t>
          </w:r>
          <w:r>
            <w:tab/>
          </w:r>
          <w:r>
            <w:fldChar w:fldCharType="begin"/>
          </w:r>
          <w:r>
            <w:instrText xml:space="preserve"> PAGEREF _Toc256000362 \h </w:instrText>
          </w:r>
          <w:r>
            <w:fldChar w:fldCharType="separate"/>
          </w:r>
          <w:r>
            <w:t>73</w:t>
          </w:r>
          <w:r>
            <w:fldChar w:fldCharType="end"/>
          </w:r>
        </w:p>
        <w:p>
          <w:pPr>
            <w:pStyle w:val="TOC3"/>
            <w:tabs>
              <w:tab w:val="left" w:pos="800"/>
              <w:tab w:val="right" w:leader="dot" w:pos="8487"/>
            </w:tabs>
            <w:rPr>
              <w:rFonts w:asciiTheme="minorHAnsi" w:hAnsiTheme="minorHAnsi"/>
              <w:noProof/>
              <w:sz w:val="22"/>
            </w:rPr>
          </w:pPr>
          <w:r>
            <w:t>4.4.7</w:t>
          </w:r>
          <w:r>
            <w:rPr>
              <w:rFonts w:asciiTheme="minorHAnsi" w:hAnsiTheme="minorHAnsi"/>
              <w:noProof/>
              <w:sz w:val="22"/>
            </w:rPr>
            <w:tab/>
          </w:r>
          <w:r>
            <w:t>Contact Subscription</w:t>
          </w:r>
          <w:r>
            <w:tab/>
          </w:r>
          <w:r>
            <w:fldChar w:fldCharType="begin"/>
          </w:r>
          <w:r>
            <w:instrText xml:space="preserve"> PAGEREF _Toc256000363 \h </w:instrText>
          </w:r>
          <w:r>
            <w:fldChar w:fldCharType="separate"/>
          </w:r>
          <w:r>
            <w:t>73</w:t>
          </w:r>
          <w:r>
            <w:fldChar w:fldCharType="end"/>
          </w:r>
        </w:p>
        <w:p>
          <w:pPr>
            <w:pStyle w:val="TOC3"/>
            <w:tabs>
              <w:tab w:val="left" w:pos="800"/>
              <w:tab w:val="right" w:leader="dot" w:pos="8487"/>
            </w:tabs>
            <w:rPr>
              <w:rFonts w:asciiTheme="minorHAnsi" w:hAnsiTheme="minorHAnsi"/>
              <w:noProof/>
              <w:sz w:val="22"/>
            </w:rPr>
          </w:pPr>
          <w:r>
            <w:t>4.4.8</w:t>
          </w:r>
          <w:r>
            <w:rPr>
              <w:rFonts w:asciiTheme="minorHAnsi" w:hAnsiTheme="minorHAnsi"/>
              <w:noProof/>
              <w:sz w:val="22"/>
            </w:rPr>
            <w:tab/>
          </w:r>
          <w:r>
            <w:t>Endpoint exposed in the contact-subscription-store</w:t>
          </w:r>
          <w:r>
            <w:tab/>
          </w:r>
          <w:r>
            <w:fldChar w:fldCharType="begin"/>
          </w:r>
          <w:r>
            <w:instrText xml:space="preserve"> PAGEREF _Toc256000364 \h </w:instrText>
          </w:r>
          <w:r>
            <w:fldChar w:fldCharType="separate"/>
          </w:r>
          <w:r>
            <w:t>74</w:t>
          </w:r>
          <w:r>
            <w:fldChar w:fldCharType="end"/>
          </w:r>
        </w:p>
        <w:p>
          <w:pPr>
            <w:pStyle w:val="TOC3"/>
            <w:tabs>
              <w:tab w:val="left" w:pos="800"/>
              <w:tab w:val="right" w:leader="dot" w:pos="8487"/>
            </w:tabs>
            <w:rPr>
              <w:rFonts w:asciiTheme="minorHAnsi" w:hAnsiTheme="minorHAnsi"/>
              <w:noProof/>
              <w:sz w:val="22"/>
            </w:rPr>
          </w:pPr>
          <w:r>
            <w:t>4.4.9</w:t>
          </w:r>
          <w:r>
            <w:rPr>
              <w:rFonts w:asciiTheme="minorHAnsi" w:hAnsiTheme="minorHAnsi"/>
              <w:noProof/>
              <w:sz w:val="22"/>
            </w:rPr>
            <w:tab/>
          </w:r>
          <w:r>
            <w:t>Notifications</w:t>
          </w:r>
          <w:r>
            <w:tab/>
          </w:r>
          <w:r>
            <w:fldChar w:fldCharType="begin"/>
          </w:r>
          <w:r>
            <w:instrText xml:space="preserve"> PAGEREF _Toc256000365 \h </w:instrText>
          </w:r>
          <w:r>
            <w:fldChar w:fldCharType="separate"/>
          </w:r>
          <w:r>
            <w:t>75</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Contact registration lists exposed by Digital Post</w:t>
          </w:r>
          <w:r>
            <w:tab/>
          </w:r>
          <w:r>
            <w:fldChar w:fldCharType="begin"/>
          </w:r>
          <w:r>
            <w:instrText xml:space="preserve"> PAGEREF _Toc256000366 \h </w:instrText>
          </w:r>
          <w:r>
            <w:fldChar w:fldCharType="separate"/>
          </w:r>
          <w:r>
            <w:t>75</w:t>
          </w:r>
          <w:r>
            <w:fldChar w:fldCharType="end"/>
          </w:r>
        </w:p>
        <w:p>
          <w:pPr>
            <w:pStyle w:val="TOC3"/>
            <w:tabs>
              <w:tab w:val="left" w:pos="800"/>
              <w:tab w:val="right" w:leader="dot" w:pos="8487"/>
            </w:tabs>
            <w:rPr>
              <w:rFonts w:asciiTheme="minorHAnsi" w:hAnsiTheme="minorHAnsi"/>
              <w:noProof/>
              <w:sz w:val="22"/>
            </w:rPr>
          </w:pPr>
          <w:r>
            <w:t>4.5.1</w:t>
          </w:r>
          <w:r>
            <w:rPr>
              <w:rFonts w:asciiTheme="minorHAnsi" w:hAnsiTheme="minorHAnsi"/>
              <w:noProof/>
              <w:sz w:val="22"/>
            </w:rPr>
            <w:tab/>
          </w:r>
          <w:r>
            <w:t>CSV format</w:t>
          </w:r>
          <w:r>
            <w:tab/>
          </w:r>
          <w:r>
            <w:fldChar w:fldCharType="begin"/>
          </w:r>
          <w:r>
            <w:instrText xml:space="preserve"> PAGEREF _Toc256000367 \h </w:instrText>
          </w:r>
          <w:r>
            <w:fldChar w:fldCharType="separate"/>
          </w:r>
          <w:r>
            <w:t>76</w:t>
          </w:r>
          <w:r>
            <w:fldChar w:fldCharType="end"/>
          </w:r>
        </w:p>
        <w:p>
          <w:pPr>
            <w:pStyle w:val="TOC3"/>
            <w:tabs>
              <w:tab w:val="left" w:pos="800"/>
              <w:tab w:val="right" w:leader="dot" w:pos="8487"/>
            </w:tabs>
            <w:rPr>
              <w:rFonts w:asciiTheme="minorHAnsi" w:hAnsiTheme="minorHAnsi"/>
              <w:noProof/>
              <w:sz w:val="22"/>
            </w:rPr>
          </w:pPr>
          <w:r>
            <w:t>4.5.2</w:t>
          </w:r>
          <w:r>
            <w:rPr>
              <w:rFonts w:asciiTheme="minorHAnsi" w:hAnsiTheme="minorHAnsi"/>
              <w:noProof/>
              <w:sz w:val="22"/>
            </w:rPr>
            <w:tab/>
          </w:r>
          <w:r>
            <w:t>Record format</w:t>
          </w:r>
          <w:r>
            <w:tab/>
          </w:r>
          <w:r>
            <w:fldChar w:fldCharType="begin"/>
          </w:r>
          <w:r>
            <w:instrText xml:space="preserve"> PAGEREF _Toc256000368 \h </w:instrText>
          </w:r>
          <w:r>
            <w:fldChar w:fldCharType="separate"/>
          </w:r>
          <w:r>
            <w:t>77</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_Toc256000369 \h </w:instrText>
          </w:r>
          <w:r>
            <w:fldChar w:fldCharType="separate"/>
          </w:r>
          <w:r>
            <w:t>80</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w:t>
          </w:r>
          <w:r>
            <w:tab/>
          </w:r>
          <w:r>
            <w:fldChar w:fldCharType="begin"/>
          </w:r>
          <w:r>
            <w:instrText xml:space="preserve"> PAGEREF _Toc256000370 \h </w:instrText>
          </w:r>
          <w:r>
            <w:fldChar w:fldCharType="separate"/>
          </w:r>
          <w:r>
            <w:t>80</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_Toc256000371 \h </w:instrText>
          </w:r>
          <w:r>
            <w:fldChar w:fldCharType="separate"/>
          </w:r>
          <w:r>
            <w:t>81</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_Toc256000372 \h </w:instrText>
          </w:r>
          <w:r>
            <w:fldChar w:fldCharType="separate"/>
          </w:r>
          <w:r>
            <w:t>85</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System registry data model</w:t>
          </w:r>
          <w:r>
            <w:tab/>
          </w:r>
          <w:r>
            <w:fldChar w:fldCharType="begin"/>
          </w:r>
          <w:r>
            <w:instrText xml:space="preserve"> PAGEREF _Toc256000373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Organisation Model</w:t>
          </w:r>
          <w:r>
            <w:tab/>
          </w:r>
          <w:r>
            <w:fldChar w:fldCharType="begin"/>
          </w:r>
          <w:r>
            <w:instrText xml:space="preserve"> PAGEREF _Toc256000374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System Model</w:t>
          </w:r>
          <w:r>
            <w:tab/>
          </w:r>
          <w:r>
            <w:fldChar w:fldCharType="begin"/>
          </w:r>
          <w:r>
            <w:instrText xml:space="preserve"> PAGEREF _Toc256000375 \h </w:instrText>
          </w:r>
          <w:r>
            <w:fldChar w:fldCharType="separate"/>
          </w:r>
          <w:r>
            <w:t>92</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Contact Structure Model</w:t>
          </w:r>
          <w:r>
            <w:tab/>
          </w:r>
          <w:r>
            <w:fldChar w:fldCharType="begin"/>
          </w:r>
          <w:r>
            <w:instrText xml:space="preserve"> PAGEREF _Toc256000376 \h </w:instrText>
          </w:r>
          <w:r>
            <w:fldChar w:fldCharType="separate"/>
          </w:r>
          <w:r>
            <w:t>98</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Querying in System registry APIs</w:t>
          </w:r>
          <w:r>
            <w:tab/>
          </w:r>
          <w:r>
            <w:fldChar w:fldCharType="begin"/>
          </w:r>
          <w:r>
            <w:instrText xml:space="preserve"> PAGEREF _Toc256000377 \h </w:instrText>
          </w:r>
          <w:r>
            <w:fldChar w:fldCharType="separate"/>
          </w:r>
          <w:r>
            <w:t>102</w:t>
          </w:r>
          <w:r>
            <w:fldChar w:fldCharType="end"/>
          </w:r>
        </w:p>
        <w:p>
          <w:pPr>
            <w:pStyle w:val="TOC3"/>
            <w:tabs>
              <w:tab w:val="left" w:pos="800"/>
              <w:tab w:val="right" w:leader="dot" w:pos="8487"/>
            </w:tabs>
            <w:rPr>
              <w:rFonts w:asciiTheme="minorHAnsi" w:hAnsiTheme="minorHAnsi"/>
              <w:noProof/>
              <w:sz w:val="22"/>
            </w:rPr>
          </w:pPr>
          <w:r>
            <w:t>5.5.1</w:t>
          </w:r>
          <w:r>
            <w:rPr>
              <w:rFonts w:asciiTheme="minorHAnsi" w:hAnsiTheme="minorHAnsi"/>
              <w:noProof/>
              <w:sz w:val="22"/>
            </w:rPr>
            <w:tab/>
          </w:r>
          <w:r>
            <w:t>Fetching organisations on ID</w:t>
          </w:r>
          <w:r>
            <w:tab/>
          </w:r>
          <w:r>
            <w:fldChar w:fldCharType="begin"/>
          </w:r>
          <w:r>
            <w:instrText xml:space="preserve"> PAGEREF _Toc256000378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5.5.2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_Toc256000379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5.5.3</w:t>
          </w:r>
          <w:r>
            <w:rPr>
              <w:rFonts w:asciiTheme="minorHAnsi" w:hAnsiTheme="minorHAnsi"/>
              <w:noProof/>
              <w:sz w:val="22"/>
            </w:rPr>
            <w:tab/>
          </w:r>
          <w:r>
            <w:t>Searching for Systems within an organisation</w:t>
          </w:r>
          <w:r>
            <w:tab/>
          </w:r>
          <w:r>
            <w:fldChar w:fldCharType="begin"/>
          </w:r>
          <w:r>
            <w:instrText xml:space="preserve"> PAGEREF _Toc256000380 \h </w:instrText>
          </w:r>
          <w:r>
            <w:fldChar w:fldCharType="separate"/>
          </w:r>
          <w:r>
            <w:t>105</w:t>
          </w:r>
          <w:r>
            <w:fldChar w:fldCharType="end"/>
          </w:r>
        </w:p>
        <w:p>
          <w:pPr>
            <w:pStyle w:val="TOC3"/>
            <w:tabs>
              <w:tab w:val="left" w:pos="800"/>
              <w:tab w:val="right" w:leader="dot" w:pos="8487"/>
            </w:tabs>
            <w:rPr>
              <w:rFonts w:asciiTheme="minorHAnsi" w:hAnsiTheme="minorHAnsi"/>
              <w:noProof/>
              <w:sz w:val="22"/>
            </w:rPr>
          </w:pPr>
          <w:r>
            <w:t>5.5.4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_Toc256000381 \h </w:instrText>
          </w:r>
          <w:r>
            <w:fldChar w:fldCharType="separate"/>
          </w:r>
          <w:r>
            <w:t>105</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Fetching hidden contact points and contact groups</w:t>
          </w:r>
          <w:r>
            <w:tab/>
          </w:r>
          <w:r>
            <w:fldChar w:fldCharType="begin"/>
          </w:r>
          <w:r>
            <w:instrText xml:space="preserve"> PAGEREF _Toc256000382 \h </w:instrText>
          </w:r>
          <w:r>
            <w:fldChar w:fldCharType="separate"/>
          </w:r>
          <w:r>
            <w:t>106</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_Toc256000383 \h </w:instrText>
          </w:r>
          <w:r>
            <w:fldChar w:fldCharType="separate"/>
          </w:r>
          <w:r>
            <w:t>107</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Exporting certificate for upload to Administrative Access</w:t>
          </w:r>
          <w:r>
            <w:tab/>
          </w:r>
          <w:r>
            <w:fldChar w:fldCharType="begin"/>
          </w:r>
          <w:r>
            <w:instrText xml:space="preserve"> PAGEREF _Toc256000384 \h </w:instrText>
          </w:r>
          <w:r>
            <w:fldChar w:fldCharType="separate"/>
          </w:r>
          <w:r>
            <w:t>110</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NAME_CHAINING -error code</w:t>
          </w:r>
          <w:r>
            <w:tab/>
          </w:r>
          <w:r>
            <w:fldChar w:fldCharType="begin"/>
          </w:r>
          <w:r>
            <w:instrText xml:space="preserve"> PAGEREF _Toc256000385 \h </w:instrText>
          </w:r>
          <w:r>
            <w:fldChar w:fldCharType="separate"/>
          </w:r>
          <w:r>
            <w:t>111</w:t>
          </w:r>
          <w:r>
            <w:fldChar w:fldCharType="end"/>
          </w:r>
        </w:p>
        <w:p>
          <w:pPr>
            <w:pStyle w:val="TOC3"/>
            <w:tabs>
              <w:tab w:val="left" w:pos="800"/>
              <w:tab w:val="right" w:leader="dot" w:pos="8487"/>
            </w:tabs>
            <w:rPr>
              <w:rFonts w:asciiTheme="minorHAnsi" w:hAnsiTheme="minorHAnsi"/>
              <w:noProof/>
              <w:sz w:val="22"/>
            </w:rPr>
          </w:pPr>
          <w:r>
            <w:t>5.9.1</w:t>
          </w:r>
          <w:r>
            <w:rPr>
              <w:rFonts w:asciiTheme="minorHAnsi" w:hAnsiTheme="minorHAnsi"/>
              <w:noProof/>
              <w:sz w:val="22"/>
            </w:rPr>
            <w:tab/>
          </w:r>
          <w:r>
            <w:t>Subscribing to changes in the system registry:</w:t>
          </w:r>
          <w:r>
            <w:tab/>
          </w:r>
          <w:r>
            <w:fldChar w:fldCharType="begin"/>
          </w:r>
          <w:r>
            <w:instrText xml:space="preserve"> PAGEREF _Toc256000386 \h </w:instrText>
          </w:r>
          <w:r>
            <w:fldChar w:fldCharType="separate"/>
          </w:r>
          <w:r>
            <w:t>111</w:t>
          </w:r>
          <w:r>
            <w:fldChar w:fldCharType="end"/>
          </w:r>
        </w:p>
        <w:p>
          <w:pPr>
            <w:pStyle w:val="TOC3"/>
            <w:tabs>
              <w:tab w:val="left" w:pos="800"/>
              <w:tab w:val="right" w:leader="dot" w:pos="8487"/>
            </w:tabs>
            <w:rPr>
              <w:rFonts w:asciiTheme="minorHAnsi" w:hAnsiTheme="minorHAnsi"/>
              <w:noProof/>
              <w:sz w:val="22"/>
            </w:rPr>
          </w:pPr>
          <w:r>
            <w:t>5.9.2</w:t>
          </w:r>
          <w:r>
            <w:rPr>
              <w:rFonts w:asciiTheme="minorHAnsi" w:hAnsiTheme="minorHAnsi"/>
              <w:noProof/>
              <w:sz w:val="22"/>
            </w:rPr>
            <w:tab/>
          </w:r>
          <w:r>
            <w:t>Organisation contact-group/point Subscription</w:t>
          </w:r>
          <w:r>
            <w:tab/>
          </w:r>
          <w:r>
            <w:fldChar w:fldCharType="begin"/>
          </w:r>
          <w:r>
            <w:instrText xml:space="preserve"> PAGEREF _Toc256000387 \h </w:instrText>
          </w:r>
          <w:r>
            <w:fldChar w:fldCharType="separate"/>
          </w:r>
          <w:r>
            <w:t>113</w:t>
          </w:r>
          <w:r>
            <w:fldChar w:fldCharType="end"/>
          </w:r>
        </w:p>
        <w:p>
          <w:pPr>
            <w:pStyle w:val="TOC3"/>
            <w:tabs>
              <w:tab w:val="left" w:pos="800"/>
              <w:tab w:val="right" w:leader="dot" w:pos="8487"/>
            </w:tabs>
            <w:rPr>
              <w:rFonts w:asciiTheme="minorHAnsi" w:hAnsiTheme="minorHAnsi"/>
              <w:noProof/>
              <w:sz w:val="22"/>
            </w:rPr>
          </w:pPr>
          <w:r>
            <w:t>5.9.3</w:t>
          </w:r>
          <w:r>
            <w:rPr>
              <w:rFonts w:asciiTheme="minorHAnsi" w:hAnsiTheme="minorHAnsi"/>
              <w:noProof/>
              <w:sz w:val="22"/>
            </w:rPr>
            <w:tab/>
          </w:r>
          <w:r>
            <w:t>Endpoint exposed in the system-subscription-store</w:t>
          </w:r>
          <w:r>
            <w:tab/>
          </w:r>
          <w:r>
            <w:fldChar w:fldCharType="begin"/>
          </w:r>
          <w:r>
            <w:instrText xml:space="preserve"> PAGEREF _Toc256000388 \h </w:instrText>
          </w:r>
          <w:r>
            <w:fldChar w:fldCharType="separate"/>
          </w:r>
          <w:r>
            <w:t>114</w:t>
          </w:r>
          <w:r>
            <w:fldChar w:fldCharType="end"/>
          </w:r>
        </w:p>
        <w:p>
          <w:pPr>
            <w:pStyle w:val="TOC3"/>
            <w:tabs>
              <w:tab w:val="left" w:pos="800"/>
              <w:tab w:val="right" w:leader="dot" w:pos="8487"/>
            </w:tabs>
            <w:rPr>
              <w:rFonts w:asciiTheme="minorHAnsi" w:hAnsiTheme="minorHAnsi"/>
              <w:noProof/>
              <w:sz w:val="22"/>
            </w:rPr>
          </w:pPr>
          <w:r>
            <w:t>5.9.4</w:t>
          </w:r>
          <w:r>
            <w:rPr>
              <w:rFonts w:asciiTheme="minorHAnsi" w:hAnsiTheme="minorHAnsi"/>
              <w:noProof/>
              <w:sz w:val="22"/>
            </w:rPr>
            <w:tab/>
          </w:r>
          <w:r>
            <w:t>Notifications</w:t>
          </w:r>
          <w:r>
            <w:tab/>
          </w:r>
          <w:r>
            <w:fldChar w:fldCharType="begin"/>
          </w:r>
          <w:r>
            <w:instrText xml:space="preserve"> PAGEREF _Toc256000389 \h </w:instrText>
          </w:r>
          <w:r>
            <w:fldChar w:fldCharType="separate"/>
          </w:r>
          <w:r>
            <w:t>115</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_Toc256000390 \h </w:instrText>
          </w:r>
          <w:r>
            <w:fldChar w:fldCharType="separate"/>
          </w:r>
          <w:r>
            <w:t>116</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w:t>
          </w:r>
          <w:r>
            <w:tab/>
          </w:r>
          <w:r>
            <w:fldChar w:fldCharType="begin"/>
          </w:r>
          <w:r>
            <w:instrText xml:space="preserve"> PAGEREF _Toc256000391 \h </w:instrText>
          </w:r>
          <w:r>
            <w:fldChar w:fldCharType="separate"/>
          </w:r>
          <w:r>
            <w:t>116</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_Toc256000392 \h </w:instrText>
          </w:r>
          <w:r>
            <w:fldChar w:fldCharType="separate"/>
          </w:r>
          <w:r>
            <w:t>117</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_Toc256000393 \h </w:instrText>
          </w:r>
          <w:r>
            <w:fldChar w:fldCharType="separate"/>
          </w:r>
          <w:r>
            <w:t>118</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_Toc256000394 \h </w:instrText>
          </w:r>
          <w:r>
            <w:fldChar w:fldCharType="separate"/>
          </w:r>
          <w:r>
            <w:t>121</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_Toc256000395 \h </w:instrText>
          </w:r>
          <w:r>
            <w:fldChar w:fldCharType="separate"/>
          </w:r>
          <w:r>
            <w:t>122</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_Toc256000396 \h </w:instrText>
          </w:r>
          <w:r>
            <w:fldChar w:fldCharType="separate"/>
          </w:r>
          <w:r>
            <w:t>124</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_Toc256000397 \h </w:instrText>
          </w:r>
          <w:r>
            <w:fldChar w:fldCharType="separate"/>
          </w:r>
          <w:r>
            <w:t>125</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Mailbox persistence entity model</w:t>
          </w:r>
          <w:r>
            <w:tab/>
          </w:r>
          <w:r>
            <w:fldChar w:fldCharType="begin"/>
          </w:r>
          <w:r>
            <w:instrText xml:space="preserve"> PAGEREF _Toc256000398 \h </w:instrText>
          </w:r>
          <w:r>
            <w:fldChar w:fldCharType="separate"/>
          </w:r>
          <w:r>
            <w:t>126</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Mailbox model</w:t>
          </w:r>
          <w:r>
            <w:tab/>
          </w:r>
          <w:r>
            <w:fldChar w:fldCharType="begin"/>
          </w:r>
          <w:r>
            <w:instrText xml:space="preserve"> PAGEREF _Toc256000399 \h </w:instrText>
          </w:r>
          <w:r>
            <w:fldChar w:fldCharType="separate"/>
          </w:r>
          <w:r>
            <w:t>126</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Access model</w:t>
          </w:r>
          <w:r>
            <w:tab/>
          </w:r>
          <w:r>
            <w:fldChar w:fldCharType="begin"/>
          </w:r>
          <w:r>
            <w:instrText xml:space="preserve"> PAGEREF _Toc256000400 \h </w:instrText>
          </w:r>
          <w:r>
            <w:fldChar w:fldCharType="separate"/>
          </w:r>
          <w:r>
            <w:t>128</w:t>
          </w:r>
          <w:r>
            <w:fldChar w:fldCharType="end"/>
          </w:r>
        </w:p>
        <w:p>
          <w:pPr>
            <w:pStyle w:val="TOC3"/>
            <w:tabs>
              <w:tab w:val="left" w:pos="800"/>
              <w:tab w:val="right" w:leader="dot" w:pos="8487"/>
            </w:tabs>
            <w:rPr>
              <w:rFonts w:asciiTheme="minorHAnsi" w:hAnsiTheme="minorHAnsi"/>
              <w:noProof/>
              <w:sz w:val="22"/>
            </w:rPr>
          </w:pPr>
          <w:r>
            <w:t>6.8.3</w:t>
          </w:r>
          <w:r>
            <w:rPr>
              <w:rFonts w:asciiTheme="minorHAnsi" w:hAnsiTheme="minorHAnsi"/>
              <w:noProof/>
              <w:sz w:val="22"/>
            </w:rPr>
            <w:tab/>
          </w:r>
          <w:r>
            <w:t>Message model</w:t>
          </w:r>
          <w:r>
            <w:tab/>
          </w:r>
          <w:r>
            <w:fldChar w:fldCharType="begin"/>
          </w:r>
          <w:r>
            <w:instrText xml:space="preserve"> PAGEREF _Toc256000401 \h </w:instrText>
          </w:r>
          <w:r>
            <w:fldChar w:fldCharType="separate"/>
          </w:r>
          <w:r>
            <w:t>132</w:t>
          </w:r>
          <w:r>
            <w:fldChar w:fldCharType="end"/>
          </w:r>
        </w:p>
        <w:p>
          <w:pPr>
            <w:pStyle w:val="TOC3"/>
            <w:tabs>
              <w:tab w:val="left" w:pos="800"/>
              <w:tab w:val="right" w:leader="dot" w:pos="8487"/>
            </w:tabs>
            <w:rPr>
              <w:rFonts w:asciiTheme="minorHAnsi" w:hAnsiTheme="minorHAnsi"/>
              <w:noProof/>
              <w:sz w:val="22"/>
            </w:rPr>
          </w:pPr>
          <w:r>
            <w:t>6.8.4</w:t>
          </w:r>
          <w:r>
            <w:rPr>
              <w:rFonts w:asciiTheme="minorHAnsi" w:hAnsiTheme="minorHAnsi"/>
              <w:noProof/>
              <w:sz w:val="22"/>
            </w:rPr>
            <w:tab/>
          </w:r>
          <w:r>
            <w:t>Folder model</w:t>
          </w:r>
          <w:r>
            <w:tab/>
          </w:r>
          <w:r>
            <w:fldChar w:fldCharType="begin"/>
          </w:r>
          <w:r>
            <w:instrText xml:space="preserve"> PAGEREF _Toc256000402 \h </w:instrText>
          </w:r>
          <w:r>
            <w:fldChar w:fldCharType="separate"/>
          </w:r>
          <w:r>
            <w:t>145</w:t>
          </w:r>
          <w:r>
            <w:fldChar w:fldCharType="end"/>
          </w:r>
        </w:p>
        <w:p>
          <w:pPr>
            <w:pStyle w:val="TOC3"/>
            <w:tabs>
              <w:tab w:val="left" w:pos="800"/>
              <w:tab w:val="right" w:leader="dot" w:pos="8487"/>
            </w:tabs>
            <w:rPr>
              <w:rFonts w:asciiTheme="minorHAnsi" w:hAnsiTheme="minorHAnsi"/>
              <w:noProof/>
              <w:sz w:val="22"/>
            </w:rPr>
          </w:pPr>
          <w:r>
            <w:t>6.8.5</w:t>
          </w:r>
          <w:r>
            <w:rPr>
              <w:rFonts w:asciiTheme="minorHAnsi" w:hAnsiTheme="minorHAnsi"/>
              <w:noProof/>
              <w:sz w:val="22"/>
            </w:rPr>
            <w:tab/>
          </w:r>
          <w:r>
            <w:t>SystemFetch model</w:t>
          </w:r>
          <w:r>
            <w:tab/>
          </w:r>
          <w:r>
            <w:fldChar w:fldCharType="begin"/>
          </w:r>
          <w:r>
            <w:instrText xml:space="preserve"> PAGEREF _Toc256000403 \h </w:instrText>
          </w:r>
          <w:r>
            <w:fldChar w:fldCharType="separate"/>
          </w:r>
          <w:r>
            <w:t>146</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Querying for Messages</w:t>
          </w:r>
          <w:r>
            <w:tab/>
          </w:r>
          <w:r>
            <w:fldChar w:fldCharType="begin"/>
          </w:r>
          <w:r>
            <w:instrText xml:space="preserve"> PAGEREF _Toc256000404 \h </w:instrText>
          </w:r>
          <w:r>
            <w:fldChar w:fldCharType="separate"/>
          </w:r>
          <w:r>
            <w:t>148</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Searching</w:t>
          </w:r>
          <w:r>
            <w:tab/>
          </w:r>
          <w:r>
            <w:fldChar w:fldCharType="begin"/>
          </w:r>
          <w:r>
            <w:instrText xml:space="preserve"> PAGEREF _Toc256000405 \h </w:instrText>
          </w:r>
          <w:r>
            <w:fldChar w:fldCharType="separate"/>
          </w:r>
          <w:r>
            <w:t>149</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Common use case examples</w:t>
          </w:r>
          <w:r>
            <w:tab/>
          </w:r>
          <w:r>
            <w:fldChar w:fldCharType="begin"/>
          </w:r>
          <w:r>
            <w:instrText xml:space="preserve"> PAGEREF _Toc256000406 \h </w:instrText>
          </w:r>
          <w:r>
            <w:fldChar w:fldCharType="separate"/>
          </w:r>
          <w:r>
            <w:t>149</w:t>
          </w:r>
          <w:r>
            <w:fldChar w:fldCharType="end"/>
          </w:r>
        </w:p>
        <w:p>
          <w:pPr>
            <w:pStyle w:val="TOC3"/>
            <w:tabs>
              <w:tab w:val="left" w:pos="800"/>
              <w:tab w:val="right" w:leader="dot" w:pos="8487"/>
            </w:tabs>
            <w:rPr>
              <w:rFonts w:asciiTheme="minorHAnsi" w:hAnsiTheme="minorHAnsi"/>
              <w:noProof/>
              <w:sz w:val="22"/>
            </w:rPr>
          </w:pPr>
          <w:r>
            <w:t>6.10.1</w:t>
          </w:r>
          <w:r>
            <w:rPr>
              <w:rFonts w:asciiTheme="minorHAnsi" w:hAnsiTheme="minorHAnsi"/>
              <w:noProof/>
              <w:sz w:val="22"/>
            </w:rPr>
            <w:tab/>
          </w:r>
          <w:r>
            <w:t>Update access</w:t>
          </w:r>
          <w:r>
            <w:tab/>
          </w:r>
          <w:r>
            <w:fldChar w:fldCharType="begin"/>
          </w:r>
          <w:r>
            <w:instrText xml:space="preserve"> PAGEREF _Toc256000407 \h </w:instrText>
          </w:r>
          <w:r>
            <w:fldChar w:fldCharType="separate"/>
          </w:r>
          <w:r>
            <w:t>149</w:t>
          </w:r>
          <w:r>
            <w:fldChar w:fldCharType="end"/>
          </w:r>
        </w:p>
        <w:p>
          <w:pPr>
            <w:pStyle w:val="TOC3"/>
            <w:tabs>
              <w:tab w:val="left" w:pos="800"/>
              <w:tab w:val="right" w:leader="dot" w:pos="8487"/>
            </w:tabs>
            <w:rPr>
              <w:rFonts w:asciiTheme="minorHAnsi" w:hAnsiTheme="minorHAnsi"/>
              <w:noProof/>
              <w:sz w:val="22"/>
            </w:rPr>
          </w:pPr>
          <w:r>
            <w:t>6.10.2</w:t>
          </w:r>
          <w:r>
            <w:rPr>
              <w:rFonts w:asciiTheme="minorHAnsi" w:hAnsiTheme="minorHAnsi"/>
              <w:noProof/>
              <w:sz w:val="22"/>
            </w:rPr>
            <w:tab/>
          </w:r>
          <w:r>
            <w:t>Create folder</w:t>
          </w:r>
          <w:r>
            <w:tab/>
          </w:r>
          <w:r>
            <w:fldChar w:fldCharType="begin"/>
          </w:r>
          <w:r>
            <w:instrText xml:space="preserve"> PAGEREF _Toc256000408 \h </w:instrText>
          </w:r>
          <w:r>
            <w:fldChar w:fldCharType="separate"/>
          </w:r>
          <w:r>
            <w:t>150</w:t>
          </w:r>
          <w:r>
            <w:fldChar w:fldCharType="end"/>
          </w:r>
        </w:p>
        <w:p>
          <w:pPr>
            <w:pStyle w:val="TOC3"/>
            <w:tabs>
              <w:tab w:val="left" w:pos="800"/>
              <w:tab w:val="right" w:leader="dot" w:pos="8487"/>
            </w:tabs>
            <w:rPr>
              <w:rFonts w:asciiTheme="minorHAnsi" w:hAnsiTheme="minorHAnsi"/>
              <w:noProof/>
              <w:sz w:val="22"/>
            </w:rPr>
          </w:pPr>
          <w:r>
            <w:t>6.10.3</w:t>
          </w:r>
          <w:r>
            <w:rPr>
              <w:rFonts w:asciiTheme="minorHAnsi" w:hAnsiTheme="minorHAnsi"/>
              <w:noProof/>
              <w:sz w:val="22"/>
            </w:rPr>
            <w:tab/>
          </w:r>
          <w:r>
            <w:t>Create draft message</w:t>
          </w:r>
          <w:r>
            <w:tab/>
          </w:r>
          <w:r>
            <w:fldChar w:fldCharType="begin"/>
          </w:r>
          <w:r>
            <w:instrText xml:space="preserve"> PAGEREF _Toc256000409 \h </w:instrText>
          </w:r>
          <w:r>
            <w:fldChar w:fldCharType="separate"/>
          </w:r>
          <w:r>
            <w:t>151</w:t>
          </w:r>
          <w:r>
            <w:fldChar w:fldCharType="end"/>
          </w:r>
        </w:p>
        <w:p>
          <w:pPr>
            <w:pStyle w:val="TOC3"/>
            <w:tabs>
              <w:tab w:val="left" w:pos="800"/>
              <w:tab w:val="right" w:leader="dot" w:pos="8487"/>
            </w:tabs>
            <w:rPr>
              <w:rFonts w:asciiTheme="minorHAnsi" w:hAnsiTheme="minorHAnsi"/>
              <w:noProof/>
              <w:sz w:val="22"/>
            </w:rPr>
          </w:pPr>
          <w:r>
            <w:t>6.10.4</w:t>
          </w:r>
          <w:r>
            <w:rPr>
              <w:rFonts w:asciiTheme="minorHAnsi" w:hAnsiTheme="minorHAnsi"/>
              <w:noProof/>
              <w:sz w:val="22"/>
            </w:rPr>
            <w:tab/>
          </w:r>
          <w:r>
            <w:t>Update draft message</w:t>
          </w:r>
          <w:r>
            <w:tab/>
          </w:r>
          <w:r>
            <w:fldChar w:fldCharType="begin"/>
          </w:r>
          <w:r>
            <w:instrText xml:space="preserve"> PAGEREF _Toc256000410 \h </w:instrText>
          </w:r>
          <w:r>
            <w:fldChar w:fldCharType="separate"/>
          </w:r>
          <w:r>
            <w:t>152</w:t>
          </w:r>
          <w:r>
            <w:fldChar w:fldCharType="end"/>
          </w:r>
        </w:p>
        <w:p>
          <w:pPr>
            <w:pStyle w:val="TOC3"/>
            <w:tabs>
              <w:tab w:val="left" w:pos="800"/>
              <w:tab w:val="right" w:leader="dot" w:pos="8487"/>
            </w:tabs>
            <w:rPr>
              <w:rFonts w:asciiTheme="minorHAnsi" w:hAnsiTheme="minorHAnsi"/>
              <w:noProof/>
              <w:sz w:val="22"/>
            </w:rPr>
          </w:pPr>
          <w:r>
            <w:t>6.10.5</w:t>
          </w:r>
          <w:r>
            <w:rPr>
              <w:rFonts w:asciiTheme="minorHAnsi" w:hAnsiTheme="minorHAnsi"/>
              <w:noProof/>
              <w:sz w:val="22"/>
            </w:rPr>
            <w:tab/>
          </w:r>
          <w:r>
            <w:t>Upload content to a file resource</w:t>
          </w:r>
          <w:r>
            <w:tab/>
          </w:r>
          <w:r>
            <w:fldChar w:fldCharType="begin"/>
          </w:r>
          <w:r>
            <w:instrText xml:space="preserve"> PAGEREF _Toc256000411 \h </w:instrText>
          </w:r>
          <w:r>
            <w:fldChar w:fldCharType="separate"/>
          </w:r>
          <w:r>
            <w:t>155</w:t>
          </w:r>
          <w:r>
            <w:fldChar w:fldCharType="end"/>
          </w:r>
        </w:p>
        <w:p>
          <w:pPr>
            <w:pStyle w:val="TOC3"/>
            <w:tabs>
              <w:tab w:val="left" w:pos="800"/>
              <w:tab w:val="right" w:leader="dot" w:pos="8487"/>
            </w:tabs>
            <w:rPr>
              <w:rFonts w:asciiTheme="minorHAnsi" w:hAnsiTheme="minorHAnsi"/>
              <w:noProof/>
              <w:sz w:val="22"/>
            </w:rPr>
          </w:pPr>
          <w:r>
            <w:t>6.10.6</w:t>
          </w:r>
          <w:r>
            <w:rPr>
              <w:rFonts w:asciiTheme="minorHAnsi" w:hAnsiTheme="minorHAnsi"/>
              <w:noProof/>
              <w:sz w:val="22"/>
            </w:rPr>
            <w:tab/>
          </w:r>
          <w:r>
            <w:t>Send message</w:t>
          </w:r>
          <w:r>
            <w:tab/>
          </w:r>
          <w:r>
            <w:fldChar w:fldCharType="begin"/>
          </w:r>
          <w:r>
            <w:instrText xml:space="preserve"> PAGEREF _Toc256000412 \h </w:instrText>
          </w:r>
          <w:r>
            <w:fldChar w:fldCharType="separate"/>
          </w:r>
          <w:r>
            <w:t>157</w:t>
          </w:r>
          <w:r>
            <w:fldChar w:fldCharType="end"/>
          </w:r>
        </w:p>
        <w:p>
          <w:pPr>
            <w:pStyle w:val="TOC3"/>
            <w:tabs>
              <w:tab w:val="left" w:pos="800"/>
              <w:tab w:val="right" w:leader="dot" w:pos="8487"/>
            </w:tabs>
            <w:rPr>
              <w:rFonts w:asciiTheme="minorHAnsi" w:hAnsiTheme="minorHAnsi"/>
              <w:noProof/>
              <w:sz w:val="22"/>
            </w:rPr>
          </w:pPr>
          <w:r>
            <w:t>6.10.7</w:t>
          </w:r>
          <w:r>
            <w:rPr>
              <w:rFonts w:asciiTheme="minorHAnsi" w:hAnsiTheme="minorHAnsi"/>
              <w:noProof/>
              <w:sz w:val="22"/>
            </w:rPr>
            <w:tab/>
          </w:r>
          <w:r>
            <w:t>Reply to message</w:t>
          </w:r>
          <w:r>
            <w:tab/>
          </w:r>
          <w:r>
            <w:fldChar w:fldCharType="begin"/>
          </w:r>
          <w:r>
            <w:instrText xml:space="preserve"> PAGEREF _Toc256000413 \h </w:instrText>
          </w:r>
          <w:r>
            <w:fldChar w:fldCharType="separate"/>
          </w:r>
          <w:r>
            <w:t>159</w:t>
          </w:r>
          <w:r>
            <w:fldChar w:fldCharType="end"/>
          </w:r>
        </w:p>
        <w:p>
          <w:pPr>
            <w:pStyle w:val="TOC3"/>
            <w:tabs>
              <w:tab w:val="left" w:pos="800"/>
              <w:tab w:val="right" w:leader="dot" w:pos="8487"/>
            </w:tabs>
            <w:rPr>
              <w:rFonts w:asciiTheme="minorHAnsi" w:hAnsiTheme="minorHAnsi"/>
              <w:noProof/>
              <w:sz w:val="22"/>
            </w:rPr>
          </w:pPr>
          <w:r>
            <w:t>6.10.8</w:t>
          </w:r>
          <w:r>
            <w:rPr>
              <w:rFonts w:asciiTheme="minorHAnsi" w:hAnsiTheme="minorHAnsi"/>
              <w:noProof/>
              <w:sz w:val="22"/>
            </w:rPr>
            <w:tab/>
          </w:r>
          <w:r>
            <w:t>Update one or more of certain predetermined fields of message (PATCH)</w:t>
          </w:r>
          <w:r>
            <w:tab/>
          </w:r>
          <w:r>
            <w:fldChar w:fldCharType="begin"/>
          </w:r>
          <w:r>
            <w:instrText xml:space="preserve"> PAGEREF _Toc256000414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6.10.9</w:t>
          </w:r>
          <w:r>
            <w:rPr>
              <w:rFonts w:asciiTheme="minorHAnsi" w:hAnsiTheme="minorHAnsi"/>
              <w:noProof/>
              <w:sz w:val="22"/>
            </w:rPr>
            <w:tab/>
          </w:r>
          <w:r>
            <w:t>Move message between folders</w:t>
          </w:r>
          <w:r>
            <w:tab/>
          </w:r>
          <w:r>
            <w:fldChar w:fldCharType="begin"/>
          </w:r>
          <w:r>
            <w:instrText xml:space="preserve"> PAGEREF _Toc256000415 \h </w:instrText>
          </w:r>
          <w:r>
            <w:fldChar w:fldCharType="separate"/>
          </w:r>
          <w:r>
            <w:t>163</w:t>
          </w:r>
          <w:r>
            <w:fldChar w:fldCharType="end"/>
          </w:r>
        </w:p>
        <w:p>
          <w:pPr>
            <w:pStyle w:val="TOC3"/>
            <w:tabs>
              <w:tab w:val="left" w:pos="1000"/>
              <w:tab w:val="right" w:leader="dot" w:pos="8487"/>
            </w:tabs>
            <w:rPr>
              <w:rFonts w:asciiTheme="minorHAnsi" w:hAnsiTheme="minorHAnsi"/>
              <w:noProof/>
              <w:sz w:val="22"/>
            </w:rPr>
          </w:pPr>
          <w:r>
            <w:t>6.10.10</w:t>
          </w:r>
          <w:r>
            <w:rPr>
              <w:rFonts w:asciiTheme="minorHAnsi" w:hAnsiTheme="minorHAnsi"/>
              <w:noProof/>
              <w:sz w:val="22"/>
            </w:rPr>
            <w:tab/>
          </w:r>
          <w:r>
            <w:t>Forward message to e-mail address</w:t>
          </w:r>
          <w:r>
            <w:tab/>
          </w:r>
          <w:r>
            <w:fldChar w:fldCharType="begin"/>
          </w:r>
          <w:r>
            <w:instrText xml:space="preserve"> PAGEREF _Toc256000416 \h </w:instrText>
          </w:r>
          <w:r>
            <w:fldChar w:fldCharType="separate"/>
          </w:r>
          <w:r>
            <w:t>164</w:t>
          </w:r>
          <w:r>
            <w:fldChar w:fldCharType="end"/>
          </w:r>
        </w:p>
        <w:p>
          <w:pPr>
            <w:pStyle w:val="TOC3"/>
            <w:tabs>
              <w:tab w:val="left" w:pos="1000"/>
              <w:tab w:val="right" w:leader="dot" w:pos="8487"/>
            </w:tabs>
            <w:rPr>
              <w:rFonts w:asciiTheme="minorHAnsi" w:hAnsiTheme="minorHAnsi"/>
              <w:noProof/>
              <w:sz w:val="22"/>
            </w:rPr>
          </w:pPr>
          <w:r>
            <w:t>6.10.11</w:t>
          </w:r>
          <w:r>
            <w:rPr>
              <w:rFonts w:asciiTheme="minorHAnsi" w:hAnsiTheme="minorHAnsi"/>
              <w:noProof/>
              <w:sz w:val="22"/>
            </w:rPr>
            <w:tab/>
          </w:r>
          <w:r>
            <w:t>Forward message to trusted recipient and authority</w:t>
          </w:r>
          <w:r>
            <w:tab/>
          </w:r>
          <w:r>
            <w:fldChar w:fldCharType="begin"/>
          </w:r>
          <w:r>
            <w:instrText xml:space="preserve"> PAGEREF _Toc256000417 \h </w:instrText>
          </w:r>
          <w:r>
            <w:fldChar w:fldCharType="separate"/>
          </w:r>
          <w:r>
            <w:t>167</w:t>
          </w:r>
          <w:r>
            <w:fldChar w:fldCharType="end"/>
          </w:r>
        </w:p>
        <w:p>
          <w:pPr>
            <w:pStyle w:val="TOC3"/>
            <w:tabs>
              <w:tab w:val="left" w:pos="1000"/>
              <w:tab w:val="right" w:leader="dot" w:pos="8487"/>
            </w:tabs>
            <w:rPr>
              <w:rFonts w:asciiTheme="minorHAnsi" w:hAnsiTheme="minorHAnsi"/>
              <w:noProof/>
              <w:sz w:val="22"/>
            </w:rPr>
          </w:pPr>
          <w:r>
            <w:t>6.10.12</w:t>
          </w:r>
          <w:r>
            <w:rPr>
              <w:rFonts w:asciiTheme="minorHAnsi" w:hAnsiTheme="minorHAnsi"/>
              <w:noProof/>
              <w:sz w:val="22"/>
            </w:rPr>
            <w:tab/>
          </w:r>
          <w:r>
            <w:t>ReplyData mail threads</w:t>
          </w:r>
          <w:r>
            <w:tab/>
          </w:r>
          <w:r>
            <w:fldChar w:fldCharType="begin"/>
          </w:r>
          <w:r>
            <w:instrText xml:space="preserve"> PAGEREF _Toc256000418 \h </w:instrText>
          </w:r>
          <w:r>
            <w:fldChar w:fldCharType="separate"/>
          </w:r>
          <w:r>
            <w:t>170</w:t>
          </w:r>
          <w:r>
            <w:fldChar w:fldCharType="end"/>
          </w:r>
        </w:p>
        <w:p>
          <w:pPr>
            <w:pStyle w:val="TOC3"/>
            <w:tabs>
              <w:tab w:val="left" w:pos="1000"/>
              <w:tab w:val="right" w:leader="dot" w:pos="8487"/>
            </w:tabs>
            <w:rPr>
              <w:rFonts w:asciiTheme="minorHAnsi" w:hAnsiTheme="minorHAnsi"/>
              <w:noProof/>
              <w:sz w:val="22"/>
            </w:rPr>
          </w:pPr>
          <w:r>
            <w:t>6.10.13</w:t>
          </w:r>
          <w:r>
            <w:rPr>
              <w:rFonts w:asciiTheme="minorHAnsi" w:hAnsiTheme="minorHAnsi"/>
              <w:noProof/>
              <w:sz w:val="22"/>
            </w:rPr>
            <w:tab/>
          </w:r>
          <w:r>
            <w:t>Write to the authorities</w:t>
          </w:r>
          <w:r>
            <w:tab/>
          </w:r>
          <w:r>
            <w:fldChar w:fldCharType="begin"/>
          </w:r>
          <w:r>
            <w:instrText xml:space="preserve"> PAGEREF _Toc256000419 \h </w:instrText>
          </w:r>
          <w:r>
            <w:fldChar w:fldCharType="separate"/>
          </w:r>
          <w:r>
            <w:t>170</w:t>
          </w:r>
          <w:r>
            <w:fldChar w:fldCharType="end"/>
          </w:r>
        </w:p>
        <w:p>
          <w:pPr>
            <w:pStyle w:val="TOC3"/>
            <w:tabs>
              <w:tab w:val="left" w:pos="1000"/>
              <w:tab w:val="right" w:leader="dot" w:pos="8487"/>
            </w:tabs>
            <w:rPr>
              <w:rFonts w:asciiTheme="minorHAnsi" w:hAnsiTheme="minorHAnsi"/>
              <w:noProof/>
              <w:sz w:val="22"/>
            </w:rPr>
          </w:pPr>
          <w:r>
            <w:t>6.10.14</w:t>
          </w:r>
          <w:r>
            <w:rPr>
              <w:rFonts w:asciiTheme="minorHAnsi" w:hAnsiTheme="minorHAnsi"/>
              <w:noProof/>
              <w:sz w:val="22"/>
            </w:rPr>
            <w:tab/>
          </w:r>
          <w:r>
            <w:t>Examples of error messages</w:t>
          </w:r>
          <w:r>
            <w:tab/>
          </w:r>
          <w:r>
            <w:fldChar w:fldCharType="begin"/>
          </w:r>
          <w:r>
            <w:instrText xml:space="preserve"> PAGEREF _Toc256000420 \h </w:instrText>
          </w:r>
          <w:r>
            <w:fldChar w:fldCharType="separate"/>
          </w:r>
          <w:r>
            <w:t>171</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Uploading invalid html to a file</w:t>
          </w:r>
          <w:r>
            <w:tab/>
          </w:r>
          <w:r>
            <w:fldChar w:fldCharType="begin"/>
          </w:r>
          <w:r>
            <w:instrText xml:space="preserve"> PAGEREF _Toc256000421 \h </w:instrText>
          </w:r>
          <w:r>
            <w:fldChar w:fldCharType="separate"/>
          </w:r>
          <w:r>
            <w:t>171</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Trying to send a message without content in the main document</w:t>
          </w:r>
          <w:r>
            <w:tab/>
          </w:r>
          <w:r>
            <w:fldChar w:fldCharType="begin"/>
          </w:r>
          <w:r>
            <w:instrText xml:space="preserve"> PAGEREF _Toc256000422 \h </w:instrText>
          </w:r>
          <w:r>
            <w:fldChar w:fldCharType="separate"/>
          </w:r>
          <w:r>
            <w:t>173</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Replying to an unreplyable message (reply = false)</w:t>
          </w:r>
          <w:r>
            <w:tab/>
          </w:r>
          <w:r>
            <w:fldChar w:fldCharType="begin"/>
          </w:r>
          <w:r>
            <w:instrText xml:space="preserve"> PAGEREF _Toc256000423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Message state action matrix</w:t>
          </w:r>
          <w:r>
            <w:tab/>
          </w:r>
          <w:r>
            <w:fldChar w:fldCharType="begin"/>
          </w:r>
          <w:r>
            <w:instrText xml:space="preserve"> PAGEREF _Toc256000424 \h </w:instrText>
          </w:r>
          <w:r>
            <w:fldChar w:fldCharType="separate"/>
          </w:r>
          <w:r>
            <w:t>173</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_Toc256000425 \h </w:instrText>
          </w:r>
          <w:r>
            <w:fldChar w:fldCharType="separate"/>
          </w:r>
          <w:r>
            <w:t>175</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_Toc256000426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_Toc256000427 \h </w:instrText>
          </w:r>
          <w:r>
            <w:fldChar w:fldCharType="separate"/>
          </w:r>
          <w:r>
            <w:t>176</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_Toc256000428 \h </w:instrText>
          </w:r>
          <w:r>
            <w:fldChar w:fldCharType="separate"/>
          </w:r>
          <w:r>
            <w:t>179</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_Toc256000429 \h </w:instrText>
          </w:r>
          <w:r>
            <w:fldChar w:fldCharType="separate"/>
          </w:r>
          <w:r>
            <w:t>182</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_Toc256000430 \h </w:instrText>
          </w:r>
          <w:r>
            <w:fldChar w:fldCharType="separate"/>
          </w:r>
          <w:r>
            <w:t>189</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_Toc256000431 \h </w:instrText>
          </w:r>
          <w:r>
            <w:fldChar w:fldCharType="separate"/>
          </w:r>
          <w:r>
            <w:t>189</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_Toc256000432 \h </w:instrText>
          </w:r>
          <w:r>
            <w:fldChar w:fldCharType="separate"/>
          </w:r>
          <w:r>
            <w:t>190</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_Toc256000433 \h </w:instrText>
          </w:r>
          <w:r>
            <w:fldChar w:fldCharType="separate"/>
          </w:r>
          <w:r>
            <w:t>191</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_Toc256000434 \h </w:instrText>
          </w:r>
          <w:r>
            <w:fldChar w:fldCharType="separate"/>
          </w:r>
          <w:r>
            <w:t>194</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_Toc256000435 \h </w:instrText>
          </w:r>
          <w:r>
            <w:fldChar w:fldCharType="separate"/>
          </w:r>
          <w:r>
            <w:t>198</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_Toc256000436 \h </w:instrText>
          </w:r>
          <w:r>
            <w:fldChar w:fldCharType="separate"/>
          </w:r>
          <w:r>
            <w:t>199</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_Toc256000437 \h </w:instrText>
          </w:r>
          <w:r>
            <w:fldChar w:fldCharType="separate"/>
          </w:r>
          <w:r>
            <w:t>201</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_Toc256000438 \h </w:instrText>
          </w:r>
          <w:r>
            <w:fldChar w:fldCharType="separate"/>
          </w:r>
          <w:r>
            <w:t>202</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_Toc256000439 \h </w:instrText>
          </w:r>
          <w:r>
            <w:fldChar w:fldCharType="separate"/>
          </w:r>
          <w:r>
            <w:t>202</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_Toc256000440 \h </w:instrText>
          </w:r>
          <w:r>
            <w:fldChar w:fldCharType="separate"/>
          </w:r>
          <w:r>
            <w:t>203</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w:t>
          </w:r>
          <w:r>
            <w:tab/>
          </w:r>
          <w:r>
            <w:fldChar w:fldCharType="begin"/>
          </w:r>
          <w:r>
            <w:instrText xml:space="preserve"> PAGEREF _Toc256000441 \h </w:instrText>
          </w:r>
          <w:r>
            <w:fldChar w:fldCharType="separate"/>
          </w:r>
          <w:r>
            <w:t>204</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w:t>
          </w:r>
          <w:r>
            <w:tab/>
          </w:r>
          <w:r>
            <w:fldChar w:fldCharType="begin"/>
          </w:r>
          <w:r>
            <w:instrText xml:space="preserve"> PAGEREF _Toc256000442 \h </w:instrText>
          </w:r>
          <w:r>
            <w:fldChar w:fldCharType="separate"/>
          </w:r>
          <w:r>
            <w:t>204</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w:t>
          </w:r>
          <w:r>
            <w:tab/>
          </w:r>
          <w:r>
            <w:fldChar w:fldCharType="begin"/>
          </w:r>
          <w:r>
            <w:instrText xml:space="preserve"> PAGEREF _Toc256000443 \h </w:instrText>
          </w:r>
          <w:r>
            <w:fldChar w:fldCharType="separate"/>
          </w:r>
          <w:r>
            <w:t>205</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_Toc256000444 \h </w:instrText>
          </w:r>
          <w:r>
            <w:fldChar w:fldCharType="separate"/>
          </w:r>
          <w:r>
            <w:t>206</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_Toc256000445 \h </w:instrText>
          </w:r>
          <w:r>
            <w:fldChar w:fldCharType="separate"/>
          </w:r>
          <w:r>
            <w:t>206</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_Toc256000446 \h </w:instrText>
          </w:r>
          <w:r>
            <w:fldChar w:fldCharType="separate"/>
          </w:r>
          <w:r>
            <w:t>206</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_Toc256000447 \h </w:instrText>
          </w:r>
          <w:r>
            <w:fldChar w:fldCharType="separate"/>
          </w:r>
          <w:r>
            <w:t>207</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_Toc256000448 \h </w:instrText>
          </w:r>
          <w:r>
            <w:fldChar w:fldCharType="separate"/>
          </w:r>
          <w:r>
            <w:t>207</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PRIVILEGE TYPE</w:t>
          </w:r>
          <w:r>
            <w:tab/>
          </w:r>
          <w:r>
            <w:fldChar w:fldCharType="begin"/>
          </w:r>
          <w:r>
            <w:instrText xml:space="preserve"> PAGEREF _Toc256000449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Direct privilege</w:t>
          </w:r>
          <w:r>
            <w:tab/>
          </w:r>
          <w:r>
            <w:fldChar w:fldCharType="begin"/>
          </w:r>
          <w:r>
            <w:instrText xml:space="preserve"> PAGEREF _Toc256000450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Creating Direct privilege</w:t>
          </w:r>
          <w:r>
            <w:tab/>
          </w:r>
          <w:r>
            <w:fldChar w:fldCharType="begin"/>
          </w:r>
          <w:r>
            <w:instrText xml:space="preserve"> PAGEREF _Toc256000451 \h </w:instrText>
          </w:r>
          <w:r>
            <w:fldChar w:fldCharType="separate"/>
          </w:r>
          <w:r>
            <w:t>208</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Privilege group</w:t>
          </w:r>
          <w:r>
            <w:tab/>
          </w:r>
          <w:r>
            <w:fldChar w:fldCharType="begin"/>
          </w:r>
          <w:r>
            <w:instrText xml:space="preserve"> PAGEREF _Toc256000452 \h </w:instrText>
          </w:r>
          <w:r>
            <w:fldChar w:fldCharType="separate"/>
          </w:r>
          <w:r>
            <w:t>208</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Querying the Privilege group</w:t>
          </w:r>
          <w:r>
            <w:tab/>
          </w:r>
          <w:r>
            <w:fldChar w:fldCharType="begin"/>
          </w:r>
          <w:r>
            <w:instrText xml:space="preserve"> PAGEREF _Toc256000453 \h </w:instrText>
          </w:r>
          <w:r>
            <w:fldChar w:fldCharType="separate"/>
          </w:r>
          <w:r>
            <w:t>209</w:t>
          </w:r>
          <w:r>
            <w:fldChar w:fldCharType="end"/>
          </w:r>
        </w:p>
        <w:p>
          <w:pPr>
            <w:pStyle w:val="TOC3"/>
            <w:tabs>
              <w:tab w:val="left" w:pos="800"/>
              <w:tab w:val="right" w:leader="dot" w:pos="8487"/>
            </w:tabs>
            <w:rPr>
              <w:rFonts w:asciiTheme="minorHAnsi" w:hAnsiTheme="minorHAnsi"/>
              <w:noProof/>
              <w:sz w:val="22"/>
            </w:rPr>
          </w:pPr>
          <w:r>
            <w:t>9.13.1</w:t>
          </w:r>
          <w:r>
            <w:rPr>
              <w:rFonts w:asciiTheme="minorHAnsi" w:hAnsiTheme="minorHAnsi"/>
              <w:noProof/>
              <w:sz w:val="22"/>
            </w:rPr>
            <w:tab/>
          </w:r>
          <w:r>
            <w:t>Fetching</w:t>
          </w:r>
          <w:r>
            <w:tab/>
          </w:r>
          <w:r>
            <w:fldChar w:fldCharType="begin"/>
          </w:r>
          <w:r>
            <w:instrText xml:space="preserve"> PAGEREF _Toc256000454 \h </w:instrText>
          </w:r>
          <w:r>
            <w:fldChar w:fldCharType="separate"/>
          </w:r>
          <w:r>
            <w:t>209</w:t>
          </w:r>
          <w:r>
            <w:fldChar w:fldCharType="end"/>
          </w:r>
        </w:p>
        <w:p>
          <w:pPr>
            <w:pStyle w:val="TOC3"/>
            <w:tabs>
              <w:tab w:val="left" w:pos="800"/>
              <w:tab w:val="right" w:leader="dot" w:pos="8487"/>
            </w:tabs>
            <w:rPr>
              <w:rFonts w:asciiTheme="minorHAnsi" w:hAnsiTheme="minorHAnsi"/>
              <w:noProof/>
              <w:sz w:val="22"/>
            </w:rPr>
          </w:pPr>
          <w:r>
            <w:t>9.13.2</w:t>
          </w:r>
          <w:r>
            <w:rPr>
              <w:rFonts w:asciiTheme="minorHAnsi" w:hAnsiTheme="minorHAnsi"/>
              <w:noProof/>
              <w:sz w:val="22"/>
            </w:rPr>
            <w:tab/>
          </w:r>
          <w:r>
            <w:t>Searching</w:t>
          </w:r>
          <w:r>
            <w:tab/>
          </w:r>
          <w:r>
            <w:fldChar w:fldCharType="begin"/>
          </w:r>
          <w:r>
            <w:instrText xml:space="preserve"> PAGEREF _Toc256000455 \h </w:instrText>
          </w:r>
          <w:r>
            <w:fldChar w:fldCharType="separate"/>
          </w:r>
          <w:r>
            <w:t>210</w:t>
          </w:r>
          <w:r>
            <w:fldChar w:fldCharType="end"/>
          </w:r>
        </w:p>
        <w:p>
          <w:pPr>
            <w:pStyle w:val="TOC3"/>
            <w:tabs>
              <w:tab w:val="left" w:pos="800"/>
              <w:tab w:val="right" w:leader="dot" w:pos="8487"/>
            </w:tabs>
            <w:rPr>
              <w:rFonts w:asciiTheme="minorHAnsi" w:hAnsiTheme="minorHAnsi"/>
              <w:noProof/>
              <w:sz w:val="22"/>
            </w:rPr>
          </w:pPr>
          <w:r>
            <w:t>9.13.3</w:t>
          </w:r>
          <w:r>
            <w:rPr>
              <w:rFonts w:asciiTheme="minorHAnsi" w:hAnsiTheme="minorHAnsi"/>
              <w:noProof/>
              <w:sz w:val="22"/>
            </w:rPr>
            <w:tab/>
          </w:r>
          <w:r>
            <w:t>Creating</w:t>
          </w:r>
          <w:r>
            <w:tab/>
          </w:r>
          <w:r>
            <w:fldChar w:fldCharType="begin"/>
          </w:r>
          <w:r>
            <w:instrText xml:space="preserve"> PAGEREF _Toc256000456 \h </w:instrText>
          </w:r>
          <w:r>
            <w:fldChar w:fldCharType="separate"/>
          </w:r>
          <w:r>
            <w:t>211</w:t>
          </w:r>
          <w:r>
            <w:fldChar w:fldCharType="end"/>
          </w:r>
        </w:p>
        <w:p>
          <w:pPr>
            <w:pStyle w:val="TOC3"/>
            <w:tabs>
              <w:tab w:val="left" w:pos="800"/>
              <w:tab w:val="right" w:leader="dot" w:pos="8487"/>
            </w:tabs>
            <w:rPr>
              <w:rFonts w:asciiTheme="minorHAnsi" w:hAnsiTheme="minorHAnsi"/>
              <w:noProof/>
              <w:sz w:val="22"/>
            </w:rPr>
          </w:pPr>
          <w:r>
            <w:t>9.13.4</w:t>
          </w:r>
          <w:r>
            <w:rPr>
              <w:rFonts w:asciiTheme="minorHAnsi" w:hAnsiTheme="minorHAnsi"/>
              <w:noProof/>
              <w:sz w:val="22"/>
            </w:rPr>
            <w:tab/>
          </w:r>
          <w:r>
            <w:t>Updating</w:t>
          </w:r>
          <w:r>
            <w:tab/>
          </w:r>
          <w:r>
            <w:fldChar w:fldCharType="begin"/>
          </w:r>
          <w:r>
            <w:instrText xml:space="preserve"> PAGEREF _Toc256000457 \h </w:instrText>
          </w:r>
          <w:r>
            <w:fldChar w:fldCharType="separate"/>
          </w:r>
          <w:r>
            <w:t>211</w:t>
          </w:r>
          <w:r>
            <w:fldChar w:fldCharType="end"/>
          </w:r>
        </w:p>
        <w:p>
          <w:pPr>
            <w:pStyle w:val="TOC3"/>
            <w:tabs>
              <w:tab w:val="left" w:pos="800"/>
              <w:tab w:val="right" w:leader="dot" w:pos="8487"/>
            </w:tabs>
            <w:rPr>
              <w:rFonts w:asciiTheme="minorHAnsi" w:hAnsiTheme="minorHAnsi"/>
              <w:noProof/>
              <w:sz w:val="22"/>
            </w:rPr>
          </w:pPr>
          <w:r>
            <w:t>9.13.5</w:t>
          </w:r>
          <w:r>
            <w:rPr>
              <w:rFonts w:asciiTheme="minorHAnsi" w:hAnsiTheme="minorHAnsi"/>
              <w:noProof/>
              <w:sz w:val="22"/>
            </w:rPr>
            <w:tab/>
          </w:r>
          <w:r>
            <w:t>Adding Privilege</w:t>
          </w:r>
          <w:r>
            <w:tab/>
          </w:r>
          <w:r>
            <w:fldChar w:fldCharType="begin"/>
          </w:r>
          <w:r>
            <w:instrText xml:space="preserve"> PAGEREF _Toc256000458 \h </w:instrText>
          </w:r>
          <w:r>
            <w:fldChar w:fldCharType="separate"/>
          </w:r>
          <w:r>
            <w:t>212</w:t>
          </w:r>
          <w:r>
            <w:fldChar w:fldCharType="end"/>
          </w:r>
        </w:p>
        <w:p>
          <w:pPr>
            <w:pStyle w:val="TOC3"/>
            <w:tabs>
              <w:tab w:val="left" w:pos="800"/>
              <w:tab w:val="right" w:leader="dot" w:pos="8487"/>
            </w:tabs>
            <w:rPr>
              <w:rFonts w:asciiTheme="minorHAnsi" w:hAnsiTheme="minorHAnsi"/>
              <w:noProof/>
              <w:sz w:val="22"/>
            </w:rPr>
          </w:pPr>
          <w:r>
            <w:t>9.13.6</w:t>
          </w:r>
          <w:r>
            <w:rPr>
              <w:rFonts w:asciiTheme="minorHAnsi" w:hAnsiTheme="minorHAnsi"/>
              <w:noProof/>
              <w:sz w:val="22"/>
            </w:rPr>
            <w:tab/>
          </w:r>
          <w:r>
            <w:t>Updating Privilege</w:t>
          </w:r>
          <w:r>
            <w:tab/>
          </w:r>
          <w:r>
            <w:fldChar w:fldCharType="begin"/>
          </w:r>
          <w:r>
            <w:instrText xml:space="preserve"> PAGEREF _Toc256000459 \h </w:instrText>
          </w:r>
          <w:r>
            <w:fldChar w:fldCharType="separate"/>
          </w:r>
          <w:r>
            <w:t>213</w:t>
          </w:r>
          <w:r>
            <w:fldChar w:fldCharType="end"/>
          </w:r>
        </w:p>
        <w:p>
          <w:pPr>
            <w:pStyle w:val="TOC3"/>
            <w:tabs>
              <w:tab w:val="left" w:pos="800"/>
              <w:tab w:val="right" w:leader="dot" w:pos="8487"/>
            </w:tabs>
            <w:rPr>
              <w:rFonts w:asciiTheme="minorHAnsi" w:hAnsiTheme="minorHAnsi"/>
              <w:noProof/>
              <w:sz w:val="22"/>
            </w:rPr>
          </w:pPr>
          <w:r>
            <w:t>9.13.7</w:t>
          </w:r>
          <w:r>
            <w:rPr>
              <w:rFonts w:asciiTheme="minorHAnsi" w:hAnsiTheme="minorHAnsi"/>
              <w:noProof/>
              <w:sz w:val="22"/>
            </w:rPr>
            <w:tab/>
          </w:r>
          <w:r>
            <w:t>Adding Grantee</w:t>
          </w:r>
          <w:r>
            <w:tab/>
          </w:r>
          <w:r>
            <w:fldChar w:fldCharType="begin"/>
          </w:r>
          <w:r>
            <w:instrText xml:space="preserve"> PAGEREF _Toc256000460 \h </w:instrText>
          </w:r>
          <w:r>
            <w:fldChar w:fldCharType="separate"/>
          </w:r>
          <w:r>
            <w:t>214</w:t>
          </w:r>
          <w:r>
            <w:fldChar w:fldCharType="end"/>
          </w:r>
        </w:p>
        <w:p>
          <w:pPr>
            <w:pStyle w:val="TOC3"/>
            <w:tabs>
              <w:tab w:val="left" w:pos="800"/>
              <w:tab w:val="right" w:leader="dot" w:pos="8487"/>
            </w:tabs>
            <w:rPr>
              <w:rFonts w:asciiTheme="minorHAnsi" w:hAnsiTheme="minorHAnsi"/>
              <w:noProof/>
              <w:sz w:val="22"/>
            </w:rPr>
          </w:pPr>
          <w:r>
            <w:t>9.13.8</w:t>
          </w:r>
          <w:r>
            <w:rPr>
              <w:rFonts w:asciiTheme="minorHAnsi" w:hAnsiTheme="minorHAnsi"/>
              <w:noProof/>
              <w:sz w:val="22"/>
            </w:rPr>
            <w:tab/>
          </w:r>
          <w:r>
            <w:t>Updating Grantee</w:t>
          </w:r>
          <w:r>
            <w:tab/>
          </w:r>
          <w:r>
            <w:fldChar w:fldCharType="begin"/>
          </w:r>
          <w:r>
            <w:instrText xml:space="preserve"> PAGEREF _Toc256000461 \h </w:instrText>
          </w:r>
          <w:r>
            <w:fldChar w:fldCharType="separate"/>
          </w:r>
          <w:r>
            <w:t>214</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_Toc256000462 \h </w:instrText>
          </w:r>
          <w:r>
            <w:fldChar w:fldCharType="separate"/>
          </w:r>
          <w:r>
            <w:t>216</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_Toc256000463 \h </w:instrText>
          </w:r>
          <w:r>
            <w:fldChar w:fldCharType="separate"/>
          </w:r>
          <w:r>
            <w:t>216</w:t>
          </w:r>
          <w:r>
            <w:fldChar w:fldCharType="end"/>
          </w:r>
        </w:p>
        <w:p>
          <w:pPr>
            <w:pStyle w:val="TOC3"/>
            <w:tabs>
              <w:tab w:val="left" w:pos="800"/>
              <w:tab w:val="right" w:leader="dot" w:pos="8487"/>
            </w:tabs>
            <w:rPr>
              <w:rFonts w:asciiTheme="minorHAnsi" w:hAnsiTheme="minorHAnsi"/>
              <w:noProof/>
              <w:sz w:val="22"/>
            </w:rPr>
          </w:pPr>
          <w:r>
            <w:t>10.1.1</w:t>
          </w:r>
          <w:r>
            <w:rPr>
              <w:rFonts w:asciiTheme="minorHAnsi" w:hAnsiTheme="minorHAnsi"/>
              <w:noProof/>
              <w:sz w:val="22"/>
            </w:rPr>
            <w:tab/>
          </w:r>
          <w:r>
            <w:t>Legacy services: Sending DP/DP2 messages via REST</w:t>
          </w:r>
          <w:r>
            <w:tab/>
          </w:r>
          <w:r>
            <w:fldChar w:fldCharType="begin"/>
          </w:r>
          <w:r>
            <w:instrText xml:space="preserve"> PAGEREF _Toc256000464 \h </w:instrText>
          </w:r>
          <w:r>
            <w:fldChar w:fldCharType="separate"/>
          </w:r>
          <w:r>
            <w:t>216</w:t>
          </w:r>
          <w:r>
            <w:fldChar w:fldCharType="end"/>
          </w:r>
        </w:p>
        <w:p>
          <w:pPr>
            <w:pStyle w:val="TOC3"/>
            <w:tabs>
              <w:tab w:val="left" w:pos="800"/>
              <w:tab w:val="right" w:leader="dot" w:pos="8487"/>
            </w:tabs>
            <w:rPr>
              <w:rFonts w:asciiTheme="minorHAnsi" w:hAnsiTheme="minorHAnsi"/>
              <w:noProof/>
              <w:sz w:val="22"/>
            </w:rPr>
          </w:pPr>
          <w:r>
            <w:t>10.1.2</w:t>
          </w:r>
          <w:r>
            <w:rPr>
              <w:rFonts w:asciiTheme="minorHAnsi" w:hAnsiTheme="minorHAnsi"/>
              <w:noProof/>
              <w:sz w:val="22"/>
            </w:rPr>
            <w:tab/>
          </w:r>
          <w:r>
            <w:t>Asynchronous endpoint</w:t>
          </w:r>
          <w:r>
            <w:tab/>
          </w:r>
          <w:r>
            <w:fldChar w:fldCharType="begin"/>
          </w:r>
          <w:r>
            <w:instrText xml:space="preserve"> PAGEREF _Toc256000465 \h </w:instrText>
          </w:r>
          <w:r>
            <w:fldChar w:fldCharType="separate"/>
          </w:r>
          <w:r>
            <w:t>220</w:t>
          </w:r>
          <w:r>
            <w:fldChar w:fldCharType="end"/>
          </w:r>
        </w:p>
        <w:p>
          <w:pPr>
            <w:pStyle w:val="TOC3"/>
            <w:tabs>
              <w:tab w:val="left" w:pos="800"/>
              <w:tab w:val="right" w:leader="dot" w:pos="8487"/>
            </w:tabs>
            <w:rPr>
              <w:rFonts w:asciiTheme="minorHAnsi" w:hAnsiTheme="minorHAnsi"/>
              <w:noProof/>
              <w:sz w:val="22"/>
            </w:rPr>
          </w:pPr>
          <w:r>
            <w:t>10.1.3</w:t>
          </w:r>
          <w:r>
            <w:rPr>
              <w:rFonts w:asciiTheme="minorHAnsi" w:hAnsiTheme="minorHAnsi"/>
              <w:noProof/>
              <w:sz w:val="22"/>
            </w:rPr>
            <w:tab/>
          </w:r>
          <w:r>
            <w:t>Legacy services: Sending DP/DP2 messages via SFTP</w:t>
          </w:r>
          <w:r>
            <w:tab/>
          </w:r>
          <w:r>
            <w:fldChar w:fldCharType="begin"/>
          </w:r>
          <w:r>
            <w:instrText xml:space="preserve"> PAGEREF _Toc256000466 \h </w:instrText>
          </w:r>
          <w:r>
            <w:fldChar w:fldCharType="separate"/>
          </w:r>
          <w:r>
            <w:t>224</w:t>
          </w:r>
          <w:r>
            <w:fldChar w:fldCharType="end"/>
          </w:r>
        </w:p>
        <w:p>
          <w:pPr>
            <w:pStyle w:val="TOC3"/>
            <w:tabs>
              <w:tab w:val="left" w:pos="800"/>
              <w:tab w:val="right" w:leader="dot" w:pos="8487"/>
            </w:tabs>
            <w:rPr>
              <w:rFonts w:asciiTheme="minorHAnsi" w:hAnsiTheme="minorHAnsi"/>
              <w:noProof/>
              <w:sz w:val="22"/>
            </w:rPr>
          </w:pPr>
          <w:r>
            <w:t>10.1.4</w:t>
          </w:r>
          <w:r>
            <w:rPr>
              <w:rFonts w:asciiTheme="minorHAnsi" w:hAnsiTheme="minorHAnsi"/>
              <w:noProof/>
              <w:sz w:val="22"/>
            </w:rPr>
            <w:tab/>
          </w:r>
          <w:r>
            <w:t>Legacy services: Sending DP/DP2 messages via SMTP</w:t>
          </w:r>
          <w:r>
            <w:tab/>
          </w:r>
          <w:r>
            <w:fldChar w:fldCharType="begin"/>
          </w:r>
          <w:r>
            <w:instrText xml:space="preserve"> PAGEREF _Toc256000467 \h </w:instrText>
          </w:r>
          <w:r>
            <w:fldChar w:fldCharType="separate"/>
          </w:r>
          <w:r>
            <w:t>229</w:t>
          </w:r>
          <w:r>
            <w:fldChar w:fldCharType="end"/>
          </w:r>
        </w:p>
        <w:p>
          <w:pPr>
            <w:pStyle w:val="TOC3"/>
            <w:tabs>
              <w:tab w:val="left" w:pos="800"/>
              <w:tab w:val="right" w:leader="dot" w:pos="8487"/>
            </w:tabs>
            <w:rPr>
              <w:rFonts w:asciiTheme="minorHAnsi" w:hAnsiTheme="minorHAnsi"/>
              <w:noProof/>
              <w:sz w:val="22"/>
            </w:rPr>
          </w:pPr>
          <w:r>
            <w:t>10.1.5</w:t>
          </w:r>
          <w:r>
            <w:rPr>
              <w:rFonts w:asciiTheme="minorHAnsi" w:hAnsiTheme="minorHAnsi"/>
              <w:noProof/>
              <w:sz w:val="22"/>
            </w:rPr>
            <w:tab/>
          </w:r>
          <w:r>
            <w:t>Legacy error codes</w:t>
          </w:r>
          <w:r>
            <w:tab/>
          </w:r>
          <w:r>
            <w:fldChar w:fldCharType="begin"/>
          </w:r>
          <w:r>
            <w:instrText xml:space="preserve"> PAGEREF _Toc256000468 \h </w:instrText>
          </w:r>
          <w:r>
            <w:fldChar w:fldCharType="separate"/>
          </w:r>
          <w:r>
            <w:t>236</w:t>
          </w:r>
          <w:r>
            <w:fldChar w:fldCharType="end"/>
          </w:r>
        </w:p>
        <w:p>
          <w:pPr>
            <w:pStyle w:val="TOC3"/>
            <w:tabs>
              <w:tab w:val="left" w:pos="800"/>
              <w:tab w:val="right" w:leader="dot" w:pos="8487"/>
            </w:tabs>
            <w:rPr>
              <w:rFonts w:asciiTheme="minorHAnsi" w:hAnsiTheme="minorHAnsi"/>
              <w:noProof/>
              <w:sz w:val="22"/>
            </w:rPr>
          </w:pPr>
          <w:r>
            <w:t>10.1.6</w:t>
          </w:r>
          <w:r>
            <w:rPr>
              <w:rFonts w:asciiTheme="minorHAnsi" w:hAnsiTheme="minorHAnsi"/>
              <w:noProof/>
              <w:sz w:val="22"/>
            </w:rPr>
            <w:tab/>
          </w:r>
          <w:r>
            <w:t>Fetching registration status for contact</w:t>
          </w:r>
          <w:r>
            <w:tab/>
          </w:r>
          <w:r>
            <w:fldChar w:fldCharType="begin"/>
          </w:r>
          <w:r>
            <w:instrText xml:space="preserve"> PAGEREF _Toc256000469 \h </w:instrText>
          </w:r>
          <w:r>
            <w:fldChar w:fldCharType="separate"/>
          </w:r>
          <w:r>
            <w:t>238</w:t>
          </w:r>
          <w:r>
            <w:fldChar w:fldCharType="end"/>
          </w:r>
        </w:p>
        <w:p>
          <w:pPr>
            <w:pStyle w:val="TOC3"/>
            <w:tabs>
              <w:tab w:val="left" w:pos="800"/>
              <w:tab w:val="right" w:leader="dot" w:pos="8487"/>
            </w:tabs>
            <w:rPr>
              <w:rFonts w:asciiTheme="minorHAnsi" w:hAnsiTheme="minorHAnsi"/>
              <w:noProof/>
              <w:sz w:val="22"/>
            </w:rPr>
          </w:pPr>
          <w:r>
            <w:t>10.1.7</w:t>
          </w:r>
          <w:r>
            <w:rPr>
              <w:rFonts w:asciiTheme="minorHAnsi" w:hAnsiTheme="minorHAnsi"/>
              <w:noProof/>
              <w:sz w:val="22"/>
            </w:rPr>
            <w:tab/>
          </w:r>
          <w:r>
            <w:t>Fetching registration status list</w:t>
          </w:r>
          <w:r>
            <w:tab/>
          </w:r>
          <w:r>
            <w:fldChar w:fldCharType="begin"/>
          </w:r>
          <w:r>
            <w:instrText xml:space="preserve"> PAGEREF _Toc256000470 \h </w:instrText>
          </w:r>
          <w:r>
            <w:fldChar w:fldCharType="separate"/>
          </w:r>
          <w:r>
            <w:t>239</w:t>
          </w:r>
          <w:r>
            <w:fldChar w:fldCharType="end"/>
          </w:r>
        </w:p>
        <w:p>
          <w:pPr>
            <w:pStyle w:val="TOC3"/>
            <w:tabs>
              <w:tab w:val="left" w:pos="800"/>
              <w:tab w:val="right" w:leader="dot" w:pos="8487"/>
            </w:tabs>
            <w:rPr>
              <w:rFonts w:asciiTheme="minorHAnsi" w:hAnsiTheme="minorHAnsi"/>
              <w:noProof/>
              <w:sz w:val="22"/>
            </w:rPr>
          </w:pPr>
          <w:r>
            <w:t>10.1.8</w:t>
          </w:r>
          <w:r>
            <w:rPr>
              <w:rFonts w:asciiTheme="minorHAnsi" w:hAnsiTheme="minorHAnsi"/>
              <w:noProof/>
              <w:sz w:val="22"/>
            </w:rPr>
            <w:tab/>
          </w:r>
          <w:r>
            <w:t>Fetching contact registration status part list</w:t>
          </w:r>
          <w:r>
            <w:tab/>
          </w:r>
          <w:r>
            <w:fldChar w:fldCharType="begin"/>
          </w:r>
          <w:r>
            <w:instrText xml:space="preserve"> PAGEREF _Toc256000471 \h </w:instrText>
          </w:r>
          <w:r>
            <w:fldChar w:fldCharType="separate"/>
          </w:r>
          <w:r>
            <w:t>239</w:t>
          </w:r>
          <w:r>
            <w:fldChar w:fldCharType="end"/>
          </w:r>
        </w:p>
        <w:p>
          <w:pPr>
            <w:pStyle w:val="TOC3"/>
            <w:tabs>
              <w:tab w:val="left" w:pos="800"/>
              <w:tab w:val="right" w:leader="dot" w:pos="8487"/>
            </w:tabs>
            <w:rPr>
              <w:rFonts w:asciiTheme="minorHAnsi" w:hAnsiTheme="minorHAnsi"/>
              <w:noProof/>
              <w:sz w:val="22"/>
            </w:rPr>
          </w:pPr>
          <w:r>
            <w:t>10.1.9</w:t>
          </w:r>
          <w:r>
            <w:rPr>
              <w:rFonts w:asciiTheme="minorHAnsi" w:hAnsiTheme="minorHAnsi"/>
              <w:noProof/>
              <w:sz w:val="22"/>
            </w:rPr>
            <w:tab/>
          </w:r>
          <w:r>
            <w:t>Bulk receipt list (massekvitteringsliste)</w:t>
          </w:r>
          <w:r>
            <w:tab/>
          </w:r>
          <w:r>
            <w:fldChar w:fldCharType="begin"/>
          </w:r>
          <w:r>
            <w:instrText xml:space="preserve"> PAGEREF _Toc256000472 \h </w:instrText>
          </w:r>
          <w:r>
            <w:fldChar w:fldCharType="separate"/>
          </w:r>
          <w:r>
            <w:t>241</w:t>
          </w:r>
          <w:r>
            <w:fldChar w:fldCharType="end"/>
          </w:r>
        </w:p>
        <w:p>
          <w:pPr>
            <w:pStyle w:val="TOC3"/>
            <w:tabs>
              <w:tab w:val="left" w:pos="1000"/>
              <w:tab w:val="right" w:leader="dot" w:pos="8487"/>
            </w:tabs>
            <w:rPr>
              <w:rFonts w:asciiTheme="minorHAnsi" w:hAnsiTheme="minorHAnsi"/>
              <w:noProof/>
              <w:sz w:val="22"/>
            </w:rPr>
          </w:pPr>
          <w:r>
            <w:t>10.1.10</w:t>
          </w:r>
          <w:r>
            <w:rPr>
              <w:rFonts w:asciiTheme="minorHAnsi" w:hAnsiTheme="minorHAnsi"/>
              <w:noProof/>
              <w:sz w:val="22"/>
            </w:rPr>
            <w:tab/>
          </w:r>
          <w:r>
            <w:t>Fetch bulk receipt list</w:t>
          </w:r>
          <w:r>
            <w:tab/>
          </w:r>
          <w:r>
            <w:fldChar w:fldCharType="begin"/>
          </w:r>
          <w:r>
            <w:instrText xml:space="preserve"> PAGEREF _Toc256000473 \h </w:instrText>
          </w:r>
          <w:r>
            <w:fldChar w:fldCharType="separate"/>
          </w:r>
          <w:r>
            <w:t>241</w:t>
          </w:r>
          <w:r>
            <w:fldChar w:fldCharType="end"/>
          </w:r>
        </w:p>
        <w:p>
          <w:pPr>
            <w:pStyle w:val="TOC3"/>
            <w:tabs>
              <w:tab w:val="left" w:pos="1000"/>
              <w:tab w:val="right" w:leader="dot" w:pos="8487"/>
            </w:tabs>
            <w:rPr>
              <w:rFonts w:asciiTheme="minorHAnsi" w:hAnsiTheme="minorHAnsi"/>
              <w:noProof/>
              <w:sz w:val="22"/>
            </w:rPr>
          </w:pPr>
          <w:r>
            <w:t>10.1.11</w:t>
          </w:r>
          <w:r>
            <w:rPr>
              <w:rFonts w:asciiTheme="minorHAnsi" w:hAnsiTheme="minorHAnsi"/>
              <w:noProof/>
              <w:sz w:val="22"/>
            </w:rPr>
            <w:tab/>
          </w:r>
          <w:r>
            <w:t>Delete bulk receipt list</w:t>
          </w:r>
          <w:r>
            <w:tab/>
          </w:r>
          <w:r>
            <w:fldChar w:fldCharType="begin"/>
          </w:r>
          <w:r>
            <w:instrText xml:space="preserve"> PAGEREF _Toc256000474 \h </w:instrText>
          </w:r>
          <w:r>
            <w:fldChar w:fldCharType="separate"/>
          </w:r>
          <w:r>
            <w:t>242</w:t>
          </w:r>
          <w:r>
            <w:fldChar w:fldCharType="end"/>
          </w:r>
        </w:p>
        <w:p>
          <w:pPr>
            <w:pStyle w:val="TOC3"/>
            <w:tabs>
              <w:tab w:val="left" w:pos="1000"/>
              <w:tab w:val="right" w:leader="dot" w:pos="8487"/>
            </w:tabs>
            <w:rPr>
              <w:rFonts w:asciiTheme="minorHAnsi" w:hAnsiTheme="minorHAnsi"/>
              <w:noProof/>
              <w:sz w:val="22"/>
            </w:rPr>
          </w:pPr>
          <w:r>
            <w:t>10.1.12</w:t>
          </w:r>
          <w:r>
            <w:rPr>
              <w:rFonts w:asciiTheme="minorHAnsi" w:hAnsiTheme="minorHAnsi"/>
              <w:noProof/>
              <w:sz w:val="22"/>
            </w:rPr>
            <w:tab/>
          </w:r>
          <w:r>
            <w:t>Handling of reply destination in Digital Post contact structure when sending DP/ DP2</w:t>
          </w:r>
          <w:r>
            <w:tab/>
          </w:r>
          <w:r>
            <w:fldChar w:fldCharType="begin"/>
          </w:r>
          <w:r>
            <w:instrText xml:space="preserve"> PAGEREF _Toc256000475 \h </w:instrText>
          </w:r>
          <w:r>
            <w:fldChar w:fldCharType="separate"/>
          </w:r>
          <w:r>
            <w:t>243</w:t>
          </w:r>
          <w:r>
            <w:fldChar w:fldCharType="end"/>
          </w:r>
        </w:p>
        <w:p>
          <w:pPr>
            <w:pStyle w:val="TOC3"/>
            <w:tabs>
              <w:tab w:val="left" w:pos="1000"/>
              <w:tab w:val="right" w:leader="dot" w:pos="8487"/>
            </w:tabs>
            <w:rPr>
              <w:rFonts w:asciiTheme="minorHAnsi" w:hAnsiTheme="minorHAnsi"/>
              <w:noProof/>
              <w:sz w:val="22"/>
            </w:rPr>
          </w:pPr>
          <w:r>
            <w:t>10.1.13</w:t>
          </w:r>
          <w:r>
            <w:rPr>
              <w:rFonts w:asciiTheme="minorHAnsi" w:hAnsiTheme="minorHAnsi"/>
              <w:noProof/>
              <w:sz w:val="22"/>
            </w:rPr>
            <w:tab/>
          </w:r>
          <w:r>
            <w:t>Contact-registry in Record format</w:t>
          </w:r>
          <w:r>
            <w:tab/>
          </w:r>
          <w:r>
            <w:fldChar w:fldCharType="begin"/>
          </w:r>
          <w:r>
            <w:instrText xml:space="preserve"> PAGEREF _Toc256000476 \h </w:instrText>
          </w:r>
          <w:r>
            <w:fldChar w:fldCharType="separate"/>
          </w:r>
          <w:r>
            <w:t>245</w:t>
          </w:r>
          <w:r>
            <w:fldChar w:fldCharType="end"/>
          </w:r>
        </w:p>
        <w:p>
          <w:pPr>
            <w:pStyle w:val="TOC3"/>
            <w:tabs>
              <w:tab w:val="left" w:pos="1000"/>
              <w:tab w:val="right" w:leader="dot" w:pos="8487"/>
            </w:tabs>
            <w:rPr>
              <w:rFonts w:asciiTheme="minorHAnsi" w:hAnsiTheme="minorHAnsi"/>
              <w:noProof/>
              <w:sz w:val="22"/>
            </w:rPr>
          </w:pPr>
          <w:r>
            <w:t>10.1.14</w:t>
          </w:r>
          <w:r>
            <w:rPr>
              <w:rFonts w:asciiTheme="minorHAnsi" w:hAnsiTheme="minorHAnsi"/>
              <w:noProof/>
              <w:sz w:val="22"/>
            </w:rPr>
            <w:tab/>
          </w:r>
          <w:r>
            <w:t>Contact registrations in csv</w:t>
          </w:r>
          <w:r>
            <w:tab/>
          </w:r>
          <w:r>
            <w:fldChar w:fldCharType="begin"/>
          </w:r>
          <w:r>
            <w:instrText xml:space="preserve"> PAGEREF _Toc256000477 \h </w:instrText>
          </w:r>
          <w:r>
            <w:fldChar w:fldCharType="separate"/>
          </w:r>
          <w:r>
            <w:t>247</w:t>
          </w:r>
          <w:r>
            <w:fldChar w:fldCharType="end"/>
          </w:r>
        </w:p>
        <w:p>
          <w:pPr>
            <w:pStyle w:val="TOC3"/>
            <w:tabs>
              <w:tab w:val="left" w:pos="1000"/>
              <w:tab w:val="right" w:leader="dot" w:pos="8487"/>
            </w:tabs>
            <w:rPr>
              <w:rFonts w:asciiTheme="minorHAnsi" w:hAnsiTheme="minorHAnsi"/>
              <w:noProof/>
              <w:sz w:val="22"/>
            </w:rPr>
          </w:pPr>
          <w:r>
            <w:t>10.1.15</w:t>
          </w:r>
          <w:r>
            <w:rPr>
              <w:rFonts w:asciiTheme="minorHAnsi" w:hAnsiTheme="minorHAnsi"/>
              <w:noProof/>
              <w:sz w:val="22"/>
            </w:rPr>
            <w:tab/>
          </w:r>
          <w:r>
            <w:t>Distribution REST services</w:t>
          </w:r>
          <w:r>
            <w:tab/>
          </w:r>
          <w:r>
            <w:fldChar w:fldCharType="begin"/>
          </w:r>
          <w:r>
            <w:instrText xml:space="preserve"> PAGEREF _Toc256000478 \h </w:instrText>
          </w:r>
          <w:r>
            <w:fldChar w:fldCharType="separate"/>
          </w:r>
          <w:r>
            <w:t>248</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Inbound services</w:t>
          </w:r>
          <w:r>
            <w:tab/>
          </w:r>
          <w:r>
            <w:fldChar w:fldCharType="begin"/>
          </w:r>
          <w:r>
            <w:instrText xml:space="preserve"> PAGEREF _Toc256000479 \h </w:instrText>
          </w:r>
          <w:r>
            <w:fldChar w:fldCharType="separate"/>
          </w:r>
          <w:r>
            <w:t>248</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Send MeMo messages</w:t>
          </w:r>
          <w:r>
            <w:tab/>
          </w:r>
          <w:r>
            <w:fldChar w:fldCharType="begin"/>
          </w:r>
          <w:r>
            <w:instrText xml:space="preserve"> PAGEREF _Toc256000480 \h </w:instrText>
          </w:r>
          <w:r>
            <w:fldChar w:fldCharType="separate"/>
          </w:r>
          <w:r>
            <w:t>250</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Outbound services</w:t>
          </w:r>
          <w:r>
            <w:tab/>
          </w:r>
          <w:r>
            <w:fldChar w:fldCharType="begin"/>
          </w:r>
          <w:r>
            <w:instrText xml:space="preserve"> PAGEREF _Toc256000481 \h </w:instrText>
          </w:r>
          <w:r>
            <w:fldChar w:fldCharType="separate"/>
          </w:r>
          <w:r>
            <w:t>251</w:t>
          </w:r>
          <w:r>
            <w:fldChar w:fldCharType="end"/>
          </w:r>
        </w:p>
        <w:p>
          <w:pPr>
            <w:pStyle w:val="TOC3"/>
            <w:tabs>
              <w:tab w:val="left" w:pos="800"/>
              <w:tab w:val="right" w:leader="dot" w:pos="8487"/>
            </w:tabs>
            <w:rPr>
              <w:rFonts w:asciiTheme="minorHAnsi" w:hAnsiTheme="minorHAnsi"/>
              <w:noProof/>
              <w:sz w:val="22"/>
            </w:rPr>
          </w:pPr>
          <w:r>
            <w:t>10.3.1</w:t>
          </w:r>
          <w:r>
            <w:rPr>
              <w:rFonts w:asciiTheme="minorHAnsi" w:hAnsiTheme="minorHAnsi"/>
              <w:noProof/>
              <w:sz w:val="22"/>
            </w:rPr>
            <w:tab/>
          </w:r>
          <w:r>
            <w:t>Sender system respond to received Business Receipt</w:t>
          </w:r>
          <w:r>
            <w:tab/>
          </w:r>
          <w:r>
            <w:fldChar w:fldCharType="begin"/>
          </w:r>
          <w:r>
            <w:instrText xml:space="preserve"> PAGEREF _Toc256000482 \h </w:instrText>
          </w:r>
          <w:r>
            <w:fldChar w:fldCharType="separate"/>
          </w:r>
          <w:r>
            <w:t>252</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_Toc256000483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message to Digital Post</w:t>
          </w:r>
          <w:r>
            <w:tab/>
          </w:r>
          <w:r>
            <w:fldChar w:fldCharType="begin"/>
          </w:r>
          <w:r>
            <w:instrText xml:space="preserve"> PAGEREF _Toc256000484 \h </w:instrText>
          </w:r>
          <w:r>
            <w:fldChar w:fldCharType="separate"/>
          </w:r>
          <w:r>
            <w:t>255</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_Toc256000485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 MeMos to SMTP Recipient Systems</w:t>
          </w:r>
          <w:r>
            <w:tab/>
          </w:r>
          <w:r>
            <w:fldChar w:fldCharType="begin"/>
          </w:r>
          <w:r>
            <w:instrText xml:space="preserve"> PAGEREF _Toc256000486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10.5.2</w:t>
          </w:r>
          <w:r>
            <w:rPr>
              <w:rFonts w:asciiTheme="minorHAnsi" w:hAnsiTheme="minorHAnsi"/>
              <w:noProof/>
              <w:sz w:val="22"/>
            </w:rPr>
            <w:tab/>
          </w:r>
          <w:r>
            <w:t>Send technical receipts to senders</w:t>
          </w:r>
          <w:r>
            <w:tab/>
          </w:r>
          <w:r>
            <w:fldChar w:fldCharType="begin"/>
          </w:r>
          <w:r>
            <w:instrText xml:space="preserve"> PAGEREF _Toc256000487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10.5.3</w:t>
          </w:r>
          <w:r>
            <w:rPr>
              <w:rFonts w:asciiTheme="minorHAnsi" w:hAnsiTheme="minorHAnsi"/>
              <w:noProof/>
              <w:sz w:val="22"/>
            </w:rPr>
            <w:tab/>
          </w:r>
          <w:r>
            <w:t>Digital Post Receipt domain model</w:t>
          </w:r>
          <w:r>
            <w:tab/>
          </w:r>
          <w:r>
            <w:fldChar w:fldCharType="begin"/>
          </w:r>
          <w:r>
            <w:instrText xml:space="preserve"> PAGEREF _Toc256000488 \h </w:instrText>
          </w:r>
          <w:r>
            <w:fldChar w:fldCharType="separate"/>
          </w:r>
          <w:r>
            <w:t>258</w:t>
          </w:r>
          <w:r>
            <w:fldChar w:fldCharType="end"/>
          </w:r>
        </w:p>
        <w:p>
          <w:pPr>
            <w:pStyle w:val="TOC3"/>
            <w:tabs>
              <w:tab w:val="left" w:pos="800"/>
              <w:tab w:val="right" w:leader="dot" w:pos="8487"/>
            </w:tabs>
            <w:rPr>
              <w:rFonts w:asciiTheme="minorHAnsi" w:hAnsiTheme="minorHAnsi"/>
              <w:noProof/>
              <w:sz w:val="22"/>
            </w:rPr>
          </w:pPr>
          <w:r>
            <w:t>10.5.4</w:t>
          </w:r>
          <w:r>
            <w:rPr>
              <w:rFonts w:asciiTheme="minorHAnsi" w:hAnsiTheme="minorHAnsi"/>
              <w:noProof/>
              <w:sz w:val="22"/>
            </w:rPr>
            <w:tab/>
          </w:r>
          <w:r>
            <w:t>REST receipt procedure</w:t>
          </w:r>
          <w:r>
            <w:tab/>
          </w:r>
          <w:r>
            <w:fldChar w:fldCharType="begin"/>
          </w:r>
          <w:r>
            <w:instrText xml:space="preserve"> PAGEREF _Toc256000489 \h </w:instrText>
          </w:r>
          <w:r>
            <w:fldChar w:fldCharType="separate"/>
          </w:r>
          <w:r>
            <w:t>259</w:t>
          </w:r>
          <w:r>
            <w:fldChar w:fldCharType="end"/>
          </w:r>
        </w:p>
        <w:p>
          <w:pPr>
            <w:pStyle w:val="TOC3"/>
            <w:tabs>
              <w:tab w:val="left" w:pos="800"/>
              <w:tab w:val="right" w:leader="dot" w:pos="8487"/>
            </w:tabs>
            <w:rPr>
              <w:rFonts w:asciiTheme="minorHAnsi" w:hAnsiTheme="minorHAnsi"/>
              <w:noProof/>
              <w:sz w:val="22"/>
            </w:rPr>
          </w:pPr>
          <w:r>
            <w:t>10.5.5</w:t>
          </w:r>
          <w:r>
            <w:rPr>
              <w:rFonts w:asciiTheme="minorHAnsi" w:hAnsiTheme="minorHAnsi"/>
              <w:noProof/>
              <w:sz w:val="22"/>
            </w:rPr>
            <w:tab/>
          </w:r>
          <w:r>
            <w:t>SMTP receipt procedure</w:t>
          </w:r>
          <w:r>
            <w:tab/>
          </w:r>
          <w:r>
            <w:fldChar w:fldCharType="begin"/>
          </w:r>
          <w:r>
            <w:instrText xml:space="preserve"> PAGEREF _Toc256000490 \h </w:instrText>
          </w:r>
          <w:r>
            <w:fldChar w:fldCharType="separate"/>
          </w:r>
          <w:r>
            <w:t>260</w:t>
          </w:r>
          <w:r>
            <w:fldChar w:fldCharType="end"/>
          </w:r>
        </w:p>
        <w:p>
          <w:pPr>
            <w:pStyle w:val="TOC3"/>
            <w:tabs>
              <w:tab w:val="left" w:pos="800"/>
              <w:tab w:val="right" w:leader="dot" w:pos="8487"/>
            </w:tabs>
            <w:rPr>
              <w:rFonts w:asciiTheme="minorHAnsi" w:hAnsiTheme="minorHAnsi"/>
              <w:noProof/>
              <w:sz w:val="22"/>
            </w:rPr>
          </w:pPr>
          <w:r>
            <w:t>10.5.6</w:t>
          </w:r>
          <w:r>
            <w:rPr>
              <w:rFonts w:asciiTheme="minorHAnsi" w:hAnsiTheme="minorHAnsi"/>
              <w:noProof/>
              <w:sz w:val="22"/>
            </w:rPr>
            <w:tab/>
          </w:r>
          <w:r>
            <w:t>SFTP receipt procedure</w:t>
          </w:r>
          <w:r>
            <w:tab/>
          </w:r>
          <w:r>
            <w:fldChar w:fldCharType="begin"/>
          </w:r>
          <w:r>
            <w:instrText xml:space="preserve"> PAGEREF _Toc256000491 \h </w:instrText>
          </w:r>
          <w:r>
            <w:fldChar w:fldCharType="separate"/>
          </w:r>
          <w:r>
            <w:t>261</w:t>
          </w:r>
          <w:r>
            <w:fldChar w:fldCharType="end"/>
          </w:r>
        </w:p>
        <w:p>
          <w:pPr>
            <w:pStyle w:val="TOC3"/>
            <w:tabs>
              <w:tab w:val="left" w:pos="800"/>
              <w:tab w:val="right" w:leader="dot" w:pos="8487"/>
            </w:tabs>
            <w:rPr>
              <w:rFonts w:asciiTheme="minorHAnsi" w:hAnsiTheme="minorHAnsi"/>
              <w:noProof/>
              <w:sz w:val="22"/>
            </w:rPr>
          </w:pPr>
          <w:r>
            <w:t>10.5.7</w:t>
          </w:r>
          <w:r>
            <w:rPr>
              <w:rFonts w:asciiTheme="minorHAnsi" w:hAnsiTheme="minorHAnsi"/>
              <w:noProof/>
              <w:sz w:val="22"/>
            </w:rPr>
            <w:tab/>
          </w:r>
          <w:r>
            <w:t>JSON examples</w:t>
          </w:r>
          <w:r>
            <w:tab/>
          </w:r>
          <w:r>
            <w:fldChar w:fldCharType="begin"/>
          </w:r>
          <w:r>
            <w:instrText xml:space="preserve"> PAGEREF _Toc256000492 \h </w:instrText>
          </w:r>
          <w:r>
            <w:fldChar w:fldCharType="separate"/>
          </w:r>
          <w:r>
            <w:t>262</w:t>
          </w:r>
          <w:r>
            <w:fldChar w:fldCharType="end"/>
          </w:r>
        </w:p>
        <w:p>
          <w:pPr>
            <w:pStyle w:val="TOC3"/>
            <w:tabs>
              <w:tab w:val="left" w:pos="800"/>
              <w:tab w:val="right" w:leader="dot" w:pos="8487"/>
            </w:tabs>
            <w:rPr>
              <w:rFonts w:asciiTheme="minorHAnsi" w:hAnsiTheme="minorHAnsi"/>
              <w:noProof/>
              <w:sz w:val="22"/>
            </w:rPr>
          </w:pPr>
          <w:r>
            <w:t>10.5.8</w:t>
          </w:r>
          <w:r>
            <w:rPr>
              <w:rFonts w:asciiTheme="minorHAnsi" w:hAnsiTheme="minorHAnsi"/>
              <w:noProof/>
              <w:sz w:val="22"/>
            </w:rPr>
            <w:tab/>
          </w:r>
          <w:r>
            <w:t>Bulk MeMo SFTP Service</w:t>
          </w:r>
          <w:r>
            <w:tab/>
          </w:r>
          <w:r>
            <w:fldChar w:fldCharType="begin"/>
          </w:r>
          <w:r>
            <w:instrText xml:space="preserve"> PAGEREF _Toc256000493 \h </w:instrText>
          </w:r>
          <w:r>
            <w:fldChar w:fldCharType="separate"/>
          </w:r>
          <w:r>
            <w:t>263</w:t>
          </w:r>
          <w:r>
            <w:fldChar w:fldCharType="end"/>
          </w:r>
        </w:p>
        <w:p>
          <w:pPr>
            <w:pStyle w:val="TOC3"/>
            <w:tabs>
              <w:tab w:val="left" w:pos="800"/>
              <w:tab w:val="right" w:leader="dot" w:pos="8487"/>
            </w:tabs>
            <w:rPr>
              <w:rFonts w:asciiTheme="minorHAnsi" w:hAnsiTheme="minorHAnsi"/>
              <w:noProof/>
              <w:sz w:val="22"/>
            </w:rPr>
          </w:pPr>
          <w:r>
            <w:t>10.5.9</w:t>
          </w:r>
          <w:r>
            <w:rPr>
              <w:rFonts w:asciiTheme="minorHAnsi" w:hAnsiTheme="minorHAnsi"/>
              <w:noProof/>
              <w:sz w:val="22"/>
            </w:rPr>
            <w:tab/>
          </w:r>
          <w:r>
            <w:t>Distribution use case examples</w:t>
          </w:r>
          <w:r>
            <w:tab/>
          </w:r>
          <w:r>
            <w:fldChar w:fldCharType="begin"/>
          </w:r>
          <w:r>
            <w:instrText xml:space="preserve"> PAGEREF _Toc256000494 \h </w:instrText>
          </w:r>
          <w:r>
            <w:fldChar w:fldCharType="separate"/>
          </w:r>
          <w:r>
            <w:t>268</w:t>
          </w:r>
          <w:r>
            <w:fldChar w:fldCharType="end"/>
          </w:r>
        </w:p>
        <w:p>
          <w:pPr>
            <w:pStyle w:val="TOC3"/>
            <w:tabs>
              <w:tab w:val="left" w:pos="1000"/>
              <w:tab w:val="right" w:leader="dot" w:pos="8487"/>
            </w:tabs>
            <w:rPr>
              <w:rFonts w:asciiTheme="minorHAnsi" w:hAnsiTheme="minorHAnsi"/>
              <w:noProof/>
              <w:sz w:val="22"/>
            </w:rPr>
          </w:pPr>
          <w:r>
            <w:t>10.5.10</w:t>
          </w:r>
          <w:r>
            <w:rPr>
              <w:rFonts w:asciiTheme="minorHAnsi" w:hAnsiTheme="minorHAnsi"/>
              <w:noProof/>
              <w:sz w:val="22"/>
            </w:rPr>
            <w:tab/>
          </w:r>
          <w:r>
            <w:t>Fetching business receipts</w:t>
          </w:r>
          <w:r>
            <w:tab/>
          </w:r>
          <w:r>
            <w:fldChar w:fldCharType="begin"/>
          </w:r>
          <w:r>
            <w:instrText xml:space="preserve"> PAGEREF _Toc256000495 \h </w:instrText>
          </w:r>
          <w:r>
            <w:fldChar w:fldCharType="separate"/>
          </w:r>
          <w:r>
            <w:t>270</w:t>
          </w:r>
          <w:r>
            <w:fldChar w:fldCharType="end"/>
          </w:r>
        </w:p>
        <w:p>
          <w:pPr>
            <w:pStyle w:val="TOC3"/>
            <w:tabs>
              <w:tab w:val="left" w:pos="1000"/>
              <w:tab w:val="right" w:leader="dot" w:pos="8487"/>
            </w:tabs>
            <w:rPr>
              <w:rFonts w:asciiTheme="minorHAnsi" w:hAnsiTheme="minorHAnsi"/>
              <w:noProof/>
              <w:sz w:val="22"/>
            </w:rPr>
          </w:pPr>
          <w:r>
            <w:t>10.5.11</w:t>
          </w:r>
          <w:r>
            <w:rPr>
              <w:rFonts w:asciiTheme="minorHAnsi" w:hAnsiTheme="minorHAnsi"/>
              <w:noProof/>
              <w:sz w:val="22"/>
            </w:rPr>
            <w:tab/>
          </w:r>
          <w:r>
            <w:t>Fetching receipts for a REST_PULL sender system</w:t>
          </w:r>
          <w:r>
            <w:tab/>
          </w:r>
          <w:r>
            <w:fldChar w:fldCharType="begin"/>
          </w:r>
          <w:r>
            <w:instrText xml:space="preserve"> PAGEREF _Toc256000496 \h </w:instrText>
          </w:r>
          <w:r>
            <w:fldChar w:fldCharType="separate"/>
          </w:r>
          <w:r>
            <w:t>270</w:t>
          </w:r>
          <w:r>
            <w:fldChar w:fldCharType="end"/>
          </w:r>
        </w:p>
        <w:p>
          <w:pPr>
            <w:pStyle w:val="TOC3"/>
            <w:tabs>
              <w:tab w:val="left" w:pos="1000"/>
              <w:tab w:val="right" w:leader="dot" w:pos="8487"/>
            </w:tabs>
            <w:rPr>
              <w:rFonts w:asciiTheme="minorHAnsi" w:hAnsiTheme="minorHAnsi"/>
              <w:noProof/>
              <w:sz w:val="22"/>
            </w:rPr>
          </w:pPr>
          <w:r>
            <w:t>10.5.12</w:t>
          </w:r>
          <w:r>
            <w:rPr>
              <w:rFonts w:asciiTheme="minorHAnsi" w:hAnsiTheme="minorHAnsi"/>
              <w:noProof/>
              <w:sz w:val="22"/>
            </w:rPr>
            <w:tab/>
          </w:r>
          <w:r>
            <w:t>Bulk-fetching receipts</w:t>
          </w:r>
          <w:r>
            <w:tab/>
          </w:r>
          <w:r>
            <w:fldChar w:fldCharType="begin"/>
          </w:r>
          <w:r>
            <w:instrText xml:space="preserve"> PAGEREF _Toc256000497 \h </w:instrText>
          </w:r>
          <w:r>
            <w:fldChar w:fldCharType="separate"/>
          </w:r>
          <w:r>
            <w:t>271</w:t>
          </w:r>
          <w:r>
            <w:fldChar w:fldCharType="end"/>
          </w:r>
        </w:p>
        <w:p>
          <w:pPr>
            <w:pStyle w:val="TOC3"/>
            <w:tabs>
              <w:tab w:val="left" w:pos="1000"/>
              <w:tab w:val="right" w:leader="dot" w:pos="8487"/>
            </w:tabs>
            <w:rPr>
              <w:rFonts w:asciiTheme="minorHAnsi" w:hAnsiTheme="minorHAnsi"/>
              <w:noProof/>
              <w:sz w:val="22"/>
            </w:rPr>
          </w:pPr>
          <w:r>
            <w:t>10.5.13</w:t>
          </w:r>
          <w:r>
            <w:rPr>
              <w:rFonts w:asciiTheme="minorHAnsi" w:hAnsiTheme="minorHAnsi"/>
              <w:noProof/>
              <w:sz w:val="22"/>
            </w:rPr>
            <w:tab/>
          </w:r>
          <w:r>
            <w:t>Sending business receipts as a recipient system</w:t>
          </w:r>
          <w:r>
            <w:tab/>
          </w:r>
          <w:r>
            <w:fldChar w:fldCharType="begin"/>
          </w:r>
          <w:r>
            <w:instrText xml:space="preserve"> PAGEREF _Toc256000498 \h </w:instrText>
          </w:r>
          <w:r>
            <w:fldChar w:fldCharType="separate"/>
          </w:r>
          <w:r>
            <w:t>272</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Flow for resending messages</w:t>
          </w:r>
          <w:r>
            <w:tab/>
          </w:r>
          <w:r>
            <w:fldChar w:fldCharType="begin"/>
          </w:r>
          <w:r>
            <w:instrText xml:space="preserve"> PAGEREF _Toc256000499 \h </w:instrText>
          </w:r>
          <w:r>
            <w:fldChar w:fldCharType="separate"/>
          </w:r>
          <w:r>
            <w:t>272</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Flow for resending business receipts - REST Push protocol</w:t>
          </w:r>
          <w:r>
            <w:tab/>
          </w:r>
          <w:r>
            <w:fldChar w:fldCharType="begin"/>
          </w:r>
          <w:r>
            <w:instrText xml:space="preserve"> PAGEREF _Toc256000500 \h </w:instrText>
          </w:r>
          <w:r>
            <w:fldChar w:fldCharType="separate"/>
          </w:r>
          <w:r>
            <w:t>274</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HTML whitelist for document validation</w:t>
          </w:r>
          <w:r>
            <w:tab/>
          </w:r>
          <w:r>
            <w:fldChar w:fldCharType="begin"/>
          </w:r>
          <w:r>
            <w:instrText xml:space="preserve"> PAGEREF _Toc256000501 \h </w:instrText>
          </w:r>
          <w:r>
            <w:fldChar w:fldCharType="separate"/>
          </w:r>
          <w:r>
            <w:t>274</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Introduction</w:t>
          </w:r>
          <w:r>
            <w:tab/>
          </w:r>
          <w:r>
            <w:fldChar w:fldCharType="begin"/>
          </w:r>
          <w:r>
            <w:instrText xml:space="preserve"> PAGEREF _Toc256000502 \h </w:instrText>
          </w:r>
          <w:r>
            <w:fldChar w:fldCharType="separate"/>
          </w:r>
          <w:r>
            <w:t>274</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Strict</w:t>
          </w:r>
          <w:r>
            <w:tab/>
          </w:r>
          <w:r>
            <w:fldChar w:fldCharType="begin"/>
          </w:r>
          <w:r>
            <w:instrText xml:space="preserve"> PAGEREF _Toc256000503 \h </w:instrText>
          </w:r>
          <w:r>
            <w:fldChar w:fldCharType="separate"/>
          </w:r>
          <w:r>
            <w:t>275</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Lenient</w:t>
          </w:r>
          <w:r>
            <w:tab/>
          </w:r>
          <w:r>
            <w:fldChar w:fldCharType="begin"/>
          </w:r>
          <w:r>
            <w:instrText xml:space="preserve"> PAGEREF _Toc256000504 \h </w:instrText>
          </w:r>
          <w:r>
            <w:fldChar w:fldCharType="separate"/>
          </w:r>
          <w:r>
            <w:t>283</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Testing</w:t>
          </w:r>
          <w:r>
            <w:tab/>
          </w:r>
          <w:r>
            <w:fldChar w:fldCharType="begin"/>
          </w:r>
          <w:r>
            <w:instrText xml:space="preserve"> PAGEREF _Toc256000505 \h </w:instrText>
          </w:r>
          <w:r>
            <w:fldChar w:fldCharType="separate"/>
          </w:r>
          <w:r>
            <w:t>285</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_Toc256000506 \h </w:instrText>
          </w:r>
          <w:r>
            <w:fldChar w:fldCharType="separate"/>
          </w:r>
          <w:r>
            <w:t>286</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_Toc256000507 \h </w:instrText>
          </w:r>
          <w:r>
            <w:fldChar w:fldCharType="separate"/>
          </w:r>
          <w:r>
            <w:t>288</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_Toc256000508 \h </w:instrText>
          </w:r>
          <w:r>
            <w:fldChar w:fldCharType="separate"/>
          </w:r>
          <w:r>
            <w:t>288</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_Toc256000509 \h </w:instrText>
          </w:r>
          <w:r>
            <w:fldChar w:fldCharType="separate"/>
          </w:r>
          <w:r>
            <w:t>289</w:t>
          </w:r>
          <w:r>
            <w:fldChar w:fldCharType="end"/>
          </w:r>
        </w:p>
        <w:p>
          <w:pPr>
            <w:pStyle w:val="TOC3"/>
            <w:tabs>
              <w:tab w:val="left" w:pos="800"/>
              <w:tab w:val="right" w:leader="dot" w:pos="8487"/>
            </w:tabs>
            <w:rPr>
              <w:rFonts w:asciiTheme="minorHAnsi" w:hAnsiTheme="minorHAnsi"/>
              <w:noProof/>
              <w:sz w:val="22"/>
            </w:rPr>
          </w:pPr>
          <w:r>
            <w:t>11.3.1</w:t>
          </w:r>
          <w:r>
            <w:rPr>
              <w:rFonts w:asciiTheme="minorHAnsi" w:hAnsiTheme="minorHAnsi"/>
              <w:noProof/>
              <w:sz w:val="22"/>
            </w:rPr>
            <w:tab/>
          </w:r>
          <w:r>
            <w:t>Journalized: False</w:t>
          </w:r>
          <w:r>
            <w:tab/>
          </w:r>
          <w:r>
            <w:fldChar w:fldCharType="begin"/>
          </w:r>
          <w:r>
            <w:instrText xml:space="preserve"> PAGEREF _Toc256000510 \h </w:instrText>
          </w:r>
          <w:r>
            <w:fldChar w:fldCharType="separate"/>
          </w:r>
          <w:r>
            <w:t>289</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_Toc256000511 \h </w:instrText>
          </w:r>
          <w:r>
            <w:fldChar w:fldCharType="separate"/>
          </w:r>
          <w:r>
            <w:t>289</w:t>
          </w:r>
          <w:r>
            <w:fldChar w:fldCharType="end"/>
          </w:r>
        </w:p>
        <w:p>
          <w:pPr>
            <w:pStyle w:val="TOC3"/>
            <w:tabs>
              <w:tab w:val="left" w:pos="800"/>
              <w:tab w:val="right" w:leader="dot" w:pos="8487"/>
            </w:tabs>
            <w:rPr>
              <w:rFonts w:asciiTheme="minorHAnsi" w:hAnsiTheme="minorHAnsi"/>
              <w:noProof/>
              <w:sz w:val="22"/>
            </w:rPr>
          </w:pPr>
          <w:r>
            <w:t>11.4.1</w:t>
          </w:r>
          <w:r>
            <w:rPr>
              <w:rFonts w:asciiTheme="minorHAnsi" w:hAnsiTheme="minorHAnsi"/>
              <w:noProof/>
              <w:sz w:val="22"/>
            </w:rPr>
            <w:tab/>
          </w:r>
          <w:r>
            <w:t>Journalized: False</w:t>
          </w:r>
          <w:r>
            <w:tab/>
          </w:r>
          <w:r>
            <w:fldChar w:fldCharType="begin"/>
          </w:r>
          <w:r>
            <w:instrText xml:space="preserve"> PAGEREF _Toc256000512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_Toc256000513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11.5.1</w:t>
          </w:r>
          <w:r>
            <w:rPr>
              <w:rFonts w:asciiTheme="minorHAnsi" w:hAnsiTheme="minorHAnsi"/>
              <w:noProof/>
              <w:sz w:val="22"/>
            </w:rPr>
            <w:tab/>
          </w:r>
          <w:r>
            <w:t>Journalized: False</w:t>
          </w:r>
          <w:r>
            <w:tab/>
          </w:r>
          <w:r>
            <w:fldChar w:fldCharType="begin"/>
          </w:r>
          <w:r>
            <w:instrText xml:space="preserve"> PAGEREF _Toc256000514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_Toc256000515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11.6.1</w:t>
          </w:r>
          <w:r>
            <w:rPr>
              <w:rFonts w:asciiTheme="minorHAnsi" w:hAnsiTheme="minorHAnsi"/>
              <w:noProof/>
              <w:sz w:val="22"/>
            </w:rPr>
            <w:tab/>
          </w:r>
          <w:r>
            <w:t>Journalized: True</w:t>
          </w:r>
          <w:r>
            <w:tab/>
          </w:r>
          <w:r>
            <w:fldChar w:fldCharType="begin"/>
          </w:r>
          <w:r>
            <w:instrText xml:space="preserve"> PAGEREF _Toc256000516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_Toc256000517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11.7.1</w:t>
          </w:r>
          <w:r>
            <w:rPr>
              <w:rFonts w:asciiTheme="minorHAnsi" w:hAnsiTheme="minorHAnsi"/>
              <w:noProof/>
              <w:sz w:val="22"/>
            </w:rPr>
            <w:tab/>
          </w:r>
          <w:r>
            <w:t>Journalized: False</w:t>
          </w:r>
          <w:r>
            <w:tab/>
          </w:r>
          <w:r>
            <w:fldChar w:fldCharType="begin"/>
          </w:r>
          <w:r>
            <w:instrText xml:space="preserve"> PAGEREF _Toc256000518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_Toc256000519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11.8.1</w:t>
          </w:r>
          <w:r>
            <w:rPr>
              <w:rFonts w:asciiTheme="minorHAnsi" w:hAnsiTheme="minorHAnsi"/>
              <w:noProof/>
              <w:sz w:val="22"/>
            </w:rPr>
            <w:tab/>
          </w:r>
          <w:r>
            <w:t>Journalized: True</w:t>
          </w:r>
          <w:r>
            <w:tab/>
          </w:r>
          <w:r>
            <w:fldChar w:fldCharType="begin"/>
          </w:r>
          <w:r>
            <w:instrText xml:space="preserve"> PAGEREF _Toc256000520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_Toc256000521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11.9.1</w:t>
          </w:r>
          <w:r>
            <w:rPr>
              <w:rFonts w:asciiTheme="minorHAnsi" w:hAnsiTheme="minorHAnsi"/>
              <w:noProof/>
              <w:sz w:val="22"/>
            </w:rPr>
            <w:tab/>
          </w:r>
          <w:r>
            <w:t>Journalized: True</w:t>
          </w:r>
          <w:r>
            <w:tab/>
          </w:r>
          <w:r>
            <w:fldChar w:fldCharType="begin"/>
          </w:r>
          <w:r>
            <w:instrText xml:space="preserve"> PAGEREF _Toc256000522 \h </w:instrText>
          </w:r>
          <w:r>
            <w:fldChar w:fldCharType="separate"/>
          </w:r>
          <w:r>
            <w:t>291</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_Toc256000523 \h </w:instrText>
          </w:r>
          <w:r>
            <w:fldChar w:fldCharType="separate"/>
          </w:r>
          <w:r>
            <w:t>291</w:t>
          </w:r>
          <w:r>
            <w:fldChar w:fldCharType="end"/>
          </w:r>
        </w:p>
        <w:p>
          <w:pPr>
            <w:pStyle w:val="TOC3"/>
            <w:tabs>
              <w:tab w:val="left" w:pos="1000"/>
              <w:tab w:val="right" w:leader="dot" w:pos="8487"/>
            </w:tabs>
            <w:rPr>
              <w:rFonts w:asciiTheme="minorHAnsi" w:hAnsiTheme="minorHAnsi"/>
              <w:noProof/>
              <w:sz w:val="22"/>
            </w:rPr>
          </w:pPr>
          <w:r>
            <w:t>11.10.1</w:t>
          </w:r>
          <w:r>
            <w:rPr>
              <w:rFonts w:asciiTheme="minorHAnsi" w:hAnsiTheme="minorHAnsi"/>
              <w:noProof/>
              <w:sz w:val="22"/>
            </w:rPr>
            <w:tab/>
          </w:r>
          <w:r>
            <w:t>Journalized: True</w:t>
          </w:r>
          <w:r>
            <w:tab/>
          </w:r>
          <w:r>
            <w:fldChar w:fldCharType="begin"/>
          </w:r>
          <w:r>
            <w:instrText xml:space="preserve"> PAGEREF _Toc256000524 \h </w:instrText>
          </w:r>
          <w:r>
            <w:fldChar w:fldCharType="separate"/>
          </w:r>
          <w:r>
            <w:t>291</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_Toc256000525 \h </w:instrText>
          </w:r>
          <w:r>
            <w:fldChar w:fldCharType="separate"/>
          </w:r>
          <w:r>
            <w:t>291</w:t>
          </w:r>
          <w:r>
            <w:fldChar w:fldCharType="end"/>
          </w:r>
        </w:p>
        <w:p>
          <w:pPr>
            <w:pStyle w:val="TOC3"/>
            <w:tabs>
              <w:tab w:val="left" w:pos="1000"/>
              <w:tab w:val="right" w:leader="dot" w:pos="8487"/>
            </w:tabs>
            <w:rPr>
              <w:rFonts w:asciiTheme="minorHAnsi" w:hAnsiTheme="minorHAnsi"/>
              <w:noProof/>
              <w:sz w:val="22"/>
            </w:rPr>
          </w:pPr>
          <w:r>
            <w:t>11.11.1</w:t>
          </w:r>
          <w:r>
            <w:rPr>
              <w:rFonts w:asciiTheme="minorHAnsi" w:hAnsiTheme="minorHAnsi"/>
              <w:noProof/>
              <w:sz w:val="22"/>
            </w:rPr>
            <w:tab/>
          </w:r>
          <w:r>
            <w:t>Journalized: False</w:t>
          </w:r>
          <w:r>
            <w:tab/>
          </w:r>
          <w:r>
            <w:fldChar w:fldCharType="begin"/>
          </w:r>
          <w:r>
            <w:instrText xml:space="preserve"> PAGEREF _Toc256000526 \h </w:instrText>
          </w:r>
          <w:r>
            <w:fldChar w:fldCharType="separate"/>
          </w:r>
          <w:r>
            <w:t>291</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Concepts</w:t>
          </w:r>
          <w:r>
            <w:tab/>
          </w:r>
          <w:r>
            <w:fldChar w:fldCharType="begin"/>
          </w:r>
          <w:r>
            <w:instrText xml:space="preserve"> PAGEREF _Toc256000527 \h </w:instrText>
          </w:r>
          <w:r>
            <w:fldChar w:fldCharType="separate"/>
          </w:r>
          <w:r>
            <w:t>291</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Access request registry - common use case examples</w:t>
          </w:r>
          <w:r>
            <w:tab/>
          </w:r>
          <w:r>
            <w:fldChar w:fldCharType="begin"/>
          </w:r>
          <w:r>
            <w:instrText xml:space="preserve"> PAGEREF _Toc256000528 \h </w:instrText>
          </w:r>
          <w:r>
            <w:fldChar w:fldCharType="separate"/>
          </w:r>
          <w:r>
            <w:t>292</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Introduction</w:t>
          </w:r>
          <w:r>
            <w:tab/>
          </w:r>
          <w:r>
            <w:fldChar w:fldCharType="begin"/>
          </w:r>
          <w:r>
            <w:instrText xml:space="preserve"> PAGEREF _Toc256000529 \h </w:instrText>
          </w:r>
          <w:r>
            <w:fldChar w:fldCharType="separate"/>
          </w:r>
          <w:r>
            <w:t>292</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_Toc256000530 \h </w:instrText>
          </w:r>
          <w:r>
            <w:fldChar w:fldCharType="separate"/>
          </w:r>
          <w:r>
            <w:t>293</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_Toc256000531 \h </w:instrText>
          </w:r>
          <w:r>
            <w:fldChar w:fldCharType="separate"/>
          </w:r>
          <w:r>
            <w:t>293</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_Toc256000532 \h </w:instrText>
          </w:r>
          <w:r>
            <w:fldChar w:fldCharType="separate"/>
          </w:r>
          <w:r>
            <w:t>293</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_Toc256000533 \h </w:instrText>
          </w:r>
          <w:r>
            <w:fldChar w:fldCharType="separate"/>
          </w:r>
          <w:r>
            <w:t>294</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_Toc256000534 \h </w:instrText>
          </w:r>
          <w:r>
            <w:fldChar w:fldCharType="separate"/>
          </w:r>
          <w:r>
            <w:t>296</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_Toc256000535 \h </w:instrText>
          </w:r>
          <w:r>
            <w:fldChar w:fldCharType="separate"/>
          </w:r>
          <w:r>
            <w:t>296</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_Toc256000536 \h </w:instrText>
          </w:r>
          <w:r>
            <w:fldChar w:fldCharType="separate"/>
          </w:r>
          <w:r>
            <w:t>297</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_Toc256000537 \h </w:instrText>
          </w:r>
          <w:r>
            <w:fldChar w:fldCharType="separate"/>
          </w:r>
          <w:r>
            <w:t>298</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_Toc256000538 \h </w:instrText>
          </w:r>
          <w:r>
            <w:fldChar w:fldCharType="separate"/>
          </w:r>
          <w:r>
            <w:t>298</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_Toc256000539 \h </w:instrText>
          </w:r>
          <w:r>
            <w:fldChar w:fldCharType="separate"/>
          </w:r>
          <w:r>
            <w:t>299</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_Toc256000540 \h </w:instrText>
          </w:r>
          <w:r>
            <w:fldChar w:fldCharType="separate"/>
          </w:r>
          <w:r>
            <w:t>301</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_Toc256000541 \h </w:instrText>
          </w:r>
          <w:r>
            <w:fldChar w:fldCharType="separate"/>
          </w:r>
          <w:r>
            <w:t>301</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_Toc256000542 \h </w:instrText>
          </w:r>
          <w:r>
            <w:fldChar w:fldCharType="separate"/>
          </w:r>
          <w:r>
            <w:t>302</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_Toc256000543 \h </w:instrText>
          </w:r>
          <w:r>
            <w:fldChar w:fldCharType="separate"/>
          </w:r>
          <w:r>
            <w:t>304</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_Toc256000544 \h </w:instrText>
          </w:r>
          <w:r>
            <w:fldChar w:fldCharType="separate"/>
          </w:r>
          <w:r>
            <w:t>304</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_Toc256000545 \h </w:instrText>
          </w:r>
          <w:r>
            <w:fldChar w:fldCharType="separate"/>
          </w:r>
          <w:r>
            <w:t>304</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_Toc256000546 \h </w:instrText>
          </w:r>
          <w:r>
            <w:fldChar w:fldCharType="separate"/>
          </w:r>
          <w:r>
            <w:t>305</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_Toc256000547 \h </w:instrText>
          </w:r>
          <w:r>
            <w:fldChar w:fldCharType="separate"/>
          </w:r>
          <w:r>
            <w:t>307</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_Toc256000548 \h </w:instrText>
          </w:r>
          <w:r>
            <w:fldChar w:fldCharType="separate"/>
          </w:r>
          <w:r>
            <w:t>307</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_Toc256000549 \h </w:instrText>
          </w:r>
          <w:r>
            <w:fldChar w:fldCharType="separate"/>
          </w:r>
          <w:r>
            <w:t>308</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_Toc256000550 \h </w:instrText>
          </w:r>
          <w:r>
            <w:fldChar w:fldCharType="separate"/>
          </w:r>
          <w:r>
            <w:t>310</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_Toc256000551 \h </w:instrText>
          </w:r>
          <w:r>
            <w:fldChar w:fldCharType="separate"/>
          </w:r>
          <w:r>
            <w:t>310</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_Toc256000552 \h </w:instrText>
          </w:r>
          <w:r>
            <w:fldChar w:fldCharType="separate"/>
          </w:r>
          <w:r>
            <w:t>311</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_Toc256000553 \h </w:instrText>
          </w:r>
          <w:r>
            <w:fldChar w:fldCharType="separate"/>
          </w:r>
          <w:r>
            <w:t>313</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_Toc256000554 \h </w:instrText>
          </w:r>
          <w:r>
            <w:fldChar w:fldCharType="separate"/>
          </w:r>
          <w:r>
            <w:t>313</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_Toc256000555 \h </w:instrText>
          </w:r>
          <w:r>
            <w:fldChar w:fldCharType="separate"/>
          </w:r>
          <w:r>
            <w:t>313</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_Toc256000556 \h </w:instrText>
          </w:r>
          <w:r>
            <w:fldChar w:fldCharType="separate"/>
          </w:r>
          <w:r>
            <w:t>314</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_Toc256000557 \h </w:instrText>
          </w:r>
          <w:r>
            <w:fldChar w:fldCharType="separate"/>
          </w:r>
          <w:r>
            <w:t>314</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_Toc256000558 \h </w:instrText>
          </w:r>
          <w:r>
            <w:fldChar w:fldCharType="separate"/>
          </w:r>
          <w:r>
            <w:t>314</w:t>
          </w:r>
          <w:r>
            <w:fldChar w:fldCharType="end"/>
          </w:r>
        </w:p>
        <w:p>
          <w:pPr>
            <w:pStyle w:val="TOC3"/>
            <w:tabs>
              <w:tab w:val="left" w:pos="800"/>
              <w:tab w:val="right" w:leader="dot" w:pos="8487"/>
            </w:tabs>
            <w:rPr>
              <w:rFonts w:asciiTheme="minorHAnsi" w:hAnsiTheme="minorHAnsi"/>
              <w:noProof/>
              <w:sz w:val="22"/>
            </w:rPr>
          </w:pPr>
          <w:r>
            <w:t>12.3.3</w:t>
          </w:r>
          <w:r>
            <w:rPr>
              <w:rFonts w:asciiTheme="minorHAnsi" w:hAnsiTheme="minorHAnsi"/>
              <w:noProof/>
              <w:sz w:val="22"/>
            </w:rPr>
            <w:tab/>
          </w:r>
          <w:r>
            <w:t>SMTP/IMAP Protocol</w:t>
          </w:r>
          <w:r>
            <w:tab/>
          </w:r>
          <w:r>
            <w:fldChar w:fldCharType="begin"/>
          </w:r>
          <w:r>
            <w:instrText xml:space="preserve"> PAGEREF _Toc256000559 \h </w:instrText>
          </w:r>
          <w:r>
            <w:fldChar w:fldCharType="separate"/>
          </w:r>
          <w:r>
            <w:t>315</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Receiver system</w:t>
          </w:r>
          <w:r>
            <w:tab/>
          </w:r>
          <w:r>
            <w:fldChar w:fldCharType="begin"/>
          </w:r>
          <w:r>
            <w:instrText xml:space="preserve"> PAGEREF _Toc256000560 \h </w:instrText>
          </w:r>
          <w:r>
            <w:fldChar w:fldCharType="separate"/>
          </w:r>
          <w:r>
            <w:t>315</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_Toc256000561 \h </w:instrText>
          </w:r>
          <w:r>
            <w:fldChar w:fldCharType="separate"/>
          </w:r>
          <w:r>
            <w:t>315</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SMTP/IMAP Protocol</w:t>
          </w:r>
          <w:r>
            <w:tab/>
          </w:r>
          <w:r>
            <w:fldChar w:fldCharType="begin"/>
          </w:r>
          <w:r>
            <w:instrText xml:space="preserve"> PAGEREF _Toc256000562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Sending Memo</w:t>
          </w:r>
          <w:r>
            <w:tab/>
          </w:r>
          <w:r>
            <w:fldChar w:fldCharType="begin"/>
          </w:r>
          <w:r>
            <w:instrText xml:space="preserve"> PAGEREF _Toc256000563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12.4.4</w:t>
          </w:r>
          <w:r>
            <w:rPr>
              <w:rFonts w:asciiTheme="minorHAnsi" w:hAnsiTheme="minorHAnsi"/>
              <w:noProof/>
              <w:sz w:val="22"/>
            </w:rPr>
            <w:tab/>
          </w:r>
          <w:r>
            <w:t>Receiving Memo</w:t>
          </w:r>
          <w:r>
            <w:tab/>
          </w:r>
          <w:r>
            <w:fldChar w:fldCharType="begin"/>
          </w:r>
          <w:r>
            <w:instrText xml:space="preserve"> PAGEREF _Toc256000564 \h </w:instrText>
          </w:r>
          <w:r>
            <w:fldChar w:fldCharType="separate"/>
          </w:r>
          <w:r>
            <w:t>319</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_Toc256000565 \h </w:instrText>
          </w:r>
          <w:r>
            <w:fldChar w:fldCharType="separate"/>
          </w:r>
          <w:r>
            <w:t>322</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_Toc256000566 \h </w:instrText>
          </w:r>
          <w:r>
            <w:fldChar w:fldCharType="separate"/>
          </w:r>
          <w:r>
            <w:t>322</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_Toc256000567 \h </w:instrText>
          </w:r>
          <w:r>
            <w:fldChar w:fldCharType="separate"/>
          </w:r>
          <w:r>
            <w:t>322</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_Toc256000568 \h </w:instrText>
          </w:r>
          <w:r>
            <w:fldChar w:fldCharType="separate"/>
          </w:r>
          <w:r>
            <w:t>322</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_Toc256000569 \h </w:instrText>
          </w:r>
          <w:r>
            <w:fldChar w:fldCharType="separate"/>
          </w:r>
          <w:r>
            <w:t>323</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_Toc256000570 \h </w:instrText>
          </w:r>
          <w:r>
            <w:fldChar w:fldCharType="separate"/>
          </w:r>
          <w:r>
            <w:t>323</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 - important!</w:t>
          </w:r>
          <w:r>
            <w:tab/>
          </w:r>
          <w:r>
            <w:fldChar w:fldCharType="begin"/>
          </w:r>
          <w:r>
            <w:instrText xml:space="preserve"> PAGEREF _Toc256000571 \h </w:instrText>
          </w:r>
          <w:r>
            <w:fldChar w:fldCharType="separate"/>
          </w:r>
          <w:r>
            <w:t>323</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_Toc256000572 \h </w:instrText>
          </w:r>
          <w:r>
            <w:fldChar w:fldCharType="separate"/>
          </w:r>
          <w:r>
            <w:t>323</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_Toc256000573 \h </w:instrText>
          </w:r>
          <w:r>
            <w:fldChar w:fldCharType="separate"/>
          </w:r>
          <w:r>
            <w:t>323</w:t>
          </w:r>
          <w:r>
            <w:fldChar w:fldCharType="end"/>
          </w:r>
        </w:p>
        <w:p>
          <w:pPr>
            <w:pStyle w:val="TOC3"/>
            <w:tabs>
              <w:tab w:val="left" w:pos="800"/>
              <w:tab w:val="right" w:leader="dot" w:pos="8487"/>
            </w:tabs>
            <w:rPr>
              <w:rFonts w:asciiTheme="minorHAnsi" w:hAnsiTheme="minorHAnsi"/>
              <w:noProof/>
              <w:sz w:val="22"/>
            </w:rPr>
          </w:pPr>
          <w:r>
            <w:t>13.2.4</w:t>
          </w:r>
          <w:r>
            <w:rPr>
              <w:rFonts w:asciiTheme="minorHAnsi" w:hAnsiTheme="minorHAnsi"/>
              <w:noProof/>
              <w:sz w:val="22"/>
            </w:rPr>
            <w:tab/>
          </w:r>
          <w:r>
            <w:t>Guidelines for downtime</w:t>
          </w:r>
          <w:r>
            <w:tab/>
          </w:r>
          <w:r>
            <w:fldChar w:fldCharType="begin"/>
          </w:r>
          <w:r>
            <w:instrText xml:space="preserve"> PAGEREF _Toc256000574 \h </w:instrText>
          </w:r>
          <w:r>
            <w:fldChar w:fldCharType="separate"/>
          </w:r>
          <w:r>
            <w:t>324</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Error codes</w:t>
          </w:r>
          <w:r>
            <w:tab/>
          </w:r>
          <w:r>
            <w:fldChar w:fldCharType="begin"/>
          </w:r>
          <w:r>
            <w:instrText xml:space="preserve"> PAGEREF _Toc256000575 \h </w:instrText>
          </w:r>
          <w:r>
            <w:fldChar w:fldCharType="separate"/>
          </w:r>
          <w:r>
            <w:t>324</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Front-end validation and error codes in the Viewclient</w:t>
          </w:r>
          <w:r>
            <w:tab/>
          </w:r>
          <w:r>
            <w:fldChar w:fldCharType="begin"/>
          </w:r>
          <w:r>
            <w:instrText xml:space="preserve"> PAGEREF _Toc256000576 \h </w:instrText>
          </w:r>
          <w:r>
            <w:fldChar w:fldCharType="separate"/>
          </w:r>
          <w:r>
            <w:t>325</w:t>
          </w:r>
          <w:r>
            <w:fldChar w:fldCharType="end"/>
          </w:r>
        </w:p>
        <w:p>
          <w:pPr>
            <w:pStyle w:val="TOC3"/>
            <w:tabs>
              <w:tab w:val="left" w:pos="800"/>
              <w:tab w:val="right" w:leader="dot" w:pos="8487"/>
            </w:tabs>
            <w:rPr>
              <w:rFonts w:asciiTheme="minorHAnsi" w:hAnsiTheme="minorHAnsi"/>
              <w:noProof/>
              <w:sz w:val="22"/>
            </w:rPr>
          </w:pPr>
          <w:r>
            <w:t>13.3.2</w:t>
          </w:r>
          <w:r>
            <w:rPr>
              <w:rFonts w:asciiTheme="minorHAnsi" w:hAnsiTheme="minorHAnsi"/>
              <w:noProof/>
              <w:sz w:val="22"/>
            </w:rPr>
            <w:tab/>
          </w:r>
          <w:r>
            <w:t>Back-end validation and error codes in distribution</w:t>
          </w:r>
          <w:r>
            <w:tab/>
          </w:r>
          <w:r>
            <w:fldChar w:fldCharType="begin"/>
          </w:r>
          <w:r>
            <w:instrText xml:space="preserve"> PAGEREF _Toc256000577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13.3.3</w:t>
          </w:r>
          <w:r>
            <w:rPr>
              <w:rFonts w:asciiTheme="minorHAnsi" w:hAnsiTheme="minorHAnsi"/>
              <w:noProof/>
              <w:sz w:val="22"/>
            </w:rPr>
            <w:tab/>
          </w:r>
          <w:r>
            <w:t>Business receipt error codes</w:t>
          </w:r>
          <w:r>
            <w:tab/>
          </w:r>
          <w:r>
            <w:fldChar w:fldCharType="begin"/>
          </w:r>
          <w:r>
            <w:instrText xml:space="preserve"> PAGEREF _Toc256000578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13.3.4</w:t>
          </w:r>
          <w:r>
            <w:rPr>
              <w:rFonts w:asciiTheme="minorHAnsi" w:hAnsiTheme="minorHAnsi"/>
              <w:noProof/>
              <w:sz w:val="22"/>
            </w:rPr>
            <w:tab/>
          </w:r>
          <w:r>
            <w:t>Technical receipt error codes</w:t>
          </w:r>
          <w:r>
            <w:tab/>
          </w:r>
          <w:r>
            <w:fldChar w:fldCharType="begin"/>
          </w:r>
          <w:r>
            <w:instrText xml:space="preserve"> PAGEREF _Toc256000579 \h </w:instrText>
          </w:r>
          <w:r>
            <w:fldChar w:fldCharType="separate"/>
          </w:r>
          <w:r>
            <w:t>343</w:t>
          </w:r>
          <w:r>
            <w:fldChar w:fldCharType="end"/>
          </w:r>
        </w:p>
        <w:p>
          <w:pPr>
            <w:pStyle w:val="TOC3"/>
            <w:tabs>
              <w:tab w:val="left" w:pos="800"/>
              <w:tab w:val="right" w:leader="dot" w:pos="8487"/>
            </w:tabs>
            <w:rPr>
              <w:rFonts w:asciiTheme="minorHAnsi" w:hAnsiTheme="minorHAnsi"/>
              <w:noProof/>
              <w:sz w:val="22"/>
            </w:rPr>
          </w:pPr>
          <w:r>
            <w:t>13.3.5</w:t>
          </w:r>
          <w:r>
            <w:rPr>
              <w:rFonts w:asciiTheme="minorHAnsi" w:hAnsiTheme="minorHAnsi"/>
              <w:noProof/>
              <w:sz w:val="22"/>
            </w:rPr>
            <w:tab/>
          </w:r>
          <w:r>
            <w:t>Tracing requests using W3C headers</w:t>
          </w:r>
          <w:r>
            <w:tab/>
          </w:r>
          <w:r>
            <w:fldChar w:fldCharType="begin"/>
          </w:r>
          <w:r>
            <w:instrText xml:space="preserve"> PAGEREF _Toc256000580 \h </w:instrText>
          </w:r>
          <w:r>
            <w:fldChar w:fldCharType="separate"/>
          </w:r>
          <w:r>
            <w:t>344</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_Toc256000581 \h </w:instrText>
          </w:r>
          <w:r>
            <w:fldChar w:fldCharType="separate"/>
          </w:r>
          <w:r>
            <w:t>346</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_Toc256000582 \h </w:instrText>
          </w:r>
          <w:r>
            <w:fldChar w:fldCharType="separate"/>
          </w:r>
          <w:r>
            <w:t>346</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_Toc256000583 \h </w:instrText>
          </w:r>
          <w:r>
            <w:fldChar w:fldCharType="separate"/>
          </w:r>
          <w:r>
            <w:t>346</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_Toc256000584 \h </w:instrText>
          </w:r>
          <w:r>
            <w:fldChar w:fldCharType="separate"/>
          </w:r>
          <w:r>
            <w:t>346</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_Toc256000585 \h </w:instrText>
          </w:r>
          <w:r>
            <w:fldChar w:fldCharType="separate"/>
          </w:r>
          <w:r>
            <w:t>346</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Resources and webinars</w:t>
          </w:r>
          <w:r>
            <w:tab/>
          </w:r>
          <w:r>
            <w:fldChar w:fldCharType="begin"/>
          </w:r>
          <w:r>
            <w:instrText xml:space="preserve"> PAGEREF _Toc256000586 \h </w:instrText>
          </w:r>
          <w:r>
            <w:fldChar w:fldCharType="separate"/>
          </w:r>
          <w:r>
            <w:t>347</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REST protocol examples</w:t>
          </w:r>
          <w:r>
            <w:tab/>
          </w:r>
          <w:r>
            <w:fldChar w:fldCharType="begin"/>
          </w:r>
          <w:r>
            <w:instrText xml:space="preserve"> PAGEREF _Toc256000587 \h </w:instrText>
          </w:r>
          <w:r>
            <w:fldChar w:fldCharType="separate"/>
          </w:r>
          <w:r>
            <w:t>347</w:t>
          </w:r>
          <w:r>
            <w:fldChar w:fldCharType="end"/>
          </w:r>
        </w:p>
        <w:p>
          <w:pPr>
            <w:pStyle w:val="TOC3"/>
            <w:tabs>
              <w:tab w:val="left" w:pos="800"/>
              <w:tab w:val="right" w:leader="dot" w:pos="8487"/>
            </w:tabs>
            <w:rPr>
              <w:rFonts w:asciiTheme="minorHAnsi" w:hAnsiTheme="minorHAnsi"/>
              <w:noProof/>
              <w:sz w:val="22"/>
            </w:rPr>
          </w:pPr>
          <w:r>
            <w:t>14.1.6</w:t>
          </w:r>
          <w:r>
            <w:rPr>
              <w:rFonts w:asciiTheme="minorHAnsi" w:hAnsiTheme="minorHAnsi"/>
              <w:noProof/>
              <w:sz w:val="22"/>
            </w:rPr>
            <w:tab/>
          </w:r>
          <w:r>
            <w:t>SMTP protocol examples</w:t>
          </w:r>
          <w:r>
            <w:tab/>
          </w:r>
          <w:r>
            <w:fldChar w:fldCharType="begin"/>
          </w:r>
          <w:r>
            <w:instrText xml:space="preserve"> PAGEREF _Toc256000588 \h </w:instrText>
          </w:r>
          <w:r>
            <w:fldChar w:fldCharType="separate"/>
          </w:r>
          <w:r>
            <w:t>352</w:t>
          </w:r>
          <w:r>
            <w:fldChar w:fldCharType="end"/>
          </w:r>
        </w:p>
        <w:p>
          <w:pPr>
            <w:pStyle w:val="TOC3"/>
            <w:tabs>
              <w:tab w:val="left" w:pos="800"/>
              <w:tab w:val="right" w:leader="dot" w:pos="8487"/>
            </w:tabs>
            <w:rPr>
              <w:rFonts w:asciiTheme="minorHAnsi" w:hAnsiTheme="minorHAnsi"/>
              <w:noProof/>
              <w:sz w:val="22"/>
            </w:rPr>
          </w:pPr>
          <w:r>
            <w:t>14.1.7</w:t>
          </w:r>
          <w:r>
            <w:rPr>
              <w:rFonts w:asciiTheme="minorHAnsi" w:hAnsiTheme="minorHAnsi"/>
              <w:noProof/>
              <w:sz w:val="22"/>
            </w:rPr>
            <w:tab/>
          </w:r>
          <w:r>
            <w:t>SFTP protocol examples</w:t>
          </w:r>
          <w:r>
            <w:tab/>
          </w:r>
          <w:r>
            <w:fldChar w:fldCharType="begin"/>
          </w:r>
          <w:r>
            <w:instrText xml:space="preserve"> PAGEREF _Toc256000589 \h </w:instrText>
          </w:r>
          <w:r>
            <w:fldChar w:fldCharType="separate"/>
          </w:r>
          <w:r>
            <w:t>357</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_Toc256000590 \h </w:instrText>
          </w:r>
          <w:r>
            <w:fldChar w:fldCharType="separate"/>
          </w:r>
          <w:r>
            <w:t>358</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Authentication</w:t>
          </w:r>
          <w:r>
            <w:tab/>
          </w:r>
          <w:r>
            <w:fldChar w:fldCharType="begin"/>
          </w:r>
          <w:r>
            <w:instrText xml:space="preserve"> PAGEREF _Toc256000591 \h </w:instrText>
          </w:r>
          <w:r>
            <w:fldChar w:fldCharType="separate"/>
          </w:r>
          <w:r>
            <w:t>358</w:t>
          </w:r>
          <w:r>
            <w:fldChar w:fldCharType="end"/>
          </w:r>
        </w:p>
        <w:p>
          <w:pPr>
            <w:pStyle w:val="TOC3"/>
            <w:tabs>
              <w:tab w:val="left" w:pos="800"/>
              <w:tab w:val="right" w:leader="dot" w:pos="8487"/>
            </w:tabs>
            <w:rPr>
              <w:rFonts w:asciiTheme="minorHAnsi" w:hAnsiTheme="minorHAnsi"/>
              <w:noProof/>
              <w:sz w:val="22"/>
            </w:rPr>
          </w:pPr>
          <w:r>
            <w:t>14.2.2</w:t>
          </w:r>
          <w:r>
            <w:rPr>
              <w:rFonts w:asciiTheme="minorHAnsi" w:hAnsiTheme="minorHAnsi"/>
              <w:noProof/>
              <w:sz w:val="22"/>
            </w:rPr>
            <w:tab/>
          </w:r>
          <w:r>
            <w:t>Allowed certificate cipher suites</w:t>
          </w:r>
          <w:r>
            <w:tab/>
          </w:r>
          <w:r>
            <w:fldChar w:fldCharType="begin"/>
          </w:r>
          <w:r>
            <w:instrText xml:space="preserve"> PAGEREF _Toc256000592 \h </w:instrText>
          </w:r>
          <w:r>
            <w:fldChar w:fldCharType="separate"/>
          </w:r>
          <w:r>
            <w:t>359</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_Toc256000593 \h </w:instrText>
          </w:r>
          <w:r>
            <w:fldChar w:fldCharType="separate"/>
          </w:r>
          <w:r>
            <w:t>359</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_Toc256000594 \h </w:instrText>
          </w:r>
          <w:r>
            <w:fldChar w:fldCharType="separate"/>
          </w:r>
          <w:r>
            <w:t>359</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_Toc256000595 \h </w:instrText>
          </w:r>
          <w:r>
            <w:fldChar w:fldCharType="separate"/>
          </w:r>
          <w:r>
            <w:t>359</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_Toc256000596 \h </w:instrText>
          </w:r>
          <w:r>
            <w:fldChar w:fldCharType="separate"/>
          </w:r>
          <w:r>
            <w:t>360</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Access to the administration portals on the test environment</w:t>
          </w:r>
          <w:r>
            <w:tab/>
          </w:r>
          <w:r>
            <w:fldChar w:fldCharType="begin"/>
          </w:r>
          <w:r>
            <w:instrText xml:space="preserve"> PAGEREF _Toc256000597 \h </w:instrText>
          </w:r>
          <w:r>
            <w:fldChar w:fldCharType="separate"/>
          </w:r>
          <w:r>
            <w:t>360</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Step 1 - Create a MitID simulator identity</w:t>
          </w:r>
          <w:r>
            <w:tab/>
          </w:r>
          <w:r>
            <w:fldChar w:fldCharType="begin"/>
          </w:r>
          <w:r>
            <w:instrText xml:space="preserve"> PAGEREF _Toc256000598 \h </w:instrText>
          </w:r>
          <w:r>
            <w:fldChar w:fldCharType="separate"/>
          </w:r>
          <w:r>
            <w:t>360</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Step 2 - Get the new identity enrolled in DP test environment</w:t>
          </w:r>
          <w:r>
            <w:tab/>
          </w:r>
          <w:r>
            <w:fldChar w:fldCharType="begin"/>
          </w:r>
          <w:r>
            <w:instrText xml:space="preserve"> PAGEREF _Toc256000599 \h </w:instrText>
          </w:r>
          <w:r>
            <w:fldChar w:fldCharType="separate"/>
          </w:r>
          <w:r>
            <w:t>362</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Test Portal on the test environment</w:t>
          </w:r>
          <w:r>
            <w:tab/>
          </w:r>
          <w:r>
            <w:fldChar w:fldCharType="begin"/>
          </w:r>
          <w:r>
            <w:instrText xml:space="preserve"> PAGEREF _Toc256000600 \h </w:instrText>
          </w:r>
          <w:r>
            <w:fldChar w:fldCharType="separate"/>
          </w:r>
          <w:r>
            <w:t>362</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Administrative Access on the test environment</w:t>
          </w:r>
          <w:r>
            <w:tab/>
          </w:r>
          <w:r>
            <w:fldChar w:fldCharType="begin"/>
          </w:r>
          <w:r>
            <w:instrText xml:space="preserve"> PAGEREF _Toc256000601 \h </w:instrText>
          </w:r>
          <w:r>
            <w:fldChar w:fldCharType="separate"/>
          </w:r>
          <w:r>
            <w:t>364</w:t>
          </w:r>
          <w:r>
            <w:fldChar w:fldCharType="end"/>
          </w:r>
        </w:p>
        <w:p>
          <w:pPr>
            <w:pStyle w:val="TOC3"/>
            <w:tabs>
              <w:tab w:val="left" w:pos="800"/>
              <w:tab w:val="right" w:leader="dot" w:pos="8487"/>
            </w:tabs>
            <w:rPr>
              <w:rFonts w:asciiTheme="minorHAnsi" w:hAnsiTheme="minorHAnsi"/>
              <w:noProof/>
              <w:sz w:val="22"/>
            </w:rPr>
          </w:pPr>
          <w:r>
            <w:t>15.3.1</w:t>
          </w:r>
          <w:r>
            <w:rPr>
              <w:rFonts w:asciiTheme="minorHAnsi" w:hAnsiTheme="minorHAnsi"/>
              <w:noProof/>
              <w:sz w:val="22"/>
            </w:rPr>
            <w:tab/>
          </w:r>
          <w:r>
            <w:t>Prerequisites for setting up test systems</w:t>
          </w:r>
          <w:r>
            <w:tab/>
          </w:r>
          <w:r>
            <w:fldChar w:fldCharType="begin"/>
          </w:r>
          <w:r>
            <w:instrText xml:space="preserve"> PAGEREF _Toc256000602 \h </w:instrText>
          </w:r>
          <w:r>
            <w:fldChar w:fldCharType="separate"/>
          </w:r>
          <w:r>
            <w:t>365</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_Toc256000603 \h </w:instrText>
          </w:r>
          <w:r>
            <w:fldChar w:fldCharType="separate"/>
          </w:r>
          <w:r>
            <w:t>366</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_Toc256000604 \h </w:instrText>
          </w:r>
          <w:r>
            <w:fldChar w:fldCharType="separate"/>
          </w:r>
          <w:r>
            <w:t>366</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_Toc256000605 \h </w:instrText>
          </w:r>
          <w:r>
            <w:fldChar w:fldCharType="separate"/>
          </w:r>
          <w:r>
            <w:t>366</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_Toc256000606 \h </w:instrText>
          </w:r>
          <w:r>
            <w:fldChar w:fldCharType="separate"/>
          </w:r>
          <w:r>
            <w:t>380</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_Toc256000607 \h </w:instrText>
          </w:r>
          <w:r>
            <w:fldChar w:fldCharType="separate"/>
          </w:r>
          <w:r>
            <w:t>380</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_Toc256000608 \h </w:instrText>
          </w:r>
          <w:r>
            <w:fldChar w:fldCharType="separate"/>
          </w:r>
          <w:r>
            <w:t>381</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_Toc256000609 \h </w:instrText>
          </w:r>
          <w:r>
            <w:fldChar w:fldCharType="separate"/>
          </w:r>
          <w:r>
            <w:t>381</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_Toc256000610 \h </w:instrText>
          </w:r>
          <w:r>
            <w:fldChar w:fldCharType="separate"/>
          </w:r>
          <w:r>
            <w:t>382</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DP Service Desk</w:t>
          </w:r>
          <w:r>
            <w:tab/>
          </w:r>
          <w:r>
            <w:fldChar w:fldCharType="begin"/>
          </w:r>
          <w:r>
            <w:instrText xml:space="preserve"> PAGEREF _Toc256000611 \h </w:instrText>
          </w:r>
          <w:r>
            <w:fldChar w:fldCharType="separate"/>
          </w:r>
          <w:r>
            <w:t>385</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_Toc256000612 \h </w:instrText>
          </w:r>
          <w:r>
            <w:fldChar w:fldCharType="separate"/>
          </w:r>
          <w:r>
            <w:t>385</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_Toc256000613 \h </w:instrText>
          </w:r>
          <w:r>
            <w:fldChar w:fldCharType="separate"/>
          </w:r>
          <w:r>
            <w:t>385</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_Toc256000614 \h </w:instrText>
          </w:r>
          <w:r>
            <w:fldChar w:fldCharType="separate"/>
          </w:r>
          <w:r>
            <w:t>389</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Software Development Life Cycle (SDLC) for the API</w:t>
          </w:r>
          <w:r>
            <w:tab/>
          </w:r>
          <w:r>
            <w:fldChar w:fldCharType="begin"/>
          </w:r>
          <w:r>
            <w:instrText xml:space="preserve"> PAGEREF _Toc256000615 \h </w:instrText>
          </w:r>
          <w:r>
            <w:fldChar w:fldCharType="separate"/>
          </w:r>
          <w:r>
            <w:t>390</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Overall strategy</w:t>
          </w:r>
          <w:r>
            <w:tab/>
          </w:r>
          <w:r>
            <w:fldChar w:fldCharType="begin"/>
          </w:r>
          <w:r>
            <w:instrText xml:space="preserve"> PAGEREF _Toc256000616 \h </w:instrText>
          </w:r>
          <w:r>
            <w:fldChar w:fldCharType="separate"/>
          </w:r>
          <w:r>
            <w:t>390</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Versioning semantics (change category)</w:t>
          </w:r>
          <w:r>
            <w:tab/>
          </w:r>
          <w:r>
            <w:fldChar w:fldCharType="begin"/>
          </w:r>
          <w:r>
            <w:instrText xml:space="preserve"> PAGEREF _Toc256000617 \h </w:instrText>
          </w:r>
          <w:r>
            <w:fldChar w:fldCharType="separate"/>
          </w:r>
          <w:r>
            <w:t>390</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OIO OpenID Connect to Digital Post</w:t>
          </w:r>
          <w:r>
            <w:tab/>
          </w:r>
          <w:r>
            <w:fldChar w:fldCharType="begin"/>
          </w:r>
          <w:r>
            <w:instrText xml:space="preserve"> PAGEREF _Toc256000618 \h </w:instrText>
          </w:r>
          <w:r>
            <w:fldChar w:fldCharType="separate"/>
          </w:r>
          <w:r>
            <w:t>391</w:t>
          </w:r>
          <w:r>
            <w:fldChar w:fldCharType="end"/>
          </w:r>
        </w:p>
        <w:p>
          <w:pPr>
            <w:pStyle w:val="TOC3"/>
            <w:tabs>
              <w:tab w:val="left" w:pos="800"/>
              <w:tab w:val="right" w:leader="dot" w:pos="8487"/>
            </w:tabs>
            <w:rPr>
              <w:rFonts w:asciiTheme="minorHAnsi" w:hAnsiTheme="minorHAnsi"/>
              <w:noProof/>
              <w:sz w:val="22"/>
            </w:rPr>
          </w:pPr>
          <w:r>
            <w:t>16.4.1</w:t>
          </w:r>
          <w:r>
            <w:rPr>
              <w:rFonts w:asciiTheme="minorHAnsi" w:hAnsiTheme="minorHAnsi"/>
              <w:noProof/>
              <w:sz w:val="22"/>
            </w:rPr>
            <w:tab/>
          </w:r>
          <w:r>
            <w:t>OIO OIDC profile - Digital Post subset</w:t>
          </w:r>
          <w:r>
            <w:tab/>
          </w:r>
          <w:r>
            <w:fldChar w:fldCharType="begin"/>
          </w:r>
          <w:r>
            <w:instrText xml:space="preserve"> PAGEREF _Toc256000619 \h </w:instrText>
          </w:r>
          <w:r>
            <w:fldChar w:fldCharType="separate"/>
          </w:r>
          <w:r>
            <w:t>391</w:t>
          </w:r>
          <w:r>
            <w:fldChar w:fldCharType="end"/>
          </w:r>
        </w:p>
        <w:p>
          <w:pPr>
            <w:pStyle w:val="TOC3"/>
            <w:tabs>
              <w:tab w:val="left" w:pos="800"/>
              <w:tab w:val="right" w:leader="dot" w:pos="8487"/>
            </w:tabs>
            <w:rPr>
              <w:rFonts w:asciiTheme="minorHAnsi" w:hAnsiTheme="minorHAnsi"/>
              <w:noProof/>
              <w:sz w:val="22"/>
            </w:rPr>
          </w:pPr>
          <w:r>
            <w:t>16.4.2</w:t>
          </w:r>
          <w:r>
            <w:rPr>
              <w:rFonts w:asciiTheme="minorHAnsi" w:hAnsiTheme="minorHAnsi"/>
              <w:noProof/>
              <w:sz w:val="22"/>
            </w:rPr>
            <w:tab/>
          </w:r>
          <w:r>
            <w:t>OIDC client enrollment in Digital Post</w:t>
          </w:r>
          <w:r>
            <w:tab/>
          </w:r>
          <w:r>
            <w:fldChar w:fldCharType="begin"/>
          </w:r>
          <w:r>
            <w:instrText xml:space="preserve"> PAGEREF _Toc256000620 \h </w:instrText>
          </w:r>
          <w:r>
            <w:fldChar w:fldCharType="separate"/>
          </w:r>
          <w:r>
            <w:t>393</w:t>
          </w:r>
          <w:r>
            <w:fldChar w:fldCharType="end"/>
          </w:r>
        </w:p>
        <w:p>
          <w:pPr>
            <w:pStyle w:val="TOC3"/>
            <w:tabs>
              <w:tab w:val="left" w:pos="800"/>
              <w:tab w:val="right" w:leader="dot" w:pos="8487"/>
            </w:tabs>
            <w:rPr>
              <w:rFonts w:asciiTheme="minorHAnsi" w:hAnsiTheme="minorHAnsi"/>
              <w:noProof/>
              <w:sz w:val="22"/>
            </w:rPr>
          </w:pPr>
          <w:r>
            <w:t>16.4.3</w:t>
          </w:r>
          <w:r>
            <w:rPr>
              <w:rFonts w:asciiTheme="minorHAnsi" w:hAnsiTheme="minorHAnsi"/>
              <w:noProof/>
              <w:sz w:val="22"/>
            </w:rPr>
            <w:tab/>
          </w:r>
          <w:r>
            <w:t>RP-initiated Logout</w:t>
          </w:r>
          <w:r>
            <w:tab/>
          </w:r>
          <w:r>
            <w:fldChar w:fldCharType="begin"/>
          </w:r>
          <w:r>
            <w:instrText xml:space="preserve"> PAGEREF _Toc256000621 \h </w:instrText>
          </w:r>
          <w:r>
            <w:fldChar w:fldCharType="separate"/>
          </w:r>
          <w:r>
            <w:t>394</w:t>
          </w:r>
          <w:r>
            <w:fldChar w:fldCharType="end"/>
          </w:r>
        </w:p>
        <w:p>
          <w:pPr>
            <w:pStyle w:val="TOC3"/>
            <w:tabs>
              <w:tab w:val="left" w:pos="800"/>
              <w:tab w:val="right" w:leader="dot" w:pos="8487"/>
            </w:tabs>
            <w:rPr>
              <w:rFonts w:asciiTheme="minorHAnsi" w:hAnsiTheme="minorHAnsi"/>
              <w:noProof/>
              <w:sz w:val="22"/>
            </w:rPr>
          </w:pPr>
          <w:r>
            <w:t>16.4.4</w:t>
          </w:r>
          <w:r>
            <w:rPr>
              <w:rFonts w:asciiTheme="minorHAnsi" w:hAnsiTheme="minorHAnsi"/>
              <w:noProof/>
              <w:sz w:val="22"/>
            </w:rPr>
            <w:tab/>
          </w:r>
          <w:r>
            <w:t>NemLog-in Realms</w:t>
          </w:r>
          <w:r>
            <w:tab/>
          </w:r>
          <w:r>
            <w:fldChar w:fldCharType="begin"/>
          </w:r>
          <w:r>
            <w:instrText xml:space="preserve"> PAGEREF _Toc256000622 \h </w:instrText>
          </w:r>
          <w:r>
            <w:fldChar w:fldCharType="separate"/>
          </w:r>
          <w:r>
            <w:t>394</w:t>
          </w:r>
          <w:r>
            <w:fldChar w:fldCharType="end"/>
          </w:r>
        </w:p>
        <w:p>
          <w:pPr>
            <w:pStyle w:val="TOC3"/>
            <w:tabs>
              <w:tab w:val="left" w:pos="800"/>
              <w:tab w:val="right" w:leader="dot" w:pos="8487"/>
            </w:tabs>
            <w:rPr>
              <w:rFonts w:asciiTheme="minorHAnsi" w:hAnsiTheme="minorHAnsi"/>
              <w:noProof/>
              <w:sz w:val="22"/>
            </w:rPr>
          </w:pPr>
          <w:r>
            <w:t>16.4.5</w:t>
          </w:r>
          <w:r>
            <w:rPr>
              <w:rFonts w:asciiTheme="minorHAnsi" w:hAnsiTheme="minorHAnsi"/>
              <w:noProof/>
              <w:sz w:val="22"/>
            </w:rPr>
            <w:tab/>
          </w:r>
          <w:r>
            <w:t>MitID AppSwitch support</w:t>
          </w:r>
          <w:r>
            <w:tab/>
          </w:r>
          <w:r>
            <w:fldChar w:fldCharType="begin"/>
          </w:r>
          <w:r>
            <w:instrText xml:space="preserve"> PAGEREF _Toc256000623 \h </w:instrText>
          </w:r>
          <w:r>
            <w:fldChar w:fldCharType="separate"/>
          </w:r>
          <w:r>
            <w:t>395</w:t>
          </w:r>
          <w:r>
            <w:fldChar w:fldCharType="end"/>
          </w:r>
        </w:p>
        <w:p>
          <w:pPr>
            <w:pStyle w:val="TOC3"/>
            <w:tabs>
              <w:tab w:val="left" w:pos="800"/>
              <w:tab w:val="right" w:leader="dot" w:pos="8487"/>
            </w:tabs>
            <w:rPr>
              <w:rFonts w:asciiTheme="minorHAnsi" w:hAnsiTheme="minorHAnsi"/>
              <w:noProof/>
              <w:sz w:val="22"/>
            </w:rPr>
          </w:pPr>
          <w:r>
            <w:t>16.4.6</w:t>
          </w:r>
          <w:r>
            <w:rPr>
              <w:rFonts w:asciiTheme="minorHAnsi" w:hAnsiTheme="minorHAnsi"/>
              <w:noProof/>
              <w:sz w:val="22"/>
            </w:rPr>
            <w:tab/>
          </w:r>
          <w:r>
            <w:t>eIDAS eID Gateway</w:t>
          </w:r>
          <w:r>
            <w:tab/>
          </w:r>
          <w:r>
            <w:fldChar w:fldCharType="begin"/>
          </w:r>
          <w:r>
            <w:instrText xml:space="preserve"> PAGEREF _Toc256000624 \h </w:instrText>
          </w:r>
          <w:r>
            <w:fldChar w:fldCharType="separate"/>
          </w:r>
          <w:r>
            <w:t>395</w:t>
          </w:r>
          <w:r>
            <w:fldChar w:fldCharType="end"/>
          </w:r>
        </w:p>
        <w:p>
          <w:pPr>
            <w:pStyle w:val="TOC2"/>
            <w:tabs>
              <w:tab w:val="left" w:pos="800"/>
              <w:tab w:val="right" w:leader="dot" w:pos="8487"/>
            </w:tabs>
            <w:rPr>
              <w:rFonts w:asciiTheme="minorHAnsi" w:hAnsiTheme="minorHAnsi"/>
              <w:noProof/>
              <w:sz w:val="22"/>
            </w:rPr>
          </w:pPr>
          <w:r>
            <w:t>16.5</w:t>
          </w:r>
          <w:r>
            <w:rPr>
              <w:rFonts w:asciiTheme="minorHAnsi" w:hAnsiTheme="minorHAnsi"/>
              <w:noProof/>
              <w:sz w:val="22"/>
            </w:rPr>
            <w:tab/>
          </w:r>
          <w:r>
            <w:t>Connect to Digital Post: Test and Prod</w:t>
          </w:r>
          <w:r>
            <w:tab/>
          </w:r>
          <w:r>
            <w:fldChar w:fldCharType="begin"/>
          </w:r>
          <w:r>
            <w:instrText xml:space="preserve"> PAGEREF _Toc256000625 \h </w:instrText>
          </w:r>
          <w:r>
            <w:fldChar w:fldCharType="separate"/>
          </w:r>
          <w:r>
            <w:t>395</w:t>
          </w:r>
          <w:r>
            <w:fldChar w:fldCharType="end"/>
          </w:r>
        </w:p>
        <w:p>
          <w:pPr>
            <w:pStyle w:val="TOC3"/>
            <w:tabs>
              <w:tab w:val="left" w:pos="800"/>
              <w:tab w:val="right" w:leader="dot" w:pos="8487"/>
            </w:tabs>
            <w:rPr>
              <w:rFonts w:asciiTheme="minorHAnsi" w:hAnsiTheme="minorHAnsi"/>
              <w:noProof/>
              <w:sz w:val="22"/>
            </w:rPr>
          </w:pPr>
          <w:r>
            <w:t>16.5.1</w:t>
          </w:r>
          <w:r>
            <w:rPr>
              <w:rFonts w:asciiTheme="minorHAnsi" w:hAnsiTheme="minorHAnsi"/>
              <w:noProof/>
              <w:sz w:val="22"/>
            </w:rPr>
            <w:tab/>
          </w:r>
          <w:r>
            <w:t>Roles in the administration portal “Administrativ Adgang”.</w:t>
          </w:r>
          <w:r>
            <w:tab/>
          </w:r>
          <w:r>
            <w:fldChar w:fldCharType="begin"/>
          </w:r>
          <w:r>
            <w:instrText xml:space="preserve"> PAGEREF _Toc256000626 \h </w:instrText>
          </w:r>
          <w:r>
            <w:fldChar w:fldCharType="separate"/>
          </w:r>
          <w:r>
            <w:t>397</w:t>
          </w:r>
          <w:r>
            <w:fldChar w:fldCharType="end"/>
          </w:r>
        </w:p>
        <w:p>
          <w:pPr>
            <w:pStyle w:val="TOC2"/>
            <w:tabs>
              <w:tab w:val="left" w:pos="800"/>
              <w:tab w:val="right" w:leader="dot" w:pos="8487"/>
            </w:tabs>
            <w:rPr>
              <w:rFonts w:asciiTheme="minorHAnsi" w:hAnsiTheme="minorHAnsi"/>
              <w:noProof/>
              <w:sz w:val="22"/>
            </w:rPr>
          </w:pPr>
          <w:r>
            <w:t>16.6</w:t>
          </w:r>
          <w:r>
            <w:rPr>
              <w:rFonts w:asciiTheme="minorHAnsi" w:hAnsiTheme="minorHAnsi"/>
              <w:noProof/>
              <w:sz w:val="22"/>
            </w:rPr>
            <w:tab/>
          </w:r>
          <w:r>
            <w:t>Additional configuration support</w:t>
          </w:r>
          <w:r>
            <w:tab/>
          </w:r>
          <w:r>
            <w:fldChar w:fldCharType="begin"/>
          </w:r>
          <w:r>
            <w:instrText xml:space="preserve"> PAGEREF _Toc256000627 \h </w:instrText>
          </w:r>
          <w:r>
            <w:fldChar w:fldCharType="separate"/>
          </w:r>
          <w:r>
            <w:t>397</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4"/>
      <w:bookmarkStart w:id="5" w:name="_Toc256000314"/>
      <w:r>
        <w:t>Versioning</w:t>
      </w:r>
      <w:bookmarkEnd w:id="5"/>
      <w:bookmarkEnd w:id="4"/>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1.43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w:t>
            </w:r>
          </w:p>
        </w:tc>
        <w:tc>
          <w:tcPr/>
          <w:p>
            <w:pPr>
              <w:numPr>
                <w:ilvl w:val="0"/>
                <w:numId w:val="0"/>
              </w:numPr>
              <w:spacing w:before="0" w:beforeAutospacing="0" w:after="120" w:afterAutospacing="0" w:line="240" w:lineRule="auto"/>
              <w:ind w:left="0" w:right="0" w:firstLine="0"/>
              <w:jc w:val="left"/>
              <w:outlineLvl w:val="9"/>
            </w:pPr>
            <w:r>
              <w:t>30-05-2020</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0.11</w:t>
            </w:r>
          </w:p>
        </w:tc>
        <w:tc>
          <w:tcPr/>
          <w:p>
            <w:pPr>
              <w:numPr>
                <w:ilvl w:val="0"/>
                <w:numId w:val="0"/>
              </w:numPr>
              <w:spacing w:before="0" w:beforeAutospacing="0" w:after="120" w:afterAutospacing="0" w:line="240" w:lineRule="auto"/>
              <w:ind w:left="0" w:right="0" w:firstLine="0"/>
              <w:jc w:val="left"/>
              <w:outlineLvl w:val="9"/>
            </w:pPr>
            <w:r>
              <w:t>03-06-2020</w:t>
            </w:r>
          </w:p>
        </w:tc>
        <w:tc>
          <w:tcPr/>
          <w:p>
            <w:pPr>
              <w:numPr>
                <w:ilvl w:val="0"/>
                <w:numId w:val="0"/>
              </w:numPr>
              <w:spacing w:before="0" w:beforeAutospacing="0" w:after="120" w:afterAutospacing="0" w:line="240" w:lineRule="auto"/>
              <w:ind w:left="0" w:right="0" w:firstLine="0"/>
              <w:jc w:val="left"/>
              <w:outlineLvl w:val="9"/>
            </w:pPr>
            <w:r>
              <w:t>Added additional examples to “Distribution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0.12</w:t>
            </w:r>
          </w:p>
        </w:tc>
        <w:tc>
          <w:tcPr/>
          <w:p>
            <w:pPr>
              <w:numPr>
                <w:ilvl w:val="0"/>
                <w:numId w:val="0"/>
              </w:numPr>
              <w:spacing w:before="0" w:beforeAutospacing="0" w:after="120" w:afterAutospacing="0" w:line="240" w:lineRule="auto"/>
              <w:ind w:left="0" w:right="0" w:firstLine="0"/>
              <w:jc w:val="left"/>
              <w:outlineLvl w:val="9"/>
            </w:pPr>
            <w:r>
              <w:t>11-06-2020</w:t>
            </w:r>
          </w:p>
        </w:tc>
        <w:tc>
          <w:tcPr/>
          <w:p>
            <w:pPr>
              <w:spacing w:before="0" w:beforeAutospacing="0" w:after="120" w:afterAutospacing="0" w:line="240" w:lineRule="auto"/>
              <w:ind w:left="0" w:right="0" w:firstLine="0"/>
              <w:jc w:val="left"/>
              <w:outlineLvl w:val="9"/>
            </w:pPr>
            <w:r>
              <w:t>Added ‘Allowed certificate cipher suites’.</w:t>
            </w:r>
          </w:p>
          <w:p>
            <w:pPr>
              <w:spacing w:before="0" w:beforeAutospacing="0" w:after="120" w:afterAutospacing="0" w:line="240" w:lineRule="auto"/>
              <w:ind w:left="0" w:right="0" w:firstLine="0"/>
              <w:jc w:val="left"/>
              <w:outlineLvl w:val="9"/>
            </w:pPr>
            <w:r>
              <w:t>Added ‘Roles in the solution’</w:t>
            </w:r>
          </w:p>
          <w:p>
            <w:pPr>
              <w:numPr>
                <w:ilvl w:val="0"/>
                <w:numId w:val="0"/>
              </w:numPr>
              <w:spacing w:before="0" w:beforeAutospacing="0" w:after="120" w:afterAutospacing="0" w:line="240" w:lineRule="auto"/>
              <w:ind w:left="0" w:right="0" w:firstLine="0"/>
              <w:jc w:val="left"/>
              <w:outlineLvl w:val="9"/>
            </w:pPr>
            <w:r>
              <w:t>Added ‘Bulk MeMo SFTP service’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0.13</w:t>
            </w:r>
          </w:p>
        </w:tc>
        <w:tc>
          <w:tcPr/>
          <w:p>
            <w:pPr>
              <w:numPr>
                <w:ilvl w:val="0"/>
                <w:numId w:val="0"/>
              </w:numPr>
              <w:spacing w:before="0" w:beforeAutospacing="0" w:after="120" w:afterAutospacing="0" w:line="240" w:lineRule="auto"/>
              <w:ind w:left="0" w:right="0" w:firstLine="0"/>
              <w:jc w:val="left"/>
              <w:outlineLvl w:val="9"/>
            </w:pPr>
            <w:r>
              <w:t>26-06-2020</w:t>
            </w:r>
          </w:p>
        </w:tc>
        <w:tc>
          <w:tcPr/>
          <w:p>
            <w:pPr>
              <w:spacing w:before="0" w:beforeAutospacing="0" w:after="120" w:afterAutospacing="0" w:line="240" w:lineRule="auto"/>
              <w:ind w:left="0" w:right="0" w:firstLine="0"/>
              <w:jc w:val="left"/>
              <w:outlineLvl w:val="9"/>
            </w:pPr>
            <w:r>
              <w:t>Added the section ‘More information’</w:t>
            </w:r>
          </w:p>
          <w:p>
            <w:pPr>
              <w:spacing w:before="0" w:beforeAutospacing="0" w:after="120" w:afterAutospacing="0" w:line="240" w:lineRule="auto"/>
              <w:ind w:left="0" w:right="0" w:firstLine="0"/>
              <w:jc w:val="left"/>
              <w:outlineLvl w:val="9"/>
            </w:pPr>
            <w:r>
              <w:t>Added additional terms in the section ‘List of Terms’</w:t>
            </w:r>
          </w:p>
          <w:p>
            <w:pPr>
              <w:spacing w:before="0" w:beforeAutospacing="0" w:after="120" w:afterAutospacing="0" w:line="240" w:lineRule="auto"/>
              <w:ind w:left="0" w:right="0" w:firstLine="0"/>
              <w:jc w:val="left"/>
              <w:outlineLvl w:val="9"/>
            </w:pPr>
            <w:r>
              <w:t>Updated the following sections:</w:t>
            </w:r>
          </w:p>
          <w:p>
            <w:pPr>
              <w:numPr>
                <w:ilvl w:val="0"/>
                <w:numId w:val="33"/>
              </w:numPr>
              <w:spacing w:before="0" w:beforeAutospacing="0" w:after="120" w:afterAutospacing="0" w:line="240" w:lineRule="auto"/>
              <w:ind w:left="720" w:right="0" w:hanging="360"/>
              <w:jc w:val="left"/>
              <w:outlineLvl w:val="9"/>
            </w:pPr>
            <w:r>
              <w:t>Services exposed from Digital Post</w:t>
            </w:r>
          </w:p>
          <w:p>
            <w:pPr>
              <w:numPr>
                <w:ilvl w:val="0"/>
                <w:numId w:val="33"/>
              </w:numPr>
              <w:spacing w:before="0" w:beforeAutospacing="0" w:after="120" w:afterAutospacing="0" w:line="240" w:lineRule="auto"/>
              <w:ind w:left="720" w:right="0" w:hanging="360"/>
              <w:jc w:val="left"/>
              <w:outlineLvl w:val="9"/>
            </w:pPr>
            <w:r>
              <w:t>Domain names, components and services</w:t>
            </w:r>
          </w:p>
          <w:p>
            <w:pPr>
              <w:numPr>
                <w:ilvl w:val="0"/>
                <w:numId w:val="33"/>
              </w:numPr>
              <w:spacing w:before="0" w:beforeAutospacing="0" w:after="120" w:afterAutospacing="0" w:line="240" w:lineRule="auto"/>
              <w:ind w:left="720" w:right="0" w:hanging="360"/>
              <w:jc w:val="left"/>
              <w:outlineLvl w:val="9"/>
            </w:pPr>
            <w:r>
              <w:t>Contact registry services</w:t>
            </w:r>
          </w:p>
          <w:p>
            <w:pPr>
              <w:numPr>
                <w:ilvl w:val="0"/>
                <w:numId w:val="33"/>
              </w:numPr>
              <w:spacing w:before="0" w:beforeAutospacing="0" w:after="120" w:afterAutospacing="0" w:line="240" w:lineRule="auto"/>
              <w:ind w:left="720" w:right="0" w:hanging="360"/>
              <w:jc w:val="left"/>
              <w:outlineLvl w:val="9"/>
            </w:pPr>
            <w:r>
              <w:t>Querying Contacts</w:t>
            </w:r>
          </w:p>
          <w:p>
            <w:pPr>
              <w:numPr>
                <w:ilvl w:val="0"/>
                <w:numId w:val="33"/>
              </w:numPr>
              <w:spacing w:before="0" w:beforeAutospacing="0" w:after="120" w:afterAutospacing="0" w:line="240" w:lineRule="auto"/>
              <w:ind w:left="720" w:right="0" w:hanging="360"/>
              <w:jc w:val="left"/>
              <w:outlineLvl w:val="9"/>
            </w:pPr>
            <w:r>
              <w:t>System registry services</w:t>
            </w:r>
          </w:p>
          <w:p>
            <w:pPr>
              <w:numPr>
                <w:ilvl w:val="0"/>
                <w:numId w:val="33"/>
              </w:numPr>
              <w:spacing w:before="0" w:beforeAutospacing="0" w:after="120" w:afterAutospacing="0" w:line="240" w:lineRule="auto"/>
              <w:ind w:left="720" w:right="0" w:hanging="360"/>
              <w:jc w:val="left"/>
              <w:outlineLvl w:val="9"/>
            </w:pPr>
            <w:r>
              <w:t>Querying in System registry APIs</w:t>
            </w:r>
          </w:p>
          <w:p>
            <w:pPr>
              <w:numPr>
                <w:ilvl w:val="0"/>
                <w:numId w:val="33"/>
              </w:numPr>
              <w:spacing w:before="0" w:beforeAutospacing="0" w:after="120" w:afterAutospacing="0" w:line="240" w:lineRule="auto"/>
              <w:ind w:left="720" w:right="0" w:hanging="360"/>
              <w:jc w:val="left"/>
              <w:outlineLvl w:val="9"/>
            </w:pPr>
            <w:r>
              <w:t>Mailbox services</w:t>
            </w:r>
          </w:p>
          <w:p>
            <w:pPr>
              <w:numPr>
                <w:ilvl w:val="0"/>
                <w:numId w:val="33"/>
              </w:numPr>
              <w:spacing w:before="0" w:beforeAutospacing="0" w:after="120" w:afterAutospacing="0" w:line="240" w:lineRule="auto"/>
              <w:ind w:left="720" w:right="0" w:hanging="360"/>
              <w:jc w:val="left"/>
              <w:outlineLvl w:val="9"/>
            </w:pPr>
            <w:r>
              <w:t>Querying for Messages</w:t>
            </w:r>
          </w:p>
          <w:p>
            <w:pPr>
              <w:numPr>
                <w:ilvl w:val="0"/>
                <w:numId w:val="33"/>
              </w:numPr>
              <w:spacing w:before="0" w:beforeAutospacing="0" w:after="120" w:afterAutospacing="0" w:line="240" w:lineRule="auto"/>
              <w:ind w:left="720" w:right="0" w:hanging="360"/>
              <w:jc w:val="left"/>
              <w:outlineLvl w:val="9"/>
            </w:pPr>
            <w:r>
              <w:t>Event log services</w:t>
            </w:r>
          </w:p>
          <w:p>
            <w:pPr>
              <w:numPr>
                <w:ilvl w:val="0"/>
                <w:numId w:val="33"/>
              </w:numPr>
              <w:spacing w:before="0" w:beforeAutospacing="0" w:after="120" w:afterAutospacing="0" w:line="240" w:lineRule="auto"/>
              <w:ind w:left="720" w:right="0" w:hanging="360"/>
              <w:jc w:val="left"/>
              <w:outlineLvl w:val="9"/>
            </w:pPr>
            <w:r>
              <w:t>Distribution REST services</w:t>
            </w:r>
          </w:p>
          <w:p>
            <w:pPr>
              <w:numPr>
                <w:ilvl w:val="0"/>
                <w:numId w:val="33"/>
              </w:numPr>
              <w:spacing w:before="0" w:beforeAutospacing="0" w:after="120" w:afterAutospacing="0" w:line="240" w:lineRule="auto"/>
              <w:ind w:left="720" w:right="0" w:hanging="360"/>
              <w:jc w:val="left"/>
              <w:outlineLvl w:val="9"/>
            </w:pPr>
            <w:r>
              <w:t>Receipt domain model</w:t>
            </w:r>
          </w:p>
          <w:p>
            <w:pPr>
              <w:numPr>
                <w:ilvl w:val="0"/>
                <w:numId w:val="33"/>
              </w:numPr>
              <w:spacing w:before="0" w:beforeAutospacing="0" w:after="120" w:afterAutospacing="0" w:line="240" w:lineRule="auto"/>
              <w:ind w:left="720" w:right="0" w:hanging="360"/>
              <w:jc w:val="left"/>
              <w:outlineLvl w:val="9"/>
            </w:pPr>
            <w:r>
              <w:t>Bulk Memo SFTP service</w:t>
            </w:r>
          </w:p>
          <w:p>
            <w:pPr>
              <w:numPr>
                <w:ilvl w:val="0"/>
                <w:numId w:val="33"/>
              </w:numPr>
              <w:spacing w:before="0" w:beforeAutospacing="0" w:after="120" w:afterAutospacing="0" w:line="240" w:lineRule="auto"/>
              <w:ind w:left="720" w:right="0" w:hanging="360"/>
              <w:jc w:val="left"/>
              <w:outlineLvl w:val="9"/>
            </w:pPr>
            <w:r>
              <w:t>Verification Registry Services</w:t>
            </w:r>
          </w:p>
          <w:p>
            <w:pPr>
              <w:numPr>
                <w:ilvl w:val="0"/>
                <w:numId w:val="33"/>
              </w:numPr>
              <w:spacing w:before="0" w:beforeAutospacing="0" w:after="120" w:afterAutospacing="0" w:line="240" w:lineRule="auto"/>
              <w:ind w:left="720" w:right="0" w:hanging="360"/>
              <w:jc w:val="left"/>
              <w:outlineLvl w:val="9"/>
            </w:pPr>
            <w:r>
              <w:t>Subscription services</w:t>
            </w:r>
          </w:p>
          <w:p>
            <w:pPr>
              <w:spacing w:before="0" w:beforeAutospacing="0" w:after="120" w:afterAutospacing="0" w:line="240" w:lineRule="auto"/>
              <w:ind w:left="0" w:right="0" w:firstLine="0"/>
              <w:jc w:val="left"/>
              <w:outlineLvl w:val="9"/>
            </w:pPr>
            <w:r>
              <w:t>Added sections:</w:t>
            </w:r>
          </w:p>
          <w:p>
            <w:pPr>
              <w:numPr>
                <w:ilvl w:val="0"/>
                <w:numId w:val="34"/>
              </w:numPr>
              <w:spacing w:before="0" w:beforeAutospacing="0" w:after="120" w:afterAutospacing="0" w:line="240" w:lineRule="auto"/>
              <w:ind w:left="720" w:right="0" w:hanging="360"/>
              <w:jc w:val="left"/>
              <w:outlineLvl w:val="9"/>
            </w:pPr>
            <w:r>
              <w:t>Errorcodes</w:t>
            </w:r>
          </w:p>
          <w:p>
            <w:pPr>
              <w:numPr>
                <w:ilvl w:val="0"/>
                <w:numId w:val="34"/>
              </w:numPr>
              <w:spacing w:before="0" w:beforeAutospacing="0" w:after="120" w:afterAutospacing="0" w:line="240" w:lineRule="auto"/>
              <w:ind w:left="720" w:right="0" w:hanging="360"/>
              <w:jc w:val="left"/>
              <w:outlineLvl w:val="9"/>
            </w:pPr>
            <w:r>
              <w:t>Test</w:t>
            </w:r>
          </w:p>
          <w:p>
            <w:pPr>
              <w:numPr>
                <w:ilvl w:val="0"/>
                <w:numId w:val="34"/>
              </w:numPr>
              <w:spacing w:before="0" w:beforeAutospacing="0" w:after="120" w:afterAutospacing="0" w:line="240" w:lineRule="auto"/>
              <w:ind w:left="720" w:right="0" w:hanging="360"/>
              <w:jc w:val="left"/>
              <w:outlineLvl w:val="9"/>
            </w:pPr>
            <w:r>
              <w:t>Creating and updating items in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0.9</w:t>
            </w:r>
          </w:p>
        </w:tc>
        <w:tc>
          <w:tcPr/>
          <w:p>
            <w:pPr>
              <w:numPr>
                <w:ilvl w:val="0"/>
                <w:numId w:val="0"/>
              </w:numPr>
              <w:spacing w:before="0" w:beforeAutospacing="0" w:after="120" w:afterAutospacing="0" w:line="240" w:lineRule="auto"/>
              <w:ind w:left="0" w:right="0" w:firstLine="0"/>
              <w:jc w:val="left"/>
              <w:outlineLvl w:val="9"/>
            </w:pPr>
            <w:r>
              <w:t>03-07-2020</w:t>
            </w:r>
          </w:p>
        </w:tc>
        <w:tc>
          <w:tcPr/>
          <w:p>
            <w:pPr>
              <w:spacing w:before="0" w:beforeAutospacing="0" w:after="120" w:afterAutospacing="0" w:line="240" w:lineRule="auto"/>
              <w:ind w:left="0" w:right="0" w:firstLine="0"/>
              <w:jc w:val="left"/>
              <w:outlineLvl w:val="9"/>
            </w:pPr>
            <w:r>
              <w:t>Added the following sections:</w:t>
            </w:r>
          </w:p>
          <w:p>
            <w:pPr>
              <w:numPr>
                <w:ilvl w:val="0"/>
                <w:numId w:val="35"/>
              </w:numPr>
              <w:spacing w:before="0" w:beforeAutospacing="0" w:after="120" w:afterAutospacing="0" w:line="240" w:lineRule="auto"/>
              <w:ind w:left="720" w:right="0" w:hanging="360"/>
              <w:jc w:val="left"/>
              <w:outlineLvl w:val="9"/>
            </w:pPr>
            <w:r>
              <w:t>‘Service Desk’.</w:t>
            </w:r>
          </w:p>
          <w:p>
            <w:pPr>
              <w:numPr>
                <w:ilvl w:val="0"/>
                <w:numId w:val="35"/>
              </w:numPr>
              <w:spacing w:before="0" w:beforeAutospacing="0" w:after="120" w:afterAutospacing="0" w:line="240" w:lineRule="auto"/>
              <w:ind w:left="720" w:right="0" w:hanging="360"/>
              <w:jc w:val="left"/>
              <w:outlineLvl w:val="9"/>
            </w:pPr>
            <w:r>
              <w:t>‘Updating items in the contact registry’</w:t>
            </w:r>
          </w:p>
          <w:p>
            <w:pPr>
              <w:numPr>
                <w:ilvl w:val="0"/>
                <w:numId w:val="35"/>
              </w:numPr>
              <w:spacing w:before="0" w:beforeAutospacing="0" w:after="120" w:afterAutospacing="0" w:line="240" w:lineRule="auto"/>
              <w:ind w:left="720" w:right="0" w:hanging="360"/>
              <w:jc w:val="left"/>
              <w:outlineLvl w:val="9"/>
            </w:pPr>
            <w:r>
              <w:t>‘Updating items in system registry’</w:t>
            </w:r>
          </w:p>
          <w:p>
            <w:pPr>
              <w:numPr>
                <w:ilvl w:val="0"/>
                <w:numId w:val="35"/>
              </w:numPr>
              <w:spacing w:before="0" w:beforeAutospacing="0" w:after="120" w:afterAutospacing="0" w:line="240" w:lineRule="auto"/>
              <w:ind w:left="720" w:right="0" w:hanging="360"/>
              <w:jc w:val="left"/>
              <w:outlineLvl w:val="9"/>
            </w:pPr>
            <w:r>
              <w:t>'Update mailbox example'</w:t>
            </w:r>
          </w:p>
          <w:p>
            <w:pPr>
              <w:numPr>
                <w:ilvl w:val="0"/>
                <w:numId w:val="35"/>
              </w:numPr>
              <w:spacing w:before="0" w:beforeAutospacing="0" w:after="120" w:afterAutospacing="0" w:line="240" w:lineRule="auto"/>
              <w:ind w:left="720" w:right="0" w:hanging="360"/>
              <w:jc w:val="left"/>
              <w:outlineLvl w:val="9"/>
            </w:pPr>
            <w:r>
              <w:t>'Create Folder example'</w:t>
            </w:r>
          </w:p>
          <w:p>
            <w:pPr>
              <w:spacing w:before="0" w:beforeAutospacing="0" w:after="120" w:afterAutospacing="0" w:line="240" w:lineRule="auto"/>
              <w:ind w:left="0" w:right="0" w:firstLine="0"/>
              <w:jc w:val="left"/>
              <w:outlineLvl w:val="9"/>
            </w:pPr>
            <w:r>
              <w:t>Updated the following sections:</w:t>
            </w:r>
          </w:p>
          <w:p>
            <w:pPr>
              <w:numPr>
                <w:ilvl w:val="0"/>
                <w:numId w:val="36"/>
              </w:numPr>
              <w:spacing w:before="0" w:beforeAutospacing="0" w:after="120" w:afterAutospacing="0" w:line="240" w:lineRule="auto"/>
              <w:ind w:left="720" w:right="0" w:hanging="360"/>
              <w:jc w:val="left"/>
              <w:outlineLvl w:val="9"/>
            </w:pPr>
            <w:r>
              <w:t>Services exposed from Digital Post with a change log function.</w:t>
            </w:r>
          </w:p>
          <w:p>
            <w:pPr>
              <w:numPr>
                <w:ilvl w:val="0"/>
                <w:numId w:val="36"/>
              </w:numPr>
              <w:spacing w:before="0" w:beforeAutospacing="0" w:after="120" w:afterAutospacing="0" w:line="240" w:lineRule="auto"/>
              <w:ind w:left="720" w:right="0" w:hanging="360"/>
              <w:jc w:val="left"/>
              <w:outlineLvl w:val="9"/>
            </w:pPr>
            <w:r>
              <w:t>Domain names, components and services</w:t>
            </w:r>
          </w:p>
          <w:p>
            <w:pPr>
              <w:numPr>
                <w:ilvl w:val="0"/>
                <w:numId w:val="36"/>
              </w:numPr>
              <w:spacing w:before="0" w:beforeAutospacing="0" w:after="120" w:afterAutospacing="0" w:line="240" w:lineRule="auto"/>
              <w:ind w:left="720" w:right="0" w:hanging="360"/>
              <w:jc w:val="left"/>
              <w:outlineLvl w:val="9"/>
            </w:pPr>
            <w:r>
              <w:t>Mailbox services</w:t>
            </w:r>
          </w:p>
          <w:p>
            <w:pPr>
              <w:numPr>
                <w:ilvl w:val="0"/>
                <w:numId w:val="36"/>
              </w:numPr>
              <w:spacing w:before="0" w:beforeAutospacing="0" w:after="120" w:afterAutospacing="0" w:line="240" w:lineRule="auto"/>
              <w:ind w:left="720" w:right="0" w:hanging="360"/>
              <w:jc w:val="left"/>
              <w:outlineLvl w:val="9"/>
            </w:pPr>
            <w:r>
              <w:t>Sender- and receiver systems</w:t>
            </w:r>
          </w:p>
          <w:p>
            <w:pPr>
              <w:numPr>
                <w:ilvl w:val="0"/>
                <w:numId w:val="36"/>
              </w:numPr>
              <w:spacing w:before="0" w:beforeAutospacing="0" w:after="120" w:afterAutospacing="0" w:line="240" w:lineRule="auto"/>
              <w:ind w:left="720" w:right="0" w:hanging="360"/>
              <w:jc w:val="left"/>
              <w:outlineLvl w:val="9"/>
            </w:pPr>
            <w:r>
              <w:t>Distribution REST services</w:t>
            </w:r>
          </w:p>
          <w:p>
            <w:pPr>
              <w:numPr>
                <w:ilvl w:val="0"/>
                <w:numId w:val="36"/>
              </w:numPr>
              <w:spacing w:before="0" w:beforeAutospacing="0" w:after="120" w:afterAutospacing="0" w:line="240" w:lineRule="auto"/>
              <w:ind w:left="720" w:right="0" w:hanging="360"/>
              <w:jc w:val="left"/>
              <w:outlineLvl w:val="9"/>
            </w:pPr>
            <w:r>
              <w:t>Distribution SMTP services</w:t>
            </w:r>
          </w:p>
          <w:p>
            <w:pPr>
              <w:numPr>
                <w:ilvl w:val="0"/>
                <w:numId w:val="36"/>
              </w:numPr>
              <w:spacing w:before="0" w:beforeAutospacing="0" w:after="120" w:afterAutospacing="0" w:line="240" w:lineRule="auto"/>
              <w:ind w:left="720" w:right="0" w:hanging="360"/>
              <w:jc w:val="left"/>
              <w:outlineLvl w:val="9"/>
            </w:pPr>
            <w:r>
              <w:t>SMTP MeMo example</w:t>
            </w:r>
          </w:p>
          <w:p>
            <w:pPr>
              <w:numPr>
                <w:ilvl w:val="0"/>
                <w:numId w:val="36"/>
              </w:numPr>
              <w:spacing w:before="0" w:beforeAutospacing="0" w:after="120" w:afterAutospacing="0" w:line="240" w:lineRule="auto"/>
              <w:ind w:left="720" w:right="0" w:hanging="360"/>
              <w:jc w:val="left"/>
              <w:outlineLvl w:val="9"/>
            </w:pPr>
            <w:r>
              <w:t>Receipt domain model</w:t>
            </w:r>
          </w:p>
          <w:p>
            <w:pPr>
              <w:numPr>
                <w:ilvl w:val="0"/>
                <w:numId w:val="36"/>
              </w:numPr>
              <w:spacing w:before="0" w:beforeAutospacing="0" w:after="120" w:afterAutospacing="0" w:line="240" w:lineRule="auto"/>
              <w:ind w:left="720" w:right="0" w:hanging="360"/>
              <w:jc w:val="left"/>
              <w:outlineLvl w:val="9"/>
            </w:pPr>
            <w:r>
              <w:t>Businessreceipt example (REST)</w:t>
            </w:r>
          </w:p>
          <w:p>
            <w:pPr>
              <w:numPr>
                <w:ilvl w:val="0"/>
                <w:numId w:val="36"/>
              </w:numPr>
              <w:spacing w:before="0" w:beforeAutospacing="0" w:after="120" w:afterAutospacing="0" w:line="240" w:lineRule="auto"/>
              <w:ind w:left="720" w:right="0" w:hanging="360"/>
              <w:jc w:val="left"/>
              <w:outlineLvl w:val="9"/>
            </w:pPr>
            <w:r>
              <w:t>Pull notification domain model</w:t>
            </w:r>
          </w:p>
          <w:p>
            <w:pPr>
              <w:numPr>
                <w:ilvl w:val="0"/>
                <w:numId w:val="36"/>
              </w:numPr>
              <w:spacing w:before="0" w:beforeAutospacing="0" w:after="120" w:afterAutospacing="0" w:line="240" w:lineRule="auto"/>
              <w:ind w:left="720" w:right="0" w:hanging="360"/>
              <w:jc w:val="left"/>
              <w:outlineLvl w:val="9"/>
            </w:pPr>
            <w:r>
              <w:t>Bulk Memo SFTP service</w:t>
            </w:r>
          </w:p>
          <w:p>
            <w:pPr>
              <w:numPr>
                <w:ilvl w:val="0"/>
                <w:numId w:val="36"/>
              </w:numPr>
              <w:spacing w:before="0" w:beforeAutospacing="0" w:after="120" w:afterAutospacing="0" w:line="240" w:lineRule="auto"/>
              <w:ind w:left="720" w:right="0" w:hanging="360"/>
              <w:jc w:val="left"/>
              <w:outlineLvl w:val="9"/>
            </w:pPr>
            <w:r>
              <w:t>Verification Registry Services</w:t>
            </w:r>
          </w:p>
          <w:p>
            <w:pPr>
              <w:numPr>
                <w:ilvl w:val="0"/>
                <w:numId w:val="36"/>
              </w:numPr>
              <w:spacing w:before="0" w:beforeAutospacing="0" w:after="120" w:afterAutospacing="0" w:line="240" w:lineRule="auto"/>
              <w:ind w:left="720" w:right="0" w:hanging="360"/>
              <w:jc w:val="left"/>
              <w:outlineLvl w:val="9"/>
            </w:pPr>
            <w:r>
              <w:t>Access to environments</w:t>
            </w:r>
          </w:p>
          <w:p>
            <w:pPr>
              <w:numPr>
                <w:ilvl w:val="0"/>
                <w:numId w:val="36"/>
              </w:numPr>
              <w:spacing w:before="0" w:beforeAutospacing="0" w:after="120" w:afterAutospacing="0" w:line="240" w:lineRule="auto"/>
              <w:ind w:left="720" w:right="0" w:hanging="360"/>
              <w:jc w:val="left"/>
              <w:outlineLvl w:val="9"/>
            </w:pPr>
            <w:r>
              <w:t>Subscription services</w:t>
            </w:r>
          </w:p>
          <w:p>
            <w:pPr>
              <w:numPr>
                <w:ilvl w:val="0"/>
                <w:numId w:val="36"/>
              </w:numPr>
              <w:spacing w:before="0" w:beforeAutospacing="0" w:after="120" w:afterAutospacing="0" w:line="240" w:lineRule="auto"/>
              <w:ind w:left="720" w:right="0" w:hanging="360"/>
              <w:jc w:val="left"/>
              <w:outlineLvl w:val="9"/>
            </w:pPr>
            <w:r>
              <w:t>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05-08-2020</w:t>
            </w:r>
          </w:p>
        </w:tc>
        <w:tc>
          <w:tcPr/>
          <w:p>
            <w:pPr>
              <w:spacing w:before="0" w:beforeAutospacing="0" w:after="120" w:afterAutospacing="0" w:line="240" w:lineRule="auto"/>
              <w:ind w:left="0" w:right="0" w:firstLine="0"/>
              <w:jc w:val="left"/>
              <w:outlineLvl w:val="9"/>
            </w:pPr>
            <w:r>
              <w:t>Removed internal links.</w:t>
            </w:r>
          </w:p>
          <w:p>
            <w:pPr>
              <w:spacing w:before="0" w:beforeAutospacing="0" w:after="120" w:afterAutospacing="0" w:line="240" w:lineRule="auto"/>
              <w:ind w:left="0" w:right="0" w:firstLine="0"/>
              <w:jc w:val="left"/>
              <w:outlineLvl w:val="9"/>
            </w:pPr>
            <w:r>
              <w:t>Removed To do comments.</w:t>
            </w:r>
          </w:p>
          <w:p>
            <w:pPr>
              <w:spacing w:before="0" w:beforeAutospacing="0" w:after="120" w:afterAutospacing="0" w:line="240" w:lineRule="auto"/>
              <w:ind w:left="0" w:right="0" w:firstLine="0"/>
              <w:jc w:val="left"/>
              <w:outlineLvl w:val="9"/>
            </w:pPr>
            <w:r>
              <w:t>Added the following sections:</w:t>
            </w:r>
          </w:p>
          <w:p>
            <w:pPr>
              <w:numPr>
                <w:ilvl w:val="0"/>
                <w:numId w:val="37"/>
              </w:numPr>
              <w:spacing w:before="0" w:beforeAutospacing="0" w:after="120" w:afterAutospacing="0" w:line="240" w:lineRule="auto"/>
              <w:ind w:left="720" w:right="0" w:hanging="360"/>
              <w:jc w:val="left"/>
              <w:outlineLvl w:val="9"/>
            </w:pPr>
            <w:r>
              <w:t>Memo</w:t>
            </w:r>
          </w:p>
          <w:p>
            <w:pPr>
              <w:numPr>
                <w:ilvl w:val="0"/>
                <w:numId w:val="37"/>
              </w:numPr>
              <w:spacing w:before="0" w:beforeAutospacing="0" w:after="120" w:afterAutospacing="0" w:line="240" w:lineRule="auto"/>
              <w:ind w:left="720" w:right="0" w:hanging="360"/>
              <w:jc w:val="left"/>
              <w:outlineLvl w:val="9"/>
            </w:pPr>
            <w:r>
              <w:t>Common use case examples</w:t>
            </w:r>
          </w:p>
          <w:p>
            <w:pPr>
              <w:numPr>
                <w:ilvl w:val="0"/>
                <w:numId w:val="37"/>
              </w:numPr>
              <w:spacing w:before="0" w:beforeAutospacing="0" w:after="120" w:afterAutospacing="0" w:line="240" w:lineRule="auto"/>
              <w:ind w:left="720" w:right="0" w:hanging="360"/>
              <w:jc w:val="left"/>
              <w:outlineLvl w:val="9"/>
            </w:pPr>
            <w:r>
              <w:t>domain models for contact and system registry</w:t>
            </w:r>
          </w:p>
          <w:p>
            <w:pPr>
              <w:numPr>
                <w:ilvl w:val="0"/>
                <w:numId w:val="37"/>
              </w:numPr>
              <w:spacing w:before="0" w:beforeAutospacing="0" w:after="120" w:afterAutospacing="0" w:line="240" w:lineRule="auto"/>
              <w:ind w:left="720" w:right="0" w:hanging="360"/>
              <w:jc w:val="left"/>
              <w:outlineLvl w:val="9"/>
            </w:pPr>
            <w:r>
              <w:t>Sending and receiving memo</w:t>
            </w:r>
          </w:p>
          <w:p>
            <w:pPr>
              <w:numPr>
                <w:ilvl w:val="0"/>
                <w:numId w:val="37"/>
              </w:numPr>
              <w:spacing w:before="0" w:beforeAutospacing="0" w:after="120" w:afterAutospacing="0" w:line="240" w:lineRule="auto"/>
              <w:ind w:left="720" w:right="0" w:hanging="360"/>
              <w:jc w:val="left"/>
              <w:outlineLvl w:val="9"/>
            </w:pPr>
            <w:r>
              <w:t>Distribution use case examples</w:t>
            </w:r>
          </w:p>
          <w:p>
            <w:pPr>
              <w:spacing w:before="0" w:beforeAutospacing="0" w:after="120" w:afterAutospacing="0" w:line="240" w:lineRule="auto"/>
              <w:ind w:left="0" w:right="0" w:firstLine="0"/>
              <w:jc w:val="left"/>
              <w:outlineLvl w:val="9"/>
            </w:pPr>
            <w:r>
              <w:t>Updated the following sections:</w:t>
            </w:r>
          </w:p>
          <w:p>
            <w:pPr>
              <w:numPr>
                <w:ilvl w:val="0"/>
                <w:numId w:val="38"/>
              </w:numPr>
              <w:spacing w:before="0" w:beforeAutospacing="0" w:after="120" w:afterAutospacing="0" w:line="240" w:lineRule="auto"/>
              <w:ind w:left="720" w:right="0" w:hanging="360"/>
              <w:jc w:val="left"/>
              <w:outlineLvl w:val="9"/>
            </w:pPr>
            <w:r>
              <w:t>Minimum requirements.</w:t>
            </w:r>
          </w:p>
          <w:p>
            <w:pPr>
              <w:numPr>
                <w:ilvl w:val="0"/>
                <w:numId w:val="38"/>
              </w:numPr>
              <w:spacing w:before="0" w:beforeAutospacing="0" w:after="120" w:afterAutospacing="0" w:line="240" w:lineRule="auto"/>
              <w:ind w:left="720" w:right="0" w:hanging="360"/>
              <w:jc w:val="left"/>
              <w:outlineLvl w:val="9"/>
            </w:pPr>
            <w:r>
              <w:t>Mailbox services</w:t>
            </w:r>
          </w:p>
          <w:p>
            <w:pPr>
              <w:numPr>
                <w:ilvl w:val="0"/>
                <w:numId w:val="38"/>
              </w:numPr>
              <w:spacing w:before="0" w:beforeAutospacing="0" w:after="120" w:afterAutospacing="0" w:line="240" w:lineRule="auto"/>
              <w:ind w:left="720" w:right="0" w:hanging="360"/>
              <w:jc w:val="left"/>
              <w:outlineLvl w:val="9"/>
            </w:pPr>
            <w:r>
              <w:t>Receipt domain model</w:t>
            </w:r>
          </w:p>
          <w:p>
            <w:pPr>
              <w:numPr>
                <w:ilvl w:val="0"/>
                <w:numId w:val="38"/>
              </w:numPr>
              <w:spacing w:before="0" w:beforeAutospacing="0" w:after="120" w:afterAutospacing="0" w:line="240" w:lineRule="auto"/>
              <w:ind w:left="720" w:right="0" w:hanging="360"/>
              <w:jc w:val="left"/>
              <w:outlineLvl w:val="9"/>
            </w:pPr>
            <w:r>
              <w:t>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24-08-2020</w:t>
            </w:r>
          </w:p>
        </w:tc>
        <w:tc>
          <w:tcPr/>
          <w:p>
            <w:pPr>
              <w:spacing w:before="0" w:beforeAutospacing="0" w:after="120" w:afterAutospacing="0" w:line="240" w:lineRule="auto"/>
              <w:ind w:left="0" w:right="0" w:firstLine="0"/>
              <w:jc w:val="left"/>
              <w:outlineLvl w:val="9"/>
            </w:pPr>
            <w:r>
              <w:t>General</w:t>
            </w:r>
          </w:p>
          <w:p>
            <w:pPr>
              <w:numPr>
                <w:ilvl w:val="0"/>
                <w:numId w:val="39"/>
              </w:numPr>
              <w:spacing w:before="0" w:beforeAutospacing="0" w:after="120" w:afterAutospacing="0" w:line="240" w:lineRule="auto"/>
              <w:ind w:left="720" w:right="0" w:hanging="360"/>
              <w:jc w:val="left"/>
              <w:outlineLvl w:val="9"/>
            </w:pPr>
            <w:r>
              <w:t>Removed section Domain names, components and services</w:t>
            </w:r>
          </w:p>
          <w:p>
            <w:pPr>
              <w:spacing w:before="0" w:beforeAutospacing="0" w:after="120" w:afterAutospacing="0" w:line="240" w:lineRule="auto"/>
              <w:ind w:left="0" w:right="0" w:firstLine="0"/>
              <w:jc w:val="left"/>
              <w:outlineLvl w:val="9"/>
            </w:pPr>
            <w:r>
              <w:t>Added the following sections:</w:t>
            </w:r>
          </w:p>
          <w:p>
            <w:pPr>
              <w:numPr>
                <w:ilvl w:val="0"/>
                <w:numId w:val="40"/>
              </w:numPr>
              <w:spacing w:before="0" w:beforeAutospacing="0" w:after="120" w:afterAutospacing="0" w:line="240" w:lineRule="auto"/>
              <w:ind w:left="720" w:right="0" w:hanging="360"/>
              <w:jc w:val="left"/>
              <w:outlineLvl w:val="9"/>
            </w:pPr>
            <w:r>
              <w:t>Create folder</w:t>
            </w:r>
          </w:p>
          <w:p>
            <w:pPr>
              <w:numPr>
                <w:ilvl w:val="0"/>
                <w:numId w:val="40"/>
              </w:numPr>
              <w:spacing w:before="0" w:beforeAutospacing="0" w:after="120" w:afterAutospacing="0" w:line="240" w:lineRule="auto"/>
              <w:ind w:left="720" w:right="0" w:hanging="360"/>
              <w:jc w:val="left"/>
              <w:outlineLvl w:val="9"/>
            </w:pPr>
            <w:r>
              <w:t>Reply to message</w:t>
            </w:r>
          </w:p>
          <w:p>
            <w:pPr>
              <w:numPr>
                <w:ilvl w:val="0"/>
                <w:numId w:val="40"/>
              </w:numPr>
              <w:spacing w:before="0" w:beforeAutospacing="0" w:after="120" w:afterAutospacing="0" w:line="240" w:lineRule="auto"/>
              <w:ind w:left="720" w:right="0" w:hanging="360"/>
              <w:jc w:val="left"/>
              <w:outlineLvl w:val="9"/>
            </w:pPr>
            <w:r>
              <w:t>Update only flags of message</w:t>
            </w:r>
          </w:p>
          <w:p>
            <w:pPr>
              <w:numPr>
                <w:ilvl w:val="0"/>
                <w:numId w:val="40"/>
              </w:numPr>
              <w:spacing w:before="0" w:beforeAutospacing="0" w:after="120" w:afterAutospacing="0" w:line="240" w:lineRule="auto"/>
              <w:ind w:left="720" w:right="0" w:hanging="360"/>
              <w:jc w:val="left"/>
              <w:outlineLvl w:val="9"/>
            </w:pPr>
            <w:r>
              <w:t>Tracing requests using Zipkin</w:t>
            </w:r>
          </w:p>
          <w:p>
            <w:pPr>
              <w:spacing w:before="0" w:beforeAutospacing="0" w:after="120" w:afterAutospacing="0" w:line="240" w:lineRule="auto"/>
              <w:ind w:left="0" w:right="0" w:firstLine="0"/>
              <w:jc w:val="left"/>
              <w:outlineLvl w:val="9"/>
            </w:pPr>
            <w:r>
              <w:t>Updated the following sections:</w:t>
            </w:r>
          </w:p>
          <w:p>
            <w:pPr>
              <w:numPr>
                <w:ilvl w:val="0"/>
                <w:numId w:val="41"/>
              </w:numPr>
              <w:spacing w:before="0" w:beforeAutospacing="0" w:after="120" w:afterAutospacing="0" w:line="240" w:lineRule="auto"/>
              <w:ind w:left="720" w:right="0" w:hanging="360"/>
              <w:jc w:val="left"/>
              <w:outlineLvl w:val="9"/>
            </w:pPr>
            <w:r>
              <w:t>Error codes for front-end</w:t>
            </w:r>
          </w:p>
          <w:p>
            <w:pPr>
              <w:numPr>
                <w:ilvl w:val="0"/>
                <w:numId w:val="41"/>
              </w:numPr>
              <w:spacing w:before="0" w:beforeAutospacing="0" w:after="120" w:afterAutospacing="0" w:line="240" w:lineRule="auto"/>
              <w:ind w:left="720" w:right="0" w:hanging="360"/>
              <w:jc w:val="left"/>
              <w:outlineLvl w:val="9"/>
            </w:pPr>
            <w:r>
              <w:t>Services exposed from Digital Post</w:t>
            </w:r>
          </w:p>
          <w:p>
            <w:pPr>
              <w:numPr>
                <w:ilvl w:val="0"/>
                <w:numId w:val="41"/>
              </w:numPr>
              <w:spacing w:before="0" w:beforeAutospacing="0" w:after="120" w:afterAutospacing="0" w:line="240" w:lineRule="auto"/>
              <w:ind w:left="720" w:right="0" w:hanging="360"/>
              <w:jc w:val="left"/>
              <w:outlineLvl w:val="9"/>
            </w:pPr>
            <w:r>
              <w:t>Domain names, components and services</w:t>
            </w:r>
          </w:p>
          <w:p>
            <w:pPr>
              <w:numPr>
                <w:ilvl w:val="0"/>
                <w:numId w:val="41"/>
              </w:numPr>
              <w:spacing w:before="0" w:beforeAutospacing="0" w:after="120" w:afterAutospacing="0" w:line="240" w:lineRule="auto"/>
              <w:ind w:left="720" w:right="0" w:hanging="360"/>
              <w:jc w:val="left"/>
              <w:outlineLvl w:val="9"/>
            </w:pPr>
            <w:r>
              <w:t>Contact registry services</w:t>
            </w:r>
          </w:p>
          <w:p>
            <w:pPr>
              <w:numPr>
                <w:ilvl w:val="0"/>
                <w:numId w:val="41"/>
              </w:numPr>
              <w:spacing w:before="0" w:beforeAutospacing="0" w:after="120" w:afterAutospacing="0" w:line="240" w:lineRule="auto"/>
              <w:ind w:left="720" w:right="0" w:hanging="360"/>
              <w:jc w:val="left"/>
              <w:outlineLvl w:val="9"/>
            </w:pPr>
            <w:r>
              <w:t>System registry services</w:t>
            </w:r>
          </w:p>
          <w:p>
            <w:pPr>
              <w:numPr>
                <w:ilvl w:val="0"/>
                <w:numId w:val="41"/>
              </w:numPr>
              <w:spacing w:before="0" w:beforeAutospacing="0" w:after="120" w:afterAutospacing="0" w:line="240" w:lineRule="auto"/>
              <w:ind w:left="720" w:right="0" w:hanging="360"/>
              <w:jc w:val="left"/>
              <w:outlineLvl w:val="9"/>
            </w:pPr>
            <w:r>
              <w:t>Querying in System registry APIs</w:t>
            </w:r>
          </w:p>
          <w:p>
            <w:pPr>
              <w:numPr>
                <w:ilvl w:val="0"/>
                <w:numId w:val="41"/>
              </w:numPr>
              <w:spacing w:before="0" w:beforeAutospacing="0" w:after="120" w:afterAutospacing="0" w:line="240" w:lineRule="auto"/>
              <w:ind w:left="720" w:right="0" w:hanging="360"/>
              <w:jc w:val="left"/>
              <w:outlineLvl w:val="9"/>
            </w:pPr>
            <w:r>
              <w:t>Mailbox services</w:t>
            </w:r>
          </w:p>
          <w:p>
            <w:pPr>
              <w:numPr>
                <w:ilvl w:val="0"/>
                <w:numId w:val="41"/>
              </w:numPr>
              <w:spacing w:before="0" w:beforeAutospacing="0" w:after="120" w:afterAutospacing="0" w:line="240" w:lineRule="auto"/>
              <w:ind w:left="720" w:right="0" w:hanging="360"/>
              <w:jc w:val="left"/>
              <w:outlineLvl w:val="9"/>
            </w:pPr>
            <w:r>
              <w:t>Mailbox domain model</w:t>
            </w:r>
          </w:p>
          <w:p>
            <w:pPr>
              <w:numPr>
                <w:ilvl w:val="0"/>
                <w:numId w:val="41"/>
              </w:numPr>
              <w:spacing w:before="0" w:beforeAutospacing="0" w:after="120" w:afterAutospacing="0" w:line="240" w:lineRule="auto"/>
              <w:ind w:left="720" w:right="0" w:hanging="360"/>
              <w:jc w:val="left"/>
              <w:outlineLvl w:val="9"/>
            </w:pPr>
            <w:r>
              <w:t>Querying for Messages</w:t>
            </w:r>
          </w:p>
          <w:p>
            <w:pPr>
              <w:numPr>
                <w:ilvl w:val="0"/>
                <w:numId w:val="41"/>
              </w:numPr>
              <w:spacing w:before="0" w:beforeAutospacing="0" w:after="120" w:afterAutospacing="0" w:line="240" w:lineRule="auto"/>
              <w:ind w:left="720" w:right="0" w:hanging="360"/>
              <w:jc w:val="left"/>
              <w:outlineLvl w:val="9"/>
            </w:pPr>
            <w:r>
              <w:t>Update mailbox</w:t>
            </w:r>
          </w:p>
          <w:p>
            <w:pPr>
              <w:numPr>
                <w:ilvl w:val="0"/>
                <w:numId w:val="41"/>
              </w:numPr>
              <w:spacing w:before="0" w:beforeAutospacing="0" w:after="120" w:afterAutospacing="0" w:line="240" w:lineRule="auto"/>
              <w:ind w:left="720" w:right="0" w:hanging="360"/>
              <w:jc w:val="left"/>
              <w:outlineLvl w:val="9"/>
            </w:pPr>
            <w:r>
              <w:t>Create folder</w:t>
            </w:r>
          </w:p>
          <w:p>
            <w:pPr>
              <w:numPr>
                <w:ilvl w:val="0"/>
                <w:numId w:val="41"/>
              </w:numPr>
              <w:spacing w:before="0" w:beforeAutospacing="0" w:after="120" w:afterAutospacing="0" w:line="240" w:lineRule="auto"/>
              <w:ind w:left="720" w:right="0" w:hanging="360"/>
              <w:jc w:val="left"/>
              <w:outlineLvl w:val="9"/>
            </w:pPr>
            <w:r>
              <w:t>Create draft message</w:t>
            </w:r>
          </w:p>
          <w:p>
            <w:pPr>
              <w:numPr>
                <w:ilvl w:val="0"/>
                <w:numId w:val="41"/>
              </w:numPr>
              <w:spacing w:before="0" w:beforeAutospacing="0" w:after="120" w:afterAutospacing="0" w:line="240" w:lineRule="auto"/>
              <w:ind w:left="720" w:right="0" w:hanging="360"/>
              <w:jc w:val="left"/>
              <w:outlineLvl w:val="9"/>
            </w:pPr>
            <w:r>
              <w:t>Forward message to e-mail address</w:t>
            </w:r>
          </w:p>
          <w:p>
            <w:pPr>
              <w:numPr>
                <w:ilvl w:val="0"/>
                <w:numId w:val="41"/>
              </w:numPr>
              <w:spacing w:before="0" w:beforeAutospacing="0" w:after="120" w:afterAutospacing="0" w:line="240" w:lineRule="auto"/>
              <w:ind w:left="720" w:right="0" w:hanging="360"/>
              <w:jc w:val="left"/>
              <w:outlineLvl w:val="9"/>
            </w:pPr>
            <w:r>
              <w:t>Forward message to trusted recipient and authority</w:t>
            </w:r>
          </w:p>
          <w:p>
            <w:pPr>
              <w:numPr>
                <w:ilvl w:val="0"/>
                <w:numId w:val="41"/>
              </w:numPr>
              <w:spacing w:before="0" w:beforeAutospacing="0" w:after="120" w:afterAutospacing="0" w:line="240" w:lineRule="auto"/>
              <w:ind w:left="720" w:right="0" w:hanging="360"/>
              <w:jc w:val="left"/>
              <w:outlineLvl w:val="9"/>
            </w:pPr>
            <w:r>
              <w:t>ReplyData mail threads</w:t>
            </w:r>
          </w:p>
          <w:p>
            <w:pPr>
              <w:numPr>
                <w:ilvl w:val="0"/>
                <w:numId w:val="41"/>
              </w:numPr>
              <w:spacing w:before="0" w:beforeAutospacing="0" w:after="120" w:afterAutospacing="0" w:line="240" w:lineRule="auto"/>
              <w:ind w:left="720" w:right="0" w:hanging="360"/>
              <w:jc w:val="left"/>
              <w:outlineLvl w:val="9"/>
            </w:pPr>
            <w:r>
              <w:t>Event log services</w:t>
            </w:r>
          </w:p>
          <w:p>
            <w:pPr>
              <w:numPr>
                <w:ilvl w:val="0"/>
                <w:numId w:val="41"/>
              </w:numPr>
              <w:spacing w:before="0" w:beforeAutospacing="0" w:after="120" w:afterAutospacing="0" w:line="240" w:lineRule="auto"/>
              <w:ind w:left="720" w:right="0" w:hanging="360"/>
              <w:jc w:val="left"/>
              <w:outlineLvl w:val="9"/>
            </w:pPr>
            <w:r>
              <w:t>Querying the event-log</w:t>
            </w:r>
          </w:p>
          <w:p>
            <w:pPr>
              <w:numPr>
                <w:ilvl w:val="0"/>
                <w:numId w:val="41"/>
              </w:numPr>
              <w:spacing w:before="0" w:beforeAutospacing="0" w:after="120" w:afterAutospacing="0" w:line="240" w:lineRule="auto"/>
              <w:ind w:left="720" w:right="0" w:hanging="360"/>
              <w:jc w:val="left"/>
              <w:outlineLvl w:val="9"/>
            </w:pPr>
            <w:r>
              <w:t>Distribution REST services</w:t>
            </w:r>
          </w:p>
          <w:p>
            <w:pPr>
              <w:numPr>
                <w:ilvl w:val="0"/>
                <w:numId w:val="41"/>
              </w:numPr>
              <w:spacing w:before="0" w:beforeAutospacing="0" w:after="120" w:afterAutospacing="0" w:line="240" w:lineRule="auto"/>
              <w:ind w:left="720" w:right="0" w:hanging="360"/>
              <w:jc w:val="left"/>
              <w:outlineLvl w:val="9"/>
            </w:pPr>
            <w:r>
              <w:t>Receipt domain model</w:t>
            </w:r>
          </w:p>
          <w:p>
            <w:pPr>
              <w:numPr>
                <w:ilvl w:val="0"/>
                <w:numId w:val="41"/>
              </w:numPr>
              <w:spacing w:before="0" w:beforeAutospacing="0" w:after="120" w:afterAutospacing="0" w:line="240" w:lineRule="auto"/>
              <w:ind w:left="720" w:right="0" w:hanging="360"/>
              <w:jc w:val="left"/>
              <w:outlineLvl w:val="9"/>
            </w:pPr>
            <w:r>
              <w:t>Back-end validation and errorcodes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1.02</w:t>
            </w:r>
          </w:p>
        </w:tc>
        <w:tc>
          <w:tcPr/>
          <w:p>
            <w:pPr>
              <w:numPr>
                <w:ilvl w:val="0"/>
                <w:numId w:val="0"/>
              </w:numPr>
              <w:spacing w:before="0" w:beforeAutospacing="0" w:after="120" w:afterAutospacing="0" w:line="240" w:lineRule="auto"/>
              <w:ind w:left="0" w:right="0" w:firstLine="0"/>
              <w:jc w:val="left"/>
              <w:outlineLvl w:val="9"/>
            </w:pPr>
            <w:r>
              <w:t>02-09-2020</w:t>
            </w:r>
          </w:p>
        </w:tc>
        <w:tc>
          <w:tcPr/>
          <w:p>
            <w:pPr>
              <w:spacing w:before="0" w:beforeAutospacing="0" w:after="120" w:afterAutospacing="0" w:line="240" w:lineRule="auto"/>
              <w:ind w:left="0" w:right="0" w:firstLine="0"/>
              <w:jc w:val="left"/>
              <w:outlineLvl w:val="9"/>
            </w:pPr>
            <w:r>
              <w:t>Updated the following sections:</w:t>
            </w:r>
          </w:p>
          <w:p>
            <w:pPr>
              <w:numPr>
                <w:ilvl w:val="0"/>
                <w:numId w:val="42"/>
              </w:numPr>
              <w:spacing w:before="0" w:beforeAutospacing="0" w:after="120" w:afterAutospacing="0" w:line="240" w:lineRule="auto"/>
              <w:ind w:left="720" w:right="0" w:hanging="360"/>
              <w:jc w:val="left"/>
              <w:outlineLvl w:val="9"/>
            </w:pPr>
            <w:r>
              <w:t>Receiver systems</w:t>
            </w:r>
          </w:p>
          <w:p>
            <w:pPr>
              <w:numPr>
                <w:ilvl w:val="0"/>
                <w:numId w:val="42"/>
              </w:numPr>
              <w:spacing w:before="0" w:beforeAutospacing="0" w:after="120" w:afterAutospacing="0" w:line="240" w:lineRule="auto"/>
              <w:ind w:left="720" w:right="0" w:hanging="360"/>
              <w:jc w:val="left"/>
              <w:outlineLvl w:val="9"/>
            </w:pPr>
            <w:r>
              <w:t>Prerequisites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18-09-2020</w:t>
            </w:r>
          </w:p>
        </w:tc>
        <w:tc>
          <w:tcPr/>
          <w:p>
            <w:pPr>
              <w:spacing w:before="0" w:beforeAutospacing="0" w:after="120" w:afterAutospacing="0" w:line="240" w:lineRule="auto"/>
              <w:ind w:left="0" w:right="0" w:firstLine="0"/>
              <w:jc w:val="left"/>
              <w:outlineLvl w:val="9"/>
            </w:pPr>
            <w:r>
              <w:t>Added the following sections:</w:t>
            </w:r>
          </w:p>
          <w:p>
            <w:pPr>
              <w:numPr>
                <w:ilvl w:val="0"/>
                <w:numId w:val="43"/>
              </w:numPr>
              <w:spacing w:before="0" w:beforeAutospacing="0" w:after="120" w:afterAutospacing="0" w:line="240" w:lineRule="auto"/>
              <w:ind w:left="720" w:right="0" w:hanging="360"/>
              <w:jc w:val="left"/>
              <w:outlineLvl w:val="9"/>
            </w:pPr>
            <w:r>
              <w:t>Access to the administration portal on the test environment</w:t>
            </w:r>
          </w:p>
          <w:p>
            <w:pPr>
              <w:spacing w:before="0" w:beforeAutospacing="0" w:after="120" w:afterAutospacing="0" w:line="240" w:lineRule="auto"/>
              <w:ind w:left="0" w:right="0" w:firstLine="0"/>
              <w:jc w:val="left"/>
              <w:outlineLvl w:val="9"/>
            </w:pPr>
            <w:r>
              <w:t>Updated the following sections:</w:t>
            </w:r>
          </w:p>
          <w:p>
            <w:pPr>
              <w:numPr>
                <w:ilvl w:val="0"/>
                <w:numId w:val="44"/>
              </w:numPr>
              <w:spacing w:before="0" w:beforeAutospacing="0" w:after="120" w:afterAutospacing="0" w:line="240" w:lineRule="auto"/>
              <w:ind w:left="720" w:right="0" w:hanging="360"/>
              <w:jc w:val="left"/>
              <w:outlineLvl w:val="9"/>
            </w:pPr>
            <w:r>
              <w:t>Bulk Memo SFTP service</w:t>
            </w:r>
          </w:p>
          <w:p>
            <w:pPr>
              <w:numPr>
                <w:ilvl w:val="0"/>
                <w:numId w:val="44"/>
              </w:numPr>
              <w:spacing w:before="0" w:beforeAutospacing="0" w:after="120" w:afterAutospacing="0" w:line="240" w:lineRule="auto"/>
              <w:ind w:left="720" w:right="0" w:hanging="360"/>
              <w:jc w:val="left"/>
              <w:outlineLvl w:val="9"/>
            </w:pPr>
            <w:r>
              <w:t>Encoding format whitelist for files of documents</w:t>
            </w:r>
          </w:p>
          <w:p>
            <w:pPr>
              <w:numPr>
                <w:ilvl w:val="0"/>
                <w:numId w:val="44"/>
              </w:numPr>
              <w:spacing w:before="0" w:beforeAutospacing="0" w:after="120" w:afterAutospacing="0" w:line="240" w:lineRule="auto"/>
              <w:ind w:left="720" w:right="0" w:hanging="360"/>
              <w:jc w:val="left"/>
              <w:outlineLvl w:val="9"/>
            </w:pPr>
            <w:r>
              <w:t>Back-end validation and errorcodes in distribution</w:t>
            </w:r>
          </w:p>
          <w:p>
            <w:pPr>
              <w:numPr>
                <w:ilvl w:val="0"/>
                <w:numId w:val="44"/>
              </w:numPr>
              <w:spacing w:before="0" w:beforeAutospacing="0" w:after="120" w:afterAutospacing="0" w:line="240" w:lineRule="auto"/>
              <w:ind w:left="720" w:right="0" w:hanging="360"/>
              <w:jc w:val="left"/>
              <w:outlineLvl w:val="9"/>
            </w:pPr>
            <w:r>
              <w:t>Domain names, components and services</w:t>
            </w:r>
          </w:p>
          <w:p>
            <w:pPr>
              <w:numPr>
                <w:ilvl w:val="0"/>
                <w:numId w:val="44"/>
              </w:numPr>
              <w:spacing w:before="0" w:beforeAutospacing="0" w:after="120" w:afterAutospacing="0" w:line="240" w:lineRule="auto"/>
              <w:ind w:left="720" w:right="0" w:hanging="360"/>
              <w:jc w:val="left"/>
              <w:outlineLvl w:val="9"/>
            </w:pPr>
            <w:r>
              <w:t>Access to environments</w:t>
            </w:r>
          </w:p>
          <w:p>
            <w:pPr>
              <w:numPr>
                <w:ilvl w:val="0"/>
                <w:numId w:val="44"/>
              </w:numPr>
              <w:spacing w:before="0" w:beforeAutospacing="0" w:after="120" w:afterAutospacing="0" w:line="240" w:lineRule="auto"/>
              <w:ind w:left="720" w:right="0" w:hanging="360"/>
              <w:jc w:val="left"/>
              <w:outlineLvl w:val="9"/>
            </w:pPr>
            <w:r>
              <w:t>Back-end validation and errorcodes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1.04</w:t>
            </w:r>
          </w:p>
        </w:tc>
        <w:tc>
          <w:tcPr/>
          <w:p>
            <w:pPr>
              <w:numPr>
                <w:ilvl w:val="0"/>
                <w:numId w:val="0"/>
              </w:numPr>
              <w:spacing w:before="0" w:beforeAutospacing="0" w:after="120" w:afterAutospacing="0" w:line="240" w:lineRule="auto"/>
              <w:ind w:left="0" w:right="0" w:firstLine="0"/>
              <w:jc w:val="left"/>
              <w:outlineLvl w:val="9"/>
            </w:pPr>
            <w:r>
              <w:t>01-10-2020</w:t>
            </w:r>
          </w:p>
        </w:tc>
        <w:tc>
          <w:tcPr/>
          <w:p>
            <w:pPr>
              <w:spacing w:before="0" w:beforeAutospacing="0" w:after="120" w:afterAutospacing="0" w:line="240" w:lineRule="auto"/>
              <w:ind w:left="0" w:right="0" w:firstLine="0"/>
              <w:jc w:val="left"/>
              <w:outlineLvl w:val="9"/>
            </w:pPr>
            <w:r>
              <w:t>Updated the following sections:</w:t>
            </w:r>
          </w:p>
          <w:p>
            <w:pPr>
              <w:numPr>
                <w:ilvl w:val="0"/>
                <w:numId w:val="45"/>
              </w:numPr>
              <w:spacing w:before="0" w:beforeAutospacing="0" w:after="120" w:afterAutospacing="0" w:line="240" w:lineRule="auto"/>
              <w:ind w:left="720" w:right="0" w:hanging="360"/>
              <w:jc w:val="left"/>
              <w:outlineLvl w:val="9"/>
            </w:pPr>
            <w:r>
              <w:t>Distribution SMTP services</w:t>
            </w:r>
          </w:p>
          <w:p>
            <w:pPr>
              <w:numPr>
                <w:ilvl w:val="0"/>
                <w:numId w:val="45"/>
              </w:numPr>
              <w:spacing w:before="0" w:beforeAutospacing="0" w:after="120" w:afterAutospacing="0" w:line="240" w:lineRule="auto"/>
              <w:ind w:left="720" w:right="0" w:hanging="360"/>
              <w:jc w:val="left"/>
              <w:outlineLvl w:val="9"/>
            </w:pPr>
            <w:r>
              <w:t>Receipt domain model</w:t>
            </w:r>
          </w:p>
          <w:p>
            <w:pPr>
              <w:numPr>
                <w:ilvl w:val="0"/>
                <w:numId w:val="45"/>
              </w:numPr>
              <w:spacing w:before="0" w:beforeAutospacing="0" w:after="120" w:afterAutospacing="0" w:line="240" w:lineRule="auto"/>
              <w:ind w:left="720" w:right="0" w:hanging="360"/>
              <w:jc w:val="left"/>
              <w:outlineLvl w:val="9"/>
            </w:pPr>
            <w:r>
              <w:t>Services exposed from Digital Post</w:t>
            </w:r>
          </w:p>
          <w:p>
            <w:pPr>
              <w:numPr>
                <w:ilvl w:val="0"/>
                <w:numId w:val="45"/>
              </w:numPr>
              <w:spacing w:before="0" w:beforeAutospacing="0" w:after="120" w:afterAutospacing="0" w:line="240" w:lineRule="auto"/>
              <w:ind w:left="720" w:right="0" w:hanging="360"/>
              <w:jc w:val="left"/>
              <w:outlineLvl w:val="9"/>
            </w:pPr>
            <w:r>
              <w:t>Querying for Messages</w:t>
            </w:r>
          </w:p>
          <w:p>
            <w:pPr>
              <w:numPr>
                <w:ilvl w:val="0"/>
                <w:numId w:val="45"/>
              </w:numPr>
              <w:spacing w:before="0" w:beforeAutospacing="0" w:after="120" w:afterAutospacing="0" w:line="240" w:lineRule="auto"/>
              <w:ind w:left="720" w:right="0" w:hanging="360"/>
              <w:jc w:val="left"/>
              <w:outlineLvl w:val="9"/>
            </w:pPr>
            <w:r>
              <w:t>Event reporting</w:t>
            </w:r>
          </w:p>
          <w:p>
            <w:pPr>
              <w:numPr>
                <w:ilvl w:val="0"/>
                <w:numId w:val="45"/>
              </w:numPr>
              <w:spacing w:before="0" w:beforeAutospacing="0" w:after="120" w:afterAutospacing="0" w:line="240" w:lineRule="auto"/>
              <w:ind w:left="720" w:right="0" w:hanging="360"/>
              <w:jc w:val="left"/>
              <w:outlineLvl w:val="9"/>
            </w:pPr>
            <w:r>
              <w:t>SMTP MeMo example</w:t>
            </w:r>
          </w:p>
          <w:p>
            <w:pPr>
              <w:numPr>
                <w:ilvl w:val="0"/>
                <w:numId w:val="45"/>
              </w:numPr>
              <w:spacing w:before="0" w:beforeAutospacing="0" w:after="120" w:afterAutospacing="0" w:line="240" w:lineRule="auto"/>
              <w:ind w:left="720" w:right="0" w:hanging="360"/>
              <w:jc w:val="left"/>
              <w:outlineLvl w:val="9"/>
            </w:pPr>
            <w:r>
              <w:t>Businessreceipt example (REST)</w:t>
            </w:r>
          </w:p>
          <w:p>
            <w:pPr>
              <w:numPr>
                <w:ilvl w:val="0"/>
                <w:numId w:val="45"/>
              </w:numPr>
              <w:spacing w:before="0" w:beforeAutospacing="0" w:after="120" w:afterAutospacing="0" w:line="240" w:lineRule="auto"/>
              <w:ind w:left="720" w:right="0" w:hanging="360"/>
              <w:jc w:val="left"/>
              <w:outlineLvl w:val="9"/>
            </w:pPr>
            <w:r>
              <w:t>REST PULL notification example</w:t>
            </w:r>
          </w:p>
          <w:p>
            <w:pPr>
              <w:numPr>
                <w:ilvl w:val="0"/>
                <w:numId w:val="45"/>
              </w:numPr>
              <w:spacing w:before="0" w:beforeAutospacing="0" w:after="120" w:afterAutospacing="0" w:line="240" w:lineRule="auto"/>
              <w:ind w:left="720" w:right="0" w:hanging="360"/>
              <w:jc w:val="left"/>
              <w:outlineLvl w:val="9"/>
            </w:pPr>
            <w:r>
              <w:t>Bulk MeMo SFTP service</w:t>
            </w:r>
          </w:p>
          <w:p>
            <w:pPr>
              <w:numPr>
                <w:ilvl w:val="0"/>
                <w:numId w:val="45"/>
              </w:numPr>
              <w:spacing w:before="0" w:beforeAutospacing="0" w:after="120" w:afterAutospacing="0" w:line="240" w:lineRule="auto"/>
              <w:ind w:left="720" w:right="0" w:hanging="360"/>
              <w:jc w:val="left"/>
              <w:outlineLvl w:val="9"/>
            </w:pPr>
            <w:r>
              <w:t>Fetching a single MeMo over REST PULL</w:t>
            </w:r>
          </w:p>
          <w:p>
            <w:pPr>
              <w:numPr>
                <w:ilvl w:val="0"/>
                <w:numId w:val="45"/>
              </w:numPr>
              <w:spacing w:before="0" w:beforeAutospacing="0" w:after="120" w:afterAutospacing="0" w:line="240" w:lineRule="auto"/>
              <w:ind w:left="720" w:right="0" w:hanging="360"/>
              <w:jc w:val="left"/>
              <w:outlineLvl w:val="9"/>
            </w:pPr>
            <w:r>
              <w:t>Sending MeMo</w:t>
            </w:r>
          </w:p>
          <w:p>
            <w:pPr>
              <w:numPr>
                <w:ilvl w:val="0"/>
                <w:numId w:val="45"/>
              </w:numPr>
              <w:spacing w:before="0" w:beforeAutospacing="0" w:after="120" w:afterAutospacing="0" w:line="240" w:lineRule="auto"/>
              <w:ind w:left="720" w:right="0" w:hanging="360"/>
              <w:jc w:val="left"/>
              <w:outlineLvl w:val="9"/>
            </w:pPr>
            <w:r>
              <w:t>Receiving MeMo</w:t>
            </w:r>
          </w:p>
          <w:p>
            <w:pPr>
              <w:numPr>
                <w:ilvl w:val="0"/>
                <w:numId w:val="45"/>
              </w:numPr>
              <w:spacing w:before="0" w:beforeAutospacing="0" w:after="120" w:afterAutospacing="0" w:line="240" w:lineRule="auto"/>
              <w:ind w:left="72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14-10-2020</w:t>
            </w:r>
          </w:p>
        </w:tc>
        <w:tc>
          <w:tcPr/>
          <w:p>
            <w:pPr>
              <w:spacing w:before="0" w:beforeAutospacing="0" w:after="120" w:afterAutospacing="0" w:line="240" w:lineRule="auto"/>
              <w:ind w:left="0" w:right="0" w:firstLine="0"/>
              <w:jc w:val="left"/>
              <w:outlineLvl w:val="9"/>
            </w:pPr>
            <w:r>
              <w:t>Updated the following sections:</w:t>
            </w:r>
          </w:p>
          <w:p>
            <w:pPr>
              <w:numPr>
                <w:ilvl w:val="0"/>
                <w:numId w:val="46"/>
              </w:numPr>
              <w:spacing w:before="0" w:beforeAutospacing="0" w:after="120" w:afterAutospacing="0" w:line="240" w:lineRule="auto"/>
              <w:ind w:left="720" w:right="0" w:hanging="360"/>
              <w:jc w:val="left"/>
              <w:outlineLvl w:val="9"/>
            </w:pPr>
            <w:r>
              <w:t>Recipient-system error codes</w:t>
            </w:r>
          </w:p>
          <w:p>
            <w:pPr>
              <w:numPr>
                <w:ilvl w:val="0"/>
                <w:numId w:val="46"/>
              </w:numPr>
              <w:spacing w:before="0" w:beforeAutospacing="0" w:after="120" w:afterAutospacing="0" w:line="240" w:lineRule="auto"/>
              <w:ind w:left="720" w:right="0" w:hanging="360"/>
              <w:jc w:val="left"/>
              <w:outlineLvl w:val="9"/>
            </w:pPr>
            <w:r>
              <w:t>MeMo</w:t>
            </w:r>
          </w:p>
          <w:p>
            <w:pPr>
              <w:numPr>
                <w:ilvl w:val="0"/>
                <w:numId w:val="46"/>
              </w:numPr>
              <w:spacing w:before="0" w:beforeAutospacing="0" w:after="120" w:afterAutospacing="0" w:line="240" w:lineRule="auto"/>
              <w:ind w:left="720" w:right="0" w:hanging="360"/>
              <w:jc w:val="left"/>
              <w:outlineLvl w:val="9"/>
            </w:pPr>
            <w:r>
              <w:t>Querying the event-log</w:t>
            </w:r>
          </w:p>
          <w:p>
            <w:pPr>
              <w:numPr>
                <w:ilvl w:val="0"/>
                <w:numId w:val="46"/>
              </w:numPr>
              <w:spacing w:before="0" w:beforeAutospacing="0" w:after="120" w:afterAutospacing="0" w:line="240" w:lineRule="auto"/>
              <w:ind w:left="720" w:right="0" w:hanging="360"/>
              <w:jc w:val="left"/>
              <w:outlineLvl w:val="9"/>
            </w:pPr>
            <w:r>
              <w:t>Updating items in system registry</w:t>
            </w:r>
          </w:p>
          <w:p>
            <w:pPr>
              <w:numPr>
                <w:ilvl w:val="0"/>
                <w:numId w:val="46"/>
              </w:numPr>
              <w:spacing w:before="0" w:beforeAutospacing="0" w:after="120" w:afterAutospacing="0" w:line="240" w:lineRule="auto"/>
              <w:ind w:left="720" w:right="0" w:hanging="360"/>
              <w:jc w:val="left"/>
              <w:outlineLvl w:val="9"/>
            </w:pPr>
            <w:r>
              <w:t>Update only flags of massage (PATCH)</w:t>
            </w:r>
          </w:p>
          <w:p>
            <w:pPr>
              <w:numPr>
                <w:ilvl w:val="0"/>
                <w:numId w:val="46"/>
              </w:numPr>
              <w:spacing w:before="0" w:beforeAutospacing="0" w:after="120" w:afterAutospacing="0" w:line="240" w:lineRule="auto"/>
              <w:ind w:left="720" w:right="0" w:hanging="360"/>
              <w:jc w:val="left"/>
              <w:outlineLvl w:val="9"/>
            </w:pPr>
            <w:r>
              <w:t>Receipt domain model</w:t>
            </w:r>
          </w:p>
          <w:p>
            <w:pPr>
              <w:numPr>
                <w:ilvl w:val="0"/>
                <w:numId w:val="46"/>
              </w:numPr>
              <w:spacing w:before="0" w:beforeAutospacing="0" w:after="120" w:afterAutospacing="0" w:line="240" w:lineRule="auto"/>
              <w:ind w:left="720" w:right="0" w:hanging="360"/>
              <w:jc w:val="left"/>
              <w:outlineLvl w:val="9"/>
            </w:pPr>
            <w:r>
              <w:t>Business receipt example (REST)</w:t>
            </w:r>
          </w:p>
          <w:p>
            <w:pPr>
              <w:numPr>
                <w:ilvl w:val="0"/>
                <w:numId w:val="46"/>
              </w:numPr>
              <w:spacing w:before="0" w:beforeAutospacing="0" w:after="120" w:afterAutospacing="0" w:line="240" w:lineRule="auto"/>
              <w:ind w:left="720" w:right="0" w:hanging="360"/>
              <w:jc w:val="left"/>
              <w:outlineLvl w:val="9"/>
            </w:pPr>
            <w:r>
              <w:t>Access Agreement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1.06</w:t>
            </w:r>
          </w:p>
        </w:tc>
        <w:tc>
          <w:tcPr/>
          <w:p>
            <w:pPr>
              <w:numPr>
                <w:ilvl w:val="0"/>
                <w:numId w:val="0"/>
              </w:numPr>
              <w:spacing w:before="0" w:beforeAutospacing="0" w:after="120" w:afterAutospacing="0" w:line="240" w:lineRule="auto"/>
              <w:ind w:left="0" w:right="0" w:firstLine="0"/>
              <w:jc w:val="left"/>
              <w:outlineLvl w:val="9"/>
            </w:pPr>
            <w:r>
              <w:t>29-10-2020</w:t>
            </w:r>
          </w:p>
        </w:tc>
        <w:tc>
          <w:tcPr/>
          <w:p>
            <w:pPr>
              <w:spacing w:before="0" w:beforeAutospacing="0" w:after="120" w:afterAutospacing="0" w:line="240" w:lineRule="auto"/>
              <w:ind w:left="0" w:right="0" w:firstLine="0"/>
              <w:jc w:val="left"/>
              <w:outlineLvl w:val="9"/>
            </w:pPr>
            <w:r>
              <w:t>Updated the following sections:</w:t>
            </w:r>
          </w:p>
          <w:p>
            <w:pPr>
              <w:numPr>
                <w:ilvl w:val="0"/>
                <w:numId w:val="47"/>
              </w:numPr>
              <w:spacing w:before="0" w:beforeAutospacing="0" w:after="120" w:afterAutospacing="0" w:line="240" w:lineRule="auto"/>
              <w:ind w:left="720" w:right="0" w:hanging="360"/>
              <w:jc w:val="left"/>
              <w:outlineLvl w:val="9"/>
            </w:pPr>
            <w:r>
              <w:t>Introduction</w:t>
            </w:r>
          </w:p>
          <w:p>
            <w:pPr>
              <w:numPr>
                <w:ilvl w:val="0"/>
                <w:numId w:val="47"/>
              </w:numPr>
              <w:spacing w:before="0" w:beforeAutospacing="0" w:after="120" w:afterAutospacing="0" w:line="240" w:lineRule="auto"/>
              <w:ind w:left="720" w:right="0" w:hanging="360"/>
              <w:jc w:val="left"/>
              <w:outlineLvl w:val="9"/>
            </w:pPr>
            <w:r>
              <w:t>Repository</w:t>
            </w:r>
          </w:p>
          <w:p>
            <w:pPr>
              <w:numPr>
                <w:ilvl w:val="1"/>
                <w:numId w:val="48"/>
              </w:numPr>
              <w:spacing w:before="0" w:beforeAutospacing="0" w:after="120" w:afterAutospacing="0" w:line="240" w:lineRule="auto"/>
              <w:ind w:left="1440" w:right="0" w:hanging="360"/>
              <w:jc w:val="left"/>
              <w:outlineLvl w:val="9"/>
            </w:pPr>
            <w:r>
              <w:t>Acces to the administration portal on the test environment</w:t>
            </w:r>
          </w:p>
          <w:p>
            <w:pPr>
              <w:numPr>
                <w:ilvl w:val="0"/>
                <w:numId w:val="47"/>
              </w:numPr>
              <w:spacing w:before="0" w:beforeAutospacing="0" w:after="120" w:afterAutospacing="0" w:line="240" w:lineRule="auto"/>
              <w:ind w:left="720" w:right="0" w:hanging="360"/>
              <w:jc w:val="left"/>
              <w:outlineLvl w:val="9"/>
            </w:pPr>
            <w:r>
              <w:t>Services exposed from Digital Post</w:t>
            </w:r>
          </w:p>
          <w:p>
            <w:pPr>
              <w:numPr>
                <w:ilvl w:val="0"/>
                <w:numId w:val="47"/>
              </w:numPr>
              <w:spacing w:before="0" w:beforeAutospacing="0" w:after="120" w:afterAutospacing="0" w:line="240" w:lineRule="auto"/>
              <w:ind w:left="720" w:right="0" w:hanging="360"/>
              <w:jc w:val="left"/>
              <w:outlineLvl w:val="9"/>
            </w:pPr>
            <w:r>
              <w:t>DMZ API Gateway</w:t>
            </w:r>
          </w:p>
          <w:p>
            <w:pPr>
              <w:numPr>
                <w:ilvl w:val="0"/>
                <w:numId w:val="47"/>
              </w:numPr>
              <w:spacing w:before="0" w:beforeAutospacing="0" w:after="120" w:afterAutospacing="0" w:line="240" w:lineRule="auto"/>
              <w:ind w:left="720" w:right="0" w:hanging="360"/>
              <w:jc w:val="left"/>
              <w:outlineLvl w:val="9"/>
            </w:pPr>
            <w:r>
              <w:t>Mailbox services</w:t>
            </w:r>
          </w:p>
          <w:p>
            <w:pPr>
              <w:numPr>
                <w:ilvl w:val="0"/>
                <w:numId w:val="47"/>
              </w:numPr>
              <w:spacing w:before="0" w:beforeAutospacing="0" w:after="120" w:afterAutospacing="0" w:line="240" w:lineRule="auto"/>
              <w:ind w:left="720" w:right="0" w:hanging="360"/>
              <w:jc w:val="left"/>
              <w:outlineLvl w:val="9"/>
            </w:pPr>
            <w:r>
              <w:t>Update one or more of certain predeterminded fields of message (PATCH)</w:t>
            </w:r>
          </w:p>
          <w:p>
            <w:pPr>
              <w:numPr>
                <w:ilvl w:val="0"/>
                <w:numId w:val="47"/>
              </w:numPr>
              <w:spacing w:before="0" w:beforeAutospacing="0" w:after="120" w:afterAutospacing="0" w:line="240" w:lineRule="auto"/>
              <w:ind w:left="720" w:right="0" w:hanging="360"/>
              <w:jc w:val="left"/>
              <w:outlineLvl w:val="9"/>
            </w:pPr>
            <w:r>
              <w:t>Bulk MeMo SFTP service</w:t>
            </w:r>
          </w:p>
          <w:p>
            <w:pPr>
              <w:numPr>
                <w:ilvl w:val="0"/>
                <w:numId w:val="47"/>
              </w:numPr>
              <w:spacing w:before="0" w:beforeAutospacing="0" w:after="120" w:afterAutospacing="0" w:line="240" w:lineRule="auto"/>
              <w:ind w:left="720" w:right="0" w:hanging="360"/>
              <w:jc w:val="left"/>
              <w:outlineLvl w:val="9"/>
            </w:pPr>
            <w:r>
              <w:t>Recipient-system error codes</w:t>
            </w:r>
          </w:p>
          <w:p>
            <w:pPr>
              <w:numPr>
                <w:ilvl w:val="0"/>
                <w:numId w:val="47"/>
              </w:numPr>
              <w:spacing w:before="0" w:beforeAutospacing="0" w:after="120" w:afterAutospacing="0" w:line="240" w:lineRule="auto"/>
              <w:ind w:left="720" w:right="0" w:hanging="360"/>
              <w:jc w:val="left"/>
              <w:outlineLvl w:val="9"/>
            </w:pPr>
            <w:r>
              <w:t>SMS Gateaway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r>
              <w:t>13-11-2020</w:t>
            </w:r>
          </w:p>
        </w:tc>
        <w:tc>
          <w:tcPr/>
          <w:p>
            <w:pPr>
              <w:spacing w:before="0" w:beforeAutospacing="0" w:after="120" w:afterAutospacing="0" w:line="240" w:lineRule="auto"/>
              <w:ind w:left="0" w:right="0" w:firstLine="0"/>
              <w:jc w:val="left"/>
              <w:outlineLvl w:val="9"/>
            </w:pPr>
            <w:r>
              <w:t>Updated the following sections:</w:t>
            </w:r>
          </w:p>
          <w:p>
            <w:pPr>
              <w:numPr>
                <w:ilvl w:val="0"/>
                <w:numId w:val="49"/>
              </w:numPr>
              <w:spacing w:before="0" w:beforeAutospacing="0" w:after="120" w:afterAutospacing="0" w:line="240" w:lineRule="auto"/>
              <w:ind w:left="720" w:right="0" w:hanging="360"/>
              <w:jc w:val="left"/>
              <w:outlineLvl w:val="9"/>
            </w:pPr>
            <w:r>
              <w:t>Contact registry services</w:t>
            </w:r>
          </w:p>
          <w:p>
            <w:pPr>
              <w:numPr>
                <w:ilvl w:val="0"/>
                <w:numId w:val="49"/>
              </w:numPr>
              <w:spacing w:before="0" w:beforeAutospacing="0" w:after="120" w:afterAutospacing="0" w:line="240" w:lineRule="auto"/>
              <w:ind w:left="720" w:right="0" w:hanging="360"/>
              <w:jc w:val="left"/>
              <w:outlineLvl w:val="9"/>
            </w:pPr>
            <w:r>
              <w:t>Querying Contacts</w:t>
            </w:r>
          </w:p>
          <w:p>
            <w:pPr>
              <w:numPr>
                <w:ilvl w:val="0"/>
                <w:numId w:val="49"/>
              </w:numPr>
              <w:spacing w:before="0" w:beforeAutospacing="0" w:after="120" w:afterAutospacing="0" w:line="240" w:lineRule="auto"/>
              <w:ind w:left="720" w:right="0" w:hanging="360"/>
              <w:jc w:val="left"/>
              <w:outlineLvl w:val="9"/>
            </w:pPr>
            <w:r>
              <w:t>Updating items in the contact registry</w:t>
            </w:r>
          </w:p>
          <w:p>
            <w:pPr>
              <w:numPr>
                <w:ilvl w:val="0"/>
                <w:numId w:val="49"/>
              </w:numPr>
              <w:spacing w:before="0" w:beforeAutospacing="0" w:after="120" w:afterAutospacing="0" w:line="240" w:lineRule="auto"/>
              <w:ind w:left="720" w:right="0" w:hanging="360"/>
              <w:jc w:val="left"/>
              <w:outlineLvl w:val="9"/>
            </w:pPr>
            <w:r>
              <w:t>Digital Post- and NemSMS Terms</w:t>
            </w:r>
          </w:p>
          <w:p>
            <w:pPr>
              <w:numPr>
                <w:ilvl w:val="0"/>
                <w:numId w:val="49"/>
              </w:numPr>
              <w:spacing w:before="0" w:beforeAutospacing="0" w:after="120" w:afterAutospacing="0" w:line="240" w:lineRule="auto"/>
              <w:ind w:left="720" w:right="0" w:hanging="360"/>
              <w:jc w:val="left"/>
              <w:outlineLvl w:val="9"/>
            </w:pPr>
            <w:r>
              <w:t>System registry services</w:t>
            </w:r>
          </w:p>
          <w:p>
            <w:pPr>
              <w:numPr>
                <w:ilvl w:val="0"/>
                <w:numId w:val="49"/>
              </w:numPr>
              <w:spacing w:before="0" w:beforeAutospacing="0" w:after="120" w:afterAutospacing="0" w:line="240" w:lineRule="auto"/>
              <w:ind w:left="720" w:right="0" w:hanging="360"/>
              <w:jc w:val="left"/>
              <w:outlineLvl w:val="9"/>
            </w:pPr>
            <w:r>
              <w:t>Querying in System registry APIs</w:t>
            </w:r>
          </w:p>
          <w:p>
            <w:pPr>
              <w:numPr>
                <w:ilvl w:val="0"/>
                <w:numId w:val="49"/>
              </w:numPr>
              <w:spacing w:before="0" w:beforeAutospacing="0" w:after="120" w:afterAutospacing="0" w:line="240" w:lineRule="auto"/>
              <w:ind w:left="720" w:right="0" w:hanging="360"/>
              <w:jc w:val="left"/>
              <w:outlineLvl w:val="9"/>
            </w:pPr>
            <w:r>
              <w:t>Exporting certificate for upload to AA</w:t>
            </w:r>
          </w:p>
          <w:p>
            <w:pPr>
              <w:numPr>
                <w:ilvl w:val="0"/>
                <w:numId w:val="49"/>
              </w:numPr>
              <w:spacing w:before="0" w:beforeAutospacing="0" w:after="120" w:afterAutospacing="0" w:line="240" w:lineRule="auto"/>
              <w:ind w:left="720" w:right="0" w:hanging="360"/>
              <w:jc w:val="left"/>
              <w:outlineLvl w:val="9"/>
            </w:pPr>
            <w:r>
              <w:t>Mailbox domain model</w:t>
            </w:r>
          </w:p>
          <w:p>
            <w:pPr>
              <w:numPr>
                <w:ilvl w:val="0"/>
                <w:numId w:val="49"/>
              </w:numPr>
              <w:spacing w:before="0" w:beforeAutospacing="0" w:after="120" w:afterAutospacing="0" w:line="240" w:lineRule="auto"/>
              <w:ind w:left="720" w:right="0" w:hanging="360"/>
              <w:jc w:val="left"/>
              <w:outlineLvl w:val="9"/>
            </w:pPr>
            <w:r>
              <w:t>Receipt domain model</w:t>
            </w:r>
          </w:p>
          <w:p>
            <w:pPr>
              <w:numPr>
                <w:ilvl w:val="0"/>
                <w:numId w:val="49"/>
              </w:numPr>
              <w:spacing w:before="0" w:beforeAutospacing="0" w:after="120" w:afterAutospacing="0" w:line="240" w:lineRule="auto"/>
              <w:ind w:left="720" w:right="0" w:hanging="360"/>
              <w:jc w:val="left"/>
              <w:outlineLvl w:val="9"/>
            </w:pPr>
            <w:r>
              <w:t>Distribution REST services</w:t>
            </w:r>
          </w:p>
          <w:p>
            <w:pPr>
              <w:numPr>
                <w:ilvl w:val="0"/>
                <w:numId w:val="49"/>
              </w:numPr>
              <w:spacing w:before="0" w:beforeAutospacing="0" w:after="120" w:afterAutospacing="0" w:line="240" w:lineRule="auto"/>
              <w:ind w:left="720" w:right="0" w:hanging="360"/>
              <w:jc w:val="left"/>
              <w:outlineLvl w:val="9"/>
            </w:pPr>
            <w:r>
              <w:t>backBusiness receipt example (REST)</w:t>
            </w:r>
          </w:p>
          <w:p>
            <w:pPr>
              <w:numPr>
                <w:ilvl w:val="0"/>
                <w:numId w:val="49"/>
              </w:numPr>
              <w:spacing w:before="0" w:beforeAutospacing="0" w:after="120" w:afterAutospacing="0" w:line="240" w:lineRule="auto"/>
              <w:ind w:left="720" w:right="0" w:hanging="360"/>
              <w:jc w:val="left"/>
              <w:outlineLvl w:val="9"/>
            </w:pPr>
            <w:r>
              <w:t>Bulk Memo SFTP service</w:t>
            </w:r>
          </w:p>
          <w:p>
            <w:pPr>
              <w:numPr>
                <w:ilvl w:val="0"/>
                <w:numId w:val="49"/>
              </w:numPr>
              <w:spacing w:before="0" w:beforeAutospacing="0" w:after="120" w:afterAutospacing="0" w:line="240" w:lineRule="auto"/>
              <w:ind w:left="720" w:right="0" w:hanging="360"/>
              <w:jc w:val="left"/>
              <w:outlineLvl w:val="9"/>
            </w:pPr>
            <w:r>
              <w:t>Sending memo message over REST PUSH</w:t>
            </w:r>
          </w:p>
          <w:p>
            <w:pPr>
              <w:numPr>
                <w:ilvl w:val="0"/>
                <w:numId w:val="49"/>
              </w:numPr>
              <w:spacing w:before="0" w:beforeAutospacing="0" w:after="120" w:afterAutospacing="0" w:line="240" w:lineRule="auto"/>
              <w:ind w:left="720" w:right="0" w:hanging="360"/>
              <w:jc w:val="left"/>
              <w:outlineLvl w:val="9"/>
            </w:pPr>
            <w:r>
              <w:t>Recipient-system error codes</w:t>
            </w:r>
          </w:p>
          <w:p>
            <w:pPr>
              <w:numPr>
                <w:ilvl w:val="0"/>
                <w:numId w:val="49"/>
              </w:numPr>
              <w:spacing w:before="0" w:beforeAutospacing="0" w:after="120" w:afterAutospacing="0" w:line="240" w:lineRule="auto"/>
              <w:ind w:left="720" w:right="0" w:hanging="360"/>
              <w:jc w:val="left"/>
              <w:outlineLvl w:val="9"/>
            </w:pPr>
            <w:r>
              <w:t>Printservice</w:t>
            </w:r>
          </w:p>
          <w:p>
            <w:pPr>
              <w:numPr>
                <w:ilvl w:val="0"/>
                <w:numId w:val="49"/>
              </w:numPr>
              <w:spacing w:before="0" w:beforeAutospacing="0" w:after="120" w:afterAutospacing="0" w:line="240" w:lineRule="auto"/>
              <w:ind w:left="720" w:right="0" w:hanging="360"/>
              <w:jc w:val="left"/>
              <w:outlineLvl w:val="9"/>
            </w:pPr>
            <w:r>
              <w:t>List of terms</w:t>
            </w:r>
          </w:p>
          <w:p>
            <w:pPr>
              <w:numPr>
                <w:ilvl w:val="1"/>
                <w:numId w:val="50"/>
              </w:numPr>
              <w:spacing w:before="0" w:beforeAutospacing="0" w:after="120" w:afterAutospacing="0" w:line="240" w:lineRule="auto"/>
              <w:ind w:left="1440" w:right="0" w:hanging="360"/>
              <w:jc w:val="left"/>
              <w:outlineLvl w:val="9"/>
            </w:pPr>
            <w:r>
              <w:t>Added a description of Service Level Agreement(SLA) + Time To Responed</w:t>
            </w:r>
          </w:p>
          <w:p>
            <w:pPr>
              <w:numPr>
                <w:ilvl w:val="0"/>
                <w:numId w:val="49"/>
              </w:numPr>
              <w:spacing w:before="0" w:beforeAutospacing="0" w:after="120" w:afterAutospacing="0" w:line="240" w:lineRule="auto"/>
              <w:ind w:left="720" w:right="0" w:hanging="360"/>
              <w:jc w:val="left"/>
              <w:outlineLvl w:val="9"/>
            </w:pPr>
            <w:r>
              <w:t>Corrected SLA IDs M3 and M4 to MA3 and MA4 in table: Distribution REST services</w:t>
            </w:r>
          </w:p>
          <w:p>
            <w:pPr>
              <w:numPr>
                <w:ilvl w:val="0"/>
                <w:numId w:val="49"/>
              </w:numPr>
              <w:spacing w:before="0" w:beforeAutospacing="0" w:after="120" w:afterAutospacing="0" w:line="240" w:lineRule="auto"/>
              <w:ind w:left="720" w:right="0" w:hanging="360"/>
              <w:jc w:val="left"/>
              <w:outlineLvl w:val="9"/>
            </w:pPr>
            <w:r>
              <w:t>Access to the administration portal on the test environment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1.08</w:t>
            </w:r>
          </w:p>
        </w:tc>
        <w:tc>
          <w:tcPr/>
          <w:p>
            <w:pPr>
              <w:numPr>
                <w:ilvl w:val="0"/>
                <w:numId w:val="0"/>
              </w:numPr>
              <w:spacing w:before="0" w:beforeAutospacing="0" w:after="120" w:afterAutospacing="0" w:line="240" w:lineRule="auto"/>
              <w:ind w:left="0" w:right="0" w:firstLine="0"/>
              <w:jc w:val="left"/>
              <w:outlineLvl w:val="9"/>
            </w:pPr>
            <w:r>
              <w:t>27-11-2020</w:t>
            </w:r>
          </w:p>
        </w:tc>
        <w:tc>
          <w:tcPr/>
          <w:p>
            <w:pPr>
              <w:spacing w:before="0" w:beforeAutospacing="0" w:after="120" w:afterAutospacing="0" w:line="240" w:lineRule="auto"/>
              <w:ind w:left="0" w:right="0" w:firstLine="0"/>
              <w:jc w:val="left"/>
              <w:outlineLvl w:val="9"/>
            </w:pPr>
            <w:r>
              <w:t>Updated the following sections:</w:t>
            </w:r>
          </w:p>
          <w:p>
            <w:pPr>
              <w:numPr>
                <w:ilvl w:val="0"/>
                <w:numId w:val="51"/>
              </w:numPr>
              <w:spacing w:before="0" w:beforeAutospacing="0" w:after="120" w:afterAutospacing="0" w:line="240" w:lineRule="auto"/>
              <w:ind w:left="720" w:right="0" w:hanging="360"/>
              <w:jc w:val="left"/>
              <w:outlineLvl w:val="9"/>
            </w:pPr>
            <w:r>
              <w:t>Roles in the solution</w:t>
            </w:r>
          </w:p>
          <w:p>
            <w:pPr>
              <w:numPr>
                <w:ilvl w:val="0"/>
                <w:numId w:val="51"/>
              </w:numPr>
              <w:spacing w:before="0" w:beforeAutospacing="0" w:after="120" w:afterAutospacing="0" w:line="240" w:lineRule="auto"/>
              <w:ind w:left="720" w:right="0" w:hanging="360"/>
              <w:jc w:val="left"/>
              <w:outlineLvl w:val="9"/>
            </w:pPr>
            <w:r>
              <w:t>Integration components overview</w:t>
            </w:r>
          </w:p>
          <w:p>
            <w:pPr>
              <w:numPr>
                <w:ilvl w:val="0"/>
                <w:numId w:val="51"/>
              </w:numPr>
              <w:spacing w:before="0" w:beforeAutospacing="0" w:after="120" w:afterAutospacing="0" w:line="240" w:lineRule="auto"/>
              <w:ind w:left="720" w:right="0" w:hanging="360"/>
              <w:jc w:val="left"/>
              <w:outlineLvl w:val="9"/>
            </w:pPr>
            <w:r>
              <w:t>Mailbox domain model</w:t>
            </w:r>
          </w:p>
          <w:p>
            <w:pPr>
              <w:numPr>
                <w:ilvl w:val="0"/>
                <w:numId w:val="51"/>
              </w:numPr>
              <w:spacing w:before="0" w:beforeAutospacing="0" w:after="120" w:afterAutospacing="0" w:line="240" w:lineRule="auto"/>
              <w:ind w:left="720" w:right="0" w:hanging="360"/>
              <w:jc w:val="left"/>
              <w:outlineLvl w:val="9"/>
            </w:pPr>
            <w:r>
              <w:t>Querying the event-log</w:t>
            </w:r>
          </w:p>
          <w:p>
            <w:pPr>
              <w:numPr>
                <w:ilvl w:val="0"/>
                <w:numId w:val="51"/>
              </w:numPr>
              <w:spacing w:before="0" w:beforeAutospacing="0" w:after="120" w:afterAutospacing="0" w:line="240" w:lineRule="auto"/>
              <w:ind w:left="720" w:right="0" w:hanging="360"/>
              <w:jc w:val="left"/>
              <w:outlineLvl w:val="9"/>
            </w:pPr>
            <w:r>
              <w:t>SMTP MeMo example</w:t>
            </w:r>
          </w:p>
          <w:p>
            <w:pPr>
              <w:numPr>
                <w:ilvl w:val="0"/>
                <w:numId w:val="51"/>
              </w:numPr>
              <w:spacing w:before="0" w:beforeAutospacing="0" w:after="120" w:afterAutospacing="0" w:line="240" w:lineRule="auto"/>
              <w:ind w:left="720" w:right="0" w:hanging="360"/>
              <w:jc w:val="left"/>
              <w:outlineLvl w:val="9"/>
            </w:pPr>
            <w:r>
              <w:t>SMS Gateway</w:t>
            </w:r>
          </w:p>
          <w:p>
            <w:pPr>
              <w:numPr>
                <w:ilvl w:val="0"/>
                <w:numId w:val="51"/>
              </w:numPr>
              <w:spacing w:before="0" w:beforeAutospacing="0" w:after="120" w:afterAutospacing="0" w:line="240" w:lineRule="auto"/>
              <w:ind w:left="720" w:right="0" w:hanging="360"/>
              <w:jc w:val="left"/>
              <w:outlineLvl w:val="9"/>
            </w:pPr>
            <w:r>
              <w:t>Access to the administration portal on the test environment</w:t>
            </w:r>
          </w:p>
          <w:p>
            <w:pPr>
              <w:numPr>
                <w:ilvl w:val="1"/>
                <w:numId w:val="52"/>
              </w:numPr>
              <w:spacing w:before="0" w:beforeAutospacing="0" w:after="120" w:afterAutospacing="0" w:line="240" w:lineRule="auto"/>
              <w:ind w:left="1440" w:right="0" w:hanging="360"/>
              <w:jc w:val="left"/>
              <w:outlineLvl w:val="9"/>
            </w:pPr>
            <w:r>
              <w:t>Troubleshooting</w:t>
            </w:r>
          </w:p>
          <w:p>
            <w:pPr>
              <w:numPr>
                <w:ilvl w:val="1"/>
                <w:numId w:val="52"/>
              </w:numPr>
              <w:spacing w:before="0" w:beforeAutospacing="0" w:after="120" w:afterAutospacing="0" w:line="240" w:lineRule="auto"/>
              <w:ind w:left="1440" w:right="0" w:hanging="360"/>
              <w:jc w:val="left"/>
              <w:outlineLvl w:val="9"/>
            </w:pPr>
            <w:r>
              <w:t>Points of attention regarding certificates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r>
              <w:t>09-12-2020</w:t>
            </w:r>
          </w:p>
        </w:tc>
        <w:tc>
          <w:tcPr/>
          <w:p>
            <w:pPr>
              <w:spacing w:before="0" w:beforeAutospacing="0" w:after="120" w:afterAutospacing="0" w:line="240" w:lineRule="auto"/>
              <w:ind w:left="0" w:right="0" w:firstLine="0"/>
              <w:jc w:val="left"/>
              <w:outlineLvl w:val="9"/>
            </w:pPr>
            <w:r>
              <w:t>Updated the following sections:</w:t>
            </w:r>
          </w:p>
          <w:p>
            <w:pPr>
              <w:numPr>
                <w:ilvl w:val="0"/>
                <w:numId w:val="53"/>
              </w:numPr>
              <w:spacing w:before="0" w:beforeAutospacing="0" w:after="120" w:afterAutospacing="0" w:line="240" w:lineRule="auto"/>
              <w:ind w:left="720" w:right="0" w:hanging="360"/>
              <w:jc w:val="left"/>
              <w:outlineLvl w:val="9"/>
            </w:pPr>
            <w:r>
              <w:t>List of terms: UUID definition</w:t>
            </w:r>
          </w:p>
          <w:p>
            <w:pPr>
              <w:numPr>
                <w:ilvl w:val="0"/>
                <w:numId w:val="53"/>
              </w:numPr>
              <w:spacing w:before="0" w:beforeAutospacing="0" w:after="120" w:afterAutospacing="0" w:line="240" w:lineRule="auto"/>
              <w:ind w:left="720" w:right="0" w:hanging="360"/>
              <w:jc w:val="left"/>
              <w:outlineLvl w:val="9"/>
            </w:pPr>
            <w:r>
              <w:t>Exporting certificate for upload to AA</w:t>
            </w:r>
          </w:p>
          <w:p>
            <w:pPr>
              <w:numPr>
                <w:ilvl w:val="0"/>
                <w:numId w:val="53"/>
              </w:numPr>
              <w:spacing w:before="0" w:beforeAutospacing="0" w:after="120" w:afterAutospacing="0" w:line="240" w:lineRule="auto"/>
              <w:ind w:left="720" w:right="0" w:hanging="360"/>
              <w:jc w:val="left"/>
              <w:outlineLvl w:val="9"/>
            </w:pPr>
            <w:r>
              <w:t>Roles in the solution</w:t>
            </w:r>
          </w:p>
          <w:p>
            <w:pPr>
              <w:numPr>
                <w:ilvl w:val="0"/>
                <w:numId w:val="53"/>
              </w:numPr>
              <w:spacing w:before="0" w:beforeAutospacing="0" w:after="120" w:afterAutospacing="0" w:line="240" w:lineRule="auto"/>
              <w:ind w:left="720" w:right="0" w:hanging="360"/>
              <w:jc w:val="left"/>
              <w:outlineLvl w:val="9"/>
            </w:pPr>
            <w:r>
              <w:t>Integration components overview</w:t>
            </w:r>
          </w:p>
          <w:p>
            <w:pPr>
              <w:numPr>
                <w:ilvl w:val="0"/>
                <w:numId w:val="53"/>
              </w:numPr>
              <w:spacing w:before="0" w:beforeAutospacing="0" w:after="120" w:afterAutospacing="0" w:line="240" w:lineRule="auto"/>
              <w:ind w:left="720" w:right="0" w:hanging="360"/>
              <w:jc w:val="left"/>
              <w:outlineLvl w:val="9"/>
            </w:pPr>
            <w:r>
              <w:t>Port numbers for local development</w:t>
            </w:r>
          </w:p>
          <w:p>
            <w:pPr>
              <w:numPr>
                <w:ilvl w:val="0"/>
                <w:numId w:val="53"/>
              </w:numPr>
              <w:spacing w:before="0" w:beforeAutospacing="0" w:after="120" w:afterAutospacing="0" w:line="240" w:lineRule="auto"/>
              <w:ind w:left="720" w:right="0" w:hanging="360"/>
              <w:jc w:val="left"/>
              <w:outlineLvl w:val="9"/>
            </w:pPr>
            <w:r>
              <w:t>Generate an SSH-key for DP</w:t>
            </w:r>
          </w:p>
          <w:p>
            <w:pPr>
              <w:numPr>
                <w:ilvl w:val="0"/>
                <w:numId w:val="53"/>
              </w:numPr>
              <w:spacing w:before="0" w:beforeAutospacing="0" w:after="120" w:afterAutospacing="0" w:line="240" w:lineRule="auto"/>
              <w:ind w:left="720" w:right="0" w:hanging="360"/>
              <w:jc w:val="left"/>
              <w:outlineLvl w:val="9"/>
            </w:pPr>
            <w:r>
              <w:t>Legacy services</w:t>
            </w:r>
          </w:p>
          <w:p>
            <w:pPr>
              <w:numPr>
                <w:ilvl w:val="0"/>
                <w:numId w:val="53"/>
              </w:numPr>
              <w:spacing w:before="0" w:beforeAutospacing="0" w:after="120" w:afterAutospacing="0" w:line="240" w:lineRule="auto"/>
              <w:ind w:left="720" w:right="0" w:hanging="360"/>
              <w:jc w:val="left"/>
              <w:outlineLvl w:val="9"/>
            </w:pPr>
            <w:r>
              <w:t>SMS gateway</w:t>
            </w:r>
          </w:p>
          <w:p>
            <w:pPr>
              <w:numPr>
                <w:ilvl w:val="0"/>
                <w:numId w:val="53"/>
              </w:numPr>
              <w:spacing w:before="0" w:beforeAutospacing="0" w:after="120" w:afterAutospacing="0" w:line="240" w:lineRule="auto"/>
              <w:ind w:left="720" w:right="0" w:hanging="360"/>
              <w:jc w:val="left"/>
              <w:outlineLvl w:val="9"/>
            </w:pPr>
            <w:r>
              <w:t>Access to the administration portal on the test environment</w:t>
            </w:r>
          </w:p>
          <w:p>
            <w:pPr>
              <w:numPr>
                <w:ilvl w:val="1"/>
                <w:numId w:val="54"/>
              </w:numPr>
              <w:spacing w:before="0" w:beforeAutospacing="0" w:after="120" w:afterAutospacing="0" w:line="240" w:lineRule="auto"/>
              <w:ind w:left="1440" w:right="0" w:hanging="360"/>
              <w:jc w:val="left"/>
              <w:outlineLvl w:val="9"/>
            </w:pPr>
            <w:r>
              <w:t>Points of attention for suppliers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1.10</w:t>
            </w:r>
          </w:p>
        </w:tc>
        <w:tc>
          <w:tcPr/>
          <w:p>
            <w:pPr>
              <w:numPr>
                <w:ilvl w:val="0"/>
                <w:numId w:val="0"/>
              </w:numPr>
              <w:spacing w:before="0" w:beforeAutospacing="0" w:after="120" w:afterAutospacing="0" w:line="240" w:lineRule="auto"/>
              <w:ind w:left="0" w:right="0" w:firstLine="0"/>
              <w:jc w:val="left"/>
              <w:outlineLvl w:val="9"/>
            </w:pPr>
            <w:r>
              <w:t>22-12-2020</w:t>
            </w:r>
          </w:p>
        </w:tc>
        <w:tc>
          <w:tcPr/>
          <w:p>
            <w:pPr>
              <w:spacing w:before="0" w:beforeAutospacing="0" w:after="120" w:afterAutospacing="0" w:line="240" w:lineRule="auto"/>
              <w:ind w:left="0" w:right="0" w:firstLine="0"/>
              <w:jc w:val="left"/>
              <w:outlineLvl w:val="9"/>
            </w:pPr>
            <w:r>
              <w:t>Updated the following sections:</w:t>
            </w:r>
          </w:p>
          <w:p>
            <w:pPr>
              <w:numPr>
                <w:ilvl w:val="0"/>
                <w:numId w:val="55"/>
              </w:numPr>
              <w:spacing w:before="0" w:beforeAutospacing="0" w:after="120" w:afterAutospacing="0" w:line="240" w:lineRule="auto"/>
              <w:ind w:left="720" w:right="0" w:hanging="360"/>
              <w:jc w:val="left"/>
              <w:outlineLvl w:val="9"/>
            </w:pPr>
            <w:r>
              <w:t>Introduction</w:t>
            </w:r>
          </w:p>
          <w:p>
            <w:pPr>
              <w:numPr>
                <w:ilvl w:val="0"/>
                <w:numId w:val="55"/>
              </w:numPr>
              <w:spacing w:before="0" w:beforeAutospacing="0" w:after="120" w:afterAutospacing="0" w:line="240" w:lineRule="auto"/>
              <w:ind w:left="720" w:right="0" w:hanging="360"/>
              <w:jc w:val="left"/>
              <w:outlineLvl w:val="9"/>
            </w:pPr>
            <w:r>
              <w:t>Roles in the Solution</w:t>
            </w:r>
          </w:p>
          <w:p>
            <w:pPr>
              <w:numPr>
                <w:ilvl w:val="0"/>
                <w:numId w:val="55"/>
              </w:numPr>
              <w:spacing w:before="0" w:beforeAutospacing="0" w:after="120" w:afterAutospacing="0" w:line="240" w:lineRule="auto"/>
              <w:ind w:left="720" w:right="0" w:hanging="360"/>
              <w:jc w:val="left"/>
              <w:outlineLvl w:val="9"/>
            </w:pPr>
            <w:r>
              <w:t>Integration components overview</w:t>
            </w:r>
          </w:p>
          <w:p>
            <w:pPr>
              <w:numPr>
                <w:ilvl w:val="0"/>
                <w:numId w:val="55"/>
              </w:numPr>
              <w:spacing w:before="0" w:beforeAutospacing="0" w:after="120" w:afterAutospacing="0" w:line="240" w:lineRule="auto"/>
              <w:ind w:left="720" w:right="0" w:hanging="360"/>
              <w:jc w:val="left"/>
              <w:outlineLvl w:val="9"/>
            </w:pPr>
            <w:r>
              <w:t>Contact registry services</w:t>
            </w:r>
          </w:p>
          <w:p>
            <w:pPr>
              <w:numPr>
                <w:ilvl w:val="0"/>
                <w:numId w:val="55"/>
              </w:numPr>
              <w:spacing w:before="0" w:beforeAutospacing="0" w:after="120" w:afterAutospacing="0" w:line="240" w:lineRule="auto"/>
              <w:ind w:left="720" w:right="0" w:hanging="360"/>
              <w:jc w:val="left"/>
              <w:outlineLvl w:val="9"/>
            </w:pPr>
            <w:r>
              <w:t>System registry services</w:t>
            </w:r>
          </w:p>
          <w:p>
            <w:pPr>
              <w:numPr>
                <w:ilvl w:val="0"/>
                <w:numId w:val="55"/>
              </w:numPr>
              <w:spacing w:before="0" w:beforeAutospacing="0" w:after="120" w:afterAutospacing="0" w:line="240" w:lineRule="auto"/>
              <w:ind w:left="720" w:right="0" w:hanging="360"/>
              <w:jc w:val="left"/>
              <w:outlineLvl w:val="9"/>
            </w:pPr>
            <w:r>
              <w:t>Updating items in system registry</w:t>
            </w:r>
          </w:p>
          <w:p>
            <w:pPr>
              <w:numPr>
                <w:ilvl w:val="0"/>
                <w:numId w:val="55"/>
              </w:numPr>
              <w:spacing w:before="0" w:beforeAutospacing="0" w:after="120" w:afterAutospacing="0" w:line="240" w:lineRule="auto"/>
              <w:ind w:left="720" w:right="0" w:hanging="360"/>
              <w:jc w:val="left"/>
              <w:outlineLvl w:val="9"/>
            </w:pPr>
            <w:r>
              <w:t>Mailbox services</w:t>
            </w:r>
          </w:p>
          <w:p>
            <w:pPr>
              <w:numPr>
                <w:ilvl w:val="0"/>
                <w:numId w:val="55"/>
              </w:numPr>
              <w:spacing w:before="0" w:beforeAutospacing="0" w:after="120" w:afterAutospacing="0" w:line="240" w:lineRule="auto"/>
              <w:ind w:left="720" w:right="0" w:hanging="360"/>
              <w:jc w:val="left"/>
              <w:outlineLvl w:val="9"/>
            </w:pPr>
            <w:r>
              <w:t>Mailbox domain model</w:t>
            </w:r>
          </w:p>
          <w:p>
            <w:pPr>
              <w:numPr>
                <w:ilvl w:val="0"/>
                <w:numId w:val="55"/>
              </w:numPr>
              <w:spacing w:before="0" w:beforeAutospacing="0" w:after="120" w:afterAutospacing="0" w:line="240" w:lineRule="auto"/>
              <w:ind w:left="720" w:right="0" w:hanging="360"/>
              <w:jc w:val="left"/>
              <w:outlineLvl w:val="9"/>
            </w:pPr>
            <w:r>
              <w:t>Event log services</w:t>
            </w:r>
          </w:p>
          <w:p>
            <w:pPr>
              <w:numPr>
                <w:ilvl w:val="0"/>
                <w:numId w:val="55"/>
              </w:numPr>
              <w:spacing w:before="0" w:beforeAutospacing="0" w:after="120" w:afterAutospacing="0" w:line="240" w:lineRule="auto"/>
              <w:ind w:left="720" w:right="0" w:hanging="360"/>
              <w:jc w:val="left"/>
              <w:outlineLvl w:val="9"/>
            </w:pPr>
            <w:r>
              <w:t>Distribution REST services</w:t>
            </w:r>
          </w:p>
          <w:p>
            <w:pPr>
              <w:numPr>
                <w:ilvl w:val="0"/>
                <w:numId w:val="55"/>
              </w:numPr>
              <w:spacing w:before="0" w:beforeAutospacing="0" w:after="120" w:afterAutospacing="0" w:line="240" w:lineRule="auto"/>
              <w:ind w:left="720" w:right="0" w:hanging="360"/>
              <w:jc w:val="left"/>
              <w:outlineLvl w:val="9"/>
            </w:pPr>
            <w:r>
              <w:t>Receipt domain model</w:t>
            </w:r>
          </w:p>
          <w:p>
            <w:pPr>
              <w:numPr>
                <w:ilvl w:val="0"/>
                <w:numId w:val="55"/>
              </w:numPr>
              <w:spacing w:before="0" w:beforeAutospacing="0" w:after="120" w:afterAutospacing="0" w:line="240" w:lineRule="auto"/>
              <w:ind w:left="720" w:right="0" w:hanging="360"/>
              <w:jc w:val="left"/>
              <w:outlineLvl w:val="9"/>
            </w:pPr>
            <w:r>
              <w:t>SMS gateway</w:t>
            </w:r>
          </w:p>
          <w:p>
            <w:pPr>
              <w:spacing w:before="0" w:beforeAutospacing="0" w:after="120" w:afterAutospacing="0" w:line="240" w:lineRule="auto"/>
              <w:ind w:left="0" w:right="0" w:firstLine="0"/>
              <w:jc w:val="left"/>
              <w:outlineLvl w:val="9"/>
            </w:pPr>
            <w:r>
              <w:t>Added the following section:</w:t>
            </w:r>
          </w:p>
          <w:p>
            <w:pPr>
              <w:numPr>
                <w:ilvl w:val="0"/>
                <w:numId w:val="56"/>
              </w:numPr>
              <w:spacing w:before="0" w:beforeAutospacing="0" w:after="120" w:afterAutospacing="0" w:line="240" w:lineRule="auto"/>
              <w:ind w:left="720" w:right="0" w:hanging="360"/>
              <w:jc w:val="left"/>
              <w:outlineLvl w:val="9"/>
            </w:pPr>
            <w:r>
              <w:t>Access to the Test Portal on the test environment</w:t>
            </w:r>
          </w:p>
          <w:p>
            <w:pPr>
              <w:numPr>
                <w:ilvl w:val="0"/>
                <w:numId w:val="56"/>
              </w:numPr>
              <w:spacing w:before="0" w:beforeAutospacing="0" w:after="120" w:afterAutospacing="0" w:line="240" w:lineRule="auto"/>
              <w:ind w:left="720" w:right="0" w:hanging="360"/>
              <w:jc w:val="left"/>
              <w:outlineLvl w:val="9"/>
            </w:pPr>
            <w:r>
              <w:t>Authentication error “Der kan ikke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12-01-2021</w:t>
            </w:r>
          </w:p>
        </w:tc>
        <w:tc>
          <w:tcPr/>
          <w:p>
            <w:pPr>
              <w:spacing w:before="0" w:beforeAutospacing="0" w:after="120" w:afterAutospacing="0" w:line="240" w:lineRule="auto"/>
              <w:ind w:left="0" w:right="0" w:firstLine="0"/>
              <w:jc w:val="left"/>
              <w:outlineLvl w:val="9"/>
            </w:pPr>
            <w:r>
              <w:t>Updated the following sections:</w:t>
            </w:r>
          </w:p>
          <w:p>
            <w:pPr>
              <w:numPr>
                <w:ilvl w:val="0"/>
                <w:numId w:val="57"/>
              </w:numPr>
              <w:spacing w:before="0" w:beforeAutospacing="0" w:after="120" w:afterAutospacing="0" w:line="240" w:lineRule="auto"/>
              <w:ind w:left="720" w:right="0" w:hanging="360"/>
              <w:jc w:val="left"/>
              <w:outlineLvl w:val="9"/>
            </w:pPr>
            <w:r>
              <w:t>Roles in the solution</w:t>
            </w:r>
          </w:p>
          <w:p>
            <w:pPr>
              <w:numPr>
                <w:ilvl w:val="0"/>
                <w:numId w:val="57"/>
              </w:numPr>
              <w:spacing w:before="0" w:beforeAutospacing="0" w:after="120" w:afterAutospacing="0" w:line="240" w:lineRule="auto"/>
              <w:ind w:left="720" w:right="0" w:hanging="360"/>
              <w:jc w:val="left"/>
              <w:outlineLvl w:val="9"/>
            </w:pPr>
            <w:r>
              <w:t>Domain names, components and services</w:t>
            </w:r>
          </w:p>
          <w:p>
            <w:pPr>
              <w:numPr>
                <w:ilvl w:val="0"/>
                <w:numId w:val="57"/>
              </w:numPr>
              <w:spacing w:before="0" w:beforeAutospacing="0" w:after="120" w:afterAutospacing="0" w:line="240" w:lineRule="auto"/>
              <w:ind w:left="720" w:right="0" w:hanging="360"/>
              <w:jc w:val="left"/>
              <w:outlineLvl w:val="9"/>
            </w:pPr>
            <w:r>
              <w:t>Mailbox services</w:t>
            </w:r>
          </w:p>
          <w:p>
            <w:pPr>
              <w:numPr>
                <w:ilvl w:val="1"/>
                <w:numId w:val="58"/>
              </w:numPr>
              <w:spacing w:before="0" w:beforeAutospacing="0" w:after="120" w:afterAutospacing="0" w:line="240" w:lineRule="auto"/>
              <w:ind w:left="1440" w:right="0" w:hanging="360"/>
              <w:jc w:val="left"/>
              <w:outlineLvl w:val="9"/>
            </w:pPr>
            <w:r>
              <w:t>Mailbox domain model</w:t>
            </w:r>
          </w:p>
          <w:p>
            <w:pPr>
              <w:numPr>
                <w:ilvl w:val="1"/>
                <w:numId w:val="58"/>
              </w:numPr>
              <w:spacing w:before="0" w:beforeAutospacing="0" w:after="120" w:afterAutospacing="0" w:line="240" w:lineRule="auto"/>
              <w:ind w:left="1440" w:right="0" w:hanging="360"/>
              <w:jc w:val="left"/>
              <w:outlineLvl w:val="9"/>
            </w:pPr>
            <w:r>
              <w:t>Forward message to e-mail address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1.12</w:t>
            </w:r>
          </w:p>
        </w:tc>
        <w:tc>
          <w:tcPr/>
          <w:p>
            <w:pPr>
              <w:numPr>
                <w:ilvl w:val="0"/>
                <w:numId w:val="0"/>
              </w:numPr>
              <w:spacing w:before="0" w:beforeAutospacing="0" w:after="120" w:afterAutospacing="0" w:line="240" w:lineRule="auto"/>
              <w:ind w:left="0" w:right="0" w:firstLine="0"/>
              <w:jc w:val="left"/>
              <w:outlineLvl w:val="9"/>
            </w:pPr>
            <w:r>
              <w:t>01-02-2021</w:t>
            </w:r>
          </w:p>
        </w:tc>
        <w:tc>
          <w:tcPr/>
          <w:p>
            <w:pPr>
              <w:spacing w:before="0" w:beforeAutospacing="0" w:after="120" w:afterAutospacing="0" w:line="240" w:lineRule="auto"/>
              <w:ind w:left="0" w:right="0" w:firstLine="0"/>
              <w:jc w:val="left"/>
              <w:outlineLvl w:val="9"/>
            </w:pPr>
            <w:r>
              <w:t>Added the following sections:</w:t>
            </w:r>
          </w:p>
          <w:p>
            <w:pPr>
              <w:numPr>
                <w:ilvl w:val="0"/>
                <w:numId w:val="59"/>
              </w:numPr>
              <w:spacing w:before="0" w:beforeAutospacing="0" w:after="120" w:afterAutospacing="0" w:line="240" w:lineRule="auto"/>
              <w:ind w:left="720" w:right="0" w:hanging="360"/>
              <w:jc w:val="left"/>
              <w:outlineLvl w:val="9"/>
            </w:pPr>
            <w:r>
              <w:t>Overall status for implementation</w:t>
            </w:r>
          </w:p>
          <w:p>
            <w:pPr>
              <w:numPr>
                <w:ilvl w:val="0"/>
                <w:numId w:val="59"/>
              </w:numPr>
              <w:spacing w:before="0" w:beforeAutospacing="0" w:after="120" w:afterAutospacing="0" w:line="240" w:lineRule="auto"/>
              <w:ind w:left="720" w:right="0" w:hanging="360"/>
              <w:jc w:val="left"/>
              <w:outlineLvl w:val="9"/>
            </w:pPr>
            <w:r>
              <w:t>Stay updated</w:t>
            </w:r>
          </w:p>
          <w:p>
            <w:pPr>
              <w:numPr>
                <w:ilvl w:val="0"/>
                <w:numId w:val="59"/>
              </w:numPr>
              <w:spacing w:before="0" w:beforeAutospacing="0" w:after="120" w:afterAutospacing="0" w:line="240" w:lineRule="auto"/>
              <w:ind w:left="720" w:right="0" w:hanging="360"/>
              <w:jc w:val="left"/>
              <w:outlineLvl w:val="9"/>
            </w:pPr>
            <w:r>
              <w:t>Check validity of a OCES certificate for test and production</w:t>
            </w:r>
          </w:p>
          <w:p>
            <w:pPr>
              <w:numPr>
                <w:ilvl w:val="0"/>
                <w:numId w:val="59"/>
              </w:numPr>
              <w:spacing w:before="0" w:beforeAutospacing="0" w:after="120" w:afterAutospacing="0" w:line="240" w:lineRule="auto"/>
              <w:ind w:left="720" w:right="0" w:hanging="360"/>
              <w:jc w:val="left"/>
              <w:outlineLvl w:val="9"/>
            </w:pPr>
            <w:r>
              <w:t>Web certificates policy</w:t>
            </w:r>
          </w:p>
          <w:p>
            <w:pPr>
              <w:numPr>
                <w:ilvl w:val="0"/>
                <w:numId w:val="59"/>
              </w:numPr>
              <w:spacing w:before="0" w:beforeAutospacing="0" w:after="120" w:afterAutospacing="0" w:line="240" w:lineRule="auto"/>
              <w:ind w:left="720" w:right="0" w:hanging="360"/>
              <w:jc w:val="left"/>
              <w:outlineLvl w:val="9"/>
            </w:pPr>
            <w:r>
              <w:t>Guidelines for downtime</w:t>
            </w:r>
          </w:p>
          <w:p>
            <w:pPr>
              <w:numPr>
                <w:ilvl w:val="0"/>
                <w:numId w:val="59"/>
              </w:numPr>
              <w:spacing w:before="0" w:beforeAutospacing="0" w:after="120" w:afterAutospacing="0" w:line="240" w:lineRule="auto"/>
              <w:ind w:left="720" w:right="0" w:hanging="360"/>
              <w:jc w:val="left"/>
              <w:outlineLvl w:val="9"/>
            </w:pPr>
            <w:r>
              <w:t>Legacy Services</w:t>
            </w:r>
          </w:p>
          <w:p>
            <w:pPr>
              <w:numPr>
                <w:ilvl w:val="1"/>
                <w:numId w:val="60"/>
              </w:numPr>
              <w:spacing w:before="0" w:beforeAutospacing="0" w:after="120" w:afterAutospacing="0" w:line="240" w:lineRule="auto"/>
              <w:ind w:left="1440" w:right="0" w:hanging="360"/>
              <w:jc w:val="left"/>
              <w:outlineLvl w:val="9"/>
            </w:pPr>
            <w:r>
              <w:t>Sending DP/DP2 messages via REST</w:t>
            </w:r>
          </w:p>
          <w:p>
            <w:pPr>
              <w:numPr>
                <w:ilvl w:val="1"/>
                <w:numId w:val="60"/>
              </w:numPr>
              <w:spacing w:before="0" w:beforeAutospacing="0" w:after="120" w:afterAutospacing="0" w:line="240" w:lineRule="auto"/>
              <w:ind w:left="1440" w:right="0" w:hanging="360"/>
              <w:jc w:val="left"/>
              <w:outlineLvl w:val="9"/>
            </w:pPr>
            <w:r>
              <w:t>Sending DP/DP2 messages via SFTP</w:t>
            </w:r>
          </w:p>
          <w:p>
            <w:pPr>
              <w:numPr>
                <w:ilvl w:val="1"/>
                <w:numId w:val="60"/>
              </w:numPr>
              <w:spacing w:before="0" w:beforeAutospacing="0" w:after="120" w:afterAutospacing="0" w:line="240" w:lineRule="auto"/>
              <w:ind w:left="1440" w:right="0" w:hanging="360"/>
              <w:jc w:val="left"/>
              <w:outlineLvl w:val="9"/>
            </w:pPr>
            <w:r>
              <w:t>Sending DP/DP2 messages via SMTP</w:t>
            </w:r>
          </w:p>
          <w:p>
            <w:pPr>
              <w:spacing w:before="0" w:beforeAutospacing="0" w:after="120" w:afterAutospacing="0" w:line="240" w:lineRule="auto"/>
              <w:ind w:left="0" w:right="0" w:firstLine="0"/>
              <w:jc w:val="left"/>
              <w:outlineLvl w:val="9"/>
            </w:pPr>
            <w:r>
              <w:t>Updated the following sections:</w:t>
            </w:r>
          </w:p>
          <w:p>
            <w:pPr>
              <w:numPr>
                <w:ilvl w:val="0"/>
                <w:numId w:val="61"/>
              </w:numPr>
              <w:spacing w:before="0" w:beforeAutospacing="0" w:after="120" w:afterAutospacing="0" w:line="240" w:lineRule="auto"/>
              <w:ind w:left="720" w:right="0" w:hanging="360"/>
              <w:jc w:val="left"/>
              <w:outlineLvl w:val="9"/>
            </w:pPr>
            <w:r>
              <w:t>Querying Contacts</w:t>
            </w:r>
          </w:p>
          <w:p>
            <w:pPr>
              <w:numPr>
                <w:ilvl w:val="0"/>
                <w:numId w:val="61"/>
              </w:numPr>
              <w:spacing w:before="0" w:beforeAutospacing="0" w:after="120" w:afterAutospacing="0" w:line="240" w:lineRule="auto"/>
              <w:ind w:left="720" w:right="0" w:hanging="360"/>
              <w:jc w:val="left"/>
              <w:outlineLvl w:val="9"/>
            </w:pPr>
            <w:r>
              <w:t>Querying in System registry APIs</w:t>
            </w:r>
          </w:p>
          <w:p>
            <w:pPr>
              <w:numPr>
                <w:ilvl w:val="0"/>
                <w:numId w:val="61"/>
              </w:numPr>
              <w:spacing w:before="0" w:beforeAutospacing="0" w:after="120" w:afterAutospacing="0" w:line="240" w:lineRule="auto"/>
              <w:ind w:left="720" w:right="0" w:hanging="360"/>
              <w:jc w:val="left"/>
              <w:outlineLvl w:val="9"/>
            </w:pPr>
            <w:r>
              <w:t>Updating items in system registry</w:t>
            </w:r>
          </w:p>
          <w:p>
            <w:pPr>
              <w:numPr>
                <w:ilvl w:val="0"/>
                <w:numId w:val="61"/>
              </w:numPr>
              <w:spacing w:before="0" w:beforeAutospacing="0" w:after="120" w:afterAutospacing="0" w:line="240" w:lineRule="auto"/>
              <w:ind w:left="720" w:right="0" w:hanging="360"/>
              <w:jc w:val="left"/>
              <w:outlineLvl w:val="9"/>
            </w:pPr>
            <w:r>
              <w:t>Mailbox services</w:t>
            </w:r>
          </w:p>
          <w:p>
            <w:pPr>
              <w:numPr>
                <w:ilvl w:val="1"/>
                <w:numId w:val="62"/>
              </w:numPr>
              <w:spacing w:before="0" w:beforeAutospacing="0" w:after="120" w:afterAutospacing="0" w:line="240" w:lineRule="auto"/>
              <w:ind w:left="1440" w:right="0" w:hanging="360"/>
              <w:jc w:val="left"/>
              <w:outlineLvl w:val="9"/>
            </w:pPr>
            <w:r>
              <w:t>Mailbox domain model</w:t>
            </w:r>
          </w:p>
          <w:p>
            <w:pPr>
              <w:numPr>
                <w:ilvl w:val="1"/>
                <w:numId w:val="62"/>
              </w:numPr>
              <w:spacing w:before="0" w:beforeAutospacing="0" w:after="120" w:afterAutospacing="0" w:line="240" w:lineRule="auto"/>
              <w:ind w:left="1440" w:right="0" w:hanging="360"/>
              <w:jc w:val="left"/>
              <w:outlineLvl w:val="9"/>
            </w:pPr>
            <w:r>
              <w:t>Update mailbox</w:t>
            </w:r>
          </w:p>
          <w:p>
            <w:pPr>
              <w:numPr>
                <w:ilvl w:val="1"/>
                <w:numId w:val="62"/>
              </w:numPr>
              <w:spacing w:before="0" w:beforeAutospacing="0" w:after="120" w:afterAutospacing="0" w:line="240" w:lineRule="auto"/>
              <w:ind w:left="1440" w:right="0" w:hanging="360"/>
              <w:jc w:val="left"/>
              <w:outlineLvl w:val="9"/>
            </w:pPr>
            <w:r>
              <w:t>Create draft message</w:t>
            </w:r>
          </w:p>
          <w:p>
            <w:pPr>
              <w:numPr>
                <w:ilvl w:val="0"/>
                <w:numId w:val="61"/>
              </w:numPr>
              <w:spacing w:before="0" w:beforeAutospacing="0" w:after="120" w:afterAutospacing="0" w:line="240" w:lineRule="auto"/>
              <w:ind w:left="720" w:right="0" w:hanging="360"/>
              <w:jc w:val="left"/>
              <w:outlineLvl w:val="9"/>
            </w:pPr>
            <w:r>
              <w:t>Distribution Services</w:t>
            </w:r>
          </w:p>
          <w:p>
            <w:pPr>
              <w:numPr>
                <w:ilvl w:val="1"/>
                <w:numId w:val="63"/>
              </w:numPr>
              <w:spacing w:before="0" w:beforeAutospacing="0" w:after="120" w:afterAutospacing="0" w:line="240" w:lineRule="auto"/>
              <w:ind w:left="1440" w:right="0" w:hanging="360"/>
              <w:jc w:val="left"/>
              <w:outlineLvl w:val="9"/>
            </w:pPr>
            <w:r>
              <w:t>Outbound MeMo REST Push example request</w:t>
            </w:r>
          </w:p>
          <w:p>
            <w:pPr>
              <w:numPr>
                <w:ilvl w:val="1"/>
                <w:numId w:val="63"/>
              </w:numPr>
              <w:spacing w:before="0" w:beforeAutospacing="0" w:after="120" w:afterAutospacing="0" w:line="240" w:lineRule="auto"/>
              <w:ind w:left="1440" w:right="0" w:hanging="360"/>
              <w:jc w:val="left"/>
              <w:outlineLvl w:val="9"/>
            </w:pPr>
            <w:r>
              <w:t>Distribution SMTP services</w:t>
            </w:r>
          </w:p>
          <w:p>
            <w:pPr>
              <w:numPr>
                <w:ilvl w:val="0"/>
                <w:numId w:val="61"/>
              </w:numPr>
              <w:spacing w:before="0" w:beforeAutospacing="0" w:after="120" w:afterAutospacing="0" w:line="240" w:lineRule="auto"/>
              <w:ind w:left="720" w:right="0" w:hanging="360"/>
              <w:jc w:val="left"/>
              <w:outlineLvl w:val="9"/>
            </w:pPr>
            <w:r>
              <w:t>REST PUBLISH SUBSCRIBE notification example</w:t>
            </w:r>
          </w:p>
          <w:p>
            <w:pPr>
              <w:numPr>
                <w:ilvl w:val="0"/>
                <w:numId w:val="61"/>
              </w:numPr>
              <w:spacing w:before="0" w:beforeAutospacing="0" w:after="120" w:afterAutospacing="0" w:line="240" w:lineRule="auto"/>
              <w:ind w:left="720" w:right="0" w:hanging="360"/>
              <w:jc w:val="left"/>
              <w:outlineLvl w:val="9"/>
            </w:pPr>
            <w:r>
              <w:t>Bulk Memo SFTP service</w:t>
            </w:r>
          </w:p>
          <w:p>
            <w:pPr>
              <w:numPr>
                <w:ilvl w:val="0"/>
                <w:numId w:val="61"/>
              </w:numPr>
              <w:spacing w:before="0" w:beforeAutospacing="0" w:after="120" w:afterAutospacing="0" w:line="240" w:lineRule="auto"/>
              <w:ind w:left="720" w:right="0" w:hanging="360"/>
              <w:jc w:val="left"/>
              <w:outlineLvl w:val="9"/>
            </w:pPr>
            <w:r>
              <w:t>Patterns for integration to Digital Post</w:t>
            </w:r>
          </w:p>
          <w:p>
            <w:pPr>
              <w:numPr>
                <w:ilvl w:val="1"/>
                <w:numId w:val="64"/>
              </w:numPr>
              <w:spacing w:before="0" w:beforeAutospacing="0" w:after="120" w:afterAutospacing="0" w:line="240" w:lineRule="auto"/>
              <w:ind w:left="1440" w:right="0" w:hanging="360"/>
              <w:jc w:val="left"/>
              <w:outlineLvl w:val="9"/>
            </w:pPr>
            <w:r>
              <w:t>Receiving MeMo</w:t>
            </w:r>
          </w:p>
          <w:p>
            <w:pPr>
              <w:numPr>
                <w:ilvl w:val="0"/>
                <w:numId w:val="61"/>
              </w:numPr>
              <w:spacing w:before="0" w:beforeAutospacing="0" w:after="120" w:afterAutospacing="0" w:line="240" w:lineRule="auto"/>
              <w:ind w:left="720" w:right="0" w:hanging="360"/>
              <w:jc w:val="left"/>
              <w:outlineLvl w:val="9"/>
            </w:pPr>
            <w:r>
              <w:t>Encoding format whitelist for files of documents</w:t>
            </w:r>
          </w:p>
          <w:p>
            <w:pPr>
              <w:numPr>
                <w:ilvl w:val="0"/>
                <w:numId w:val="61"/>
              </w:numPr>
              <w:spacing w:before="0" w:beforeAutospacing="0" w:after="120" w:afterAutospacing="0" w:line="240" w:lineRule="auto"/>
              <w:ind w:left="720" w:right="0" w:hanging="360"/>
              <w:jc w:val="left"/>
              <w:outlineLvl w:val="9"/>
            </w:pPr>
            <w:r>
              <w:t>Error codes</w:t>
            </w:r>
          </w:p>
          <w:p>
            <w:pPr>
              <w:numPr>
                <w:ilvl w:val="1"/>
                <w:numId w:val="65"/>
              </w:numPr>
              <w:spacing w:before="0" w:beforeAutospacing="0" w:after="120" w:afterAutospacing="0" w:line="240" w:lineRule="auto"/>
              <w:ind w:left="144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24.02.2021</w:t>
            </w:r>
          </w:p>
        </w:tc>
        <w:tc>
          <w:tcPr/>
          <w:p>
            <w:pPr>
              <w:spacing w:before="0" w:beforeAutospacing="0" w:after="120" w:afterAutospacing="0" w:line="240" w:lineRule="auto"/>
              <w:ind w:left="0" w:right="0" w:firstLine="0"/>
              <w:jc w:val="left"/>
              <w:outlineLvl w:val="9"/>
            </w:pPr>
            <w:r>
              <w:t>Added the following section:</w:t>
            </w:r>
          </w:p>
          <w:p>
            <w:pPr>
              <w:numPr>
                <w:ilvl w:val="0"/>
                <w:numId w:val="66"/>
              </w:numPr>
              <w:spacing w:before="0" w:beforeAutospacing="0" w:after="120" w:afterAutospacing="0" w:line="240" w:lineRule="auto"/>
              <w:ind w:left="720" w:right="0" w:hanging="360"/>
              <w:jc w:val="left"/>
              <w:outlineLvl w:val="9"/>
            </w:pPr>
            <w:r>
              <w:t>Test Portal: Create a test-identity and login to Administrative Access</w:t>
            </w:r>
          </w:p>
          <w:p>
            <w:pPr>
              <w:numPr>
                <w:ilvl w:val="0"/>
                <w:numId w:val="66"/>
              </w:numPr>
              <w:spacing w:before="0" w:beforeAutospacing="0" w:after="120" w:afterAutospacing="0" w:line="240" w:lineRule="auto"/>
              <w:ind w:left="720" w:right="0" w:hanging="360"/>
              <w:jc w:val="left"/>
              <w:outlineLvl w:val="9"/>
            </w:pPr>
            <w:r>
              <w:t>Event Log: Index Events</w:t>
            </w:r>
          </w:p>
          <w:p>
            <w:pPr>
              <w:numPr>
                <w:ilvl w:val="0"/>
                <w:numId w:val="66"/>
              </w:numPr>
              <w:spacing w:before="0" w:beforeAutospacing="0" w:after="120" w:afterAutospacing="0" w:line="240" w:lineRule="auto"/>
              <w:ind w:left="720" w:right="0" w:hanging="360"/>
              <w:jc w:val="left"/>
              <w:outlineLvl w:val="9"/>
            </w:pPr>
            <w:r>
              <w:t>Reference Systems for Java and .Net Core</w:t>
            </w:r>
          </w:p>
          <w:p>
            <w:pPr>
              <w:numPr>
                <w:ilvl w:val="1"/>
                <w:numId w:val="67"/>
              </w:numPr>
              <w:spacing w:before="0" w:beforeAutospacing="0" w:after="120" w:afterAutospacing="0" w:line="240" w:lineRule="auto"/>
              <w:ind w:left="1440" w:right="0" w:hanging="360"/>
              <w:jc w:val="left"/>
              <w:outlineLvl w:val="9"/>
            </w:pPr>
            <w:r>
              <w:t>REST protocol examples</w:t>
            </w:r>
          </w:p>
          <w:p>
            <w:pPr>
              <w:numPr>
                <w:ilvl w:val="1"/>
                <w:numId w:val="67"/>
              </w:numPr>
              <w:spacing w:before="0" w:beforeAutospacing="0" w:after="120" w:afterAutospacing="0" w:line="240" w:lineRule="auto"/>
              <w:ind w:left="1440" w:right="0" w:hanging="360"/>
              <w:jc w:val="left"/>
              <w:outlineLvl w:val="9"/>
            </w:pPr>
            <w:r>
              <w:t>SMTP protocol examples</w:t>
            </w:r>
          </w:p>
          <w:p>
            <w:pPr>
              <w:numPr>
                <w:ilvl w:val="1"/>
                <w:numId w:val="67"/>
              </w:numPr>
              <w:spacing w:before="0" w:beforeAutospacing="0" w:after="120" w:afterAutospacing="0" w:line="240" w:lineRule="auto"/>
              <w:ind w:left="1440" w:right="0" w:hanging="360"/>
              <w:jc w:val="left"/>
              <w:outlineLvl w:val="9"/>
            </w:pPr>
            <w:r>
              <w:t>SFTP protocol examples</w:t>
            </w:r>
          </w:p>
          <w:p>
            <w:pPr>
              <w:spacing w:before="0" w:beforeAutospacing="0" w:after="120" w:afterAutospacing="0" w:line="240" w:lineRule="auto"/>
              <w:ind w:left="0" w:right="0" w:firstLine="0"/>
              <w:jc w:val="left"/>
              <w:outlineLvl w:val="9"/>
            </w:pPr>
            <w:r>
              <w:t>Updated the following section:</w:t>
            </w:r>
          </w:p>
          <w:p>
            <w:pPr>
              <w:numPr>
                <w:ilvl w:val="0"/>
                <w:numId w:val="68"/>
              </w:numPr>
              <w:spacing w:before="0" w:beforeAutospacing="0" w:after="120" w:afterAutospacing="0" w:line="240" w:lineRule="auto"/>
              <w:ind w:left="720" w:right="0" w:hanging="360"/>
              <w:jc w:val="left"/>
              <w:outlineLvl w:val="9"/>
            </w:pPr>
            <w:r>
              <w:t>Services exposed from Digital Post</w:t>
            </w:r>
          </w:p>
          <w:p>
            <w:pPr>
              <w:numPr>
                <w:ilvl w:val="0"/>
                <w:numId w:val="68"/>
              </w:numPr>
              <w:spacing w:before="0" w:beforeAutospacing="0" w:after="120" w:afterAutospacing="0" w:line="240" w:lineRule="auto"/>
              <w:ind w:left="720" w:right="0" w:hanging="360"/>
              <w:jc w:val="left"/>
              <w:outlineLvl w:val="9"/>
            </w:pPr>
            <w:r>
              <w:t>Domain names, components and services</w:t>
            </w:r>
          </w:p>
          <w:p>
            <w:pPr>
              <w:numPr>
                <w:ilvl w:val="0"/>
                <w:numId w:val="68"/>
              </w:numPr>
              <w:spacing w:before="0" w:beforeAutospacing="0" w:after="120" w:afterAutospacing="0" w:line="240" w:lineRule="auto"/>
              <w:ind w:left="720" w:right="0" w:hanging="360"/>
              <w:jc w:val="left"/>
              <w:outlineLvl w:val="9"/>
            </w:pPr>
            <w:r>
              <w:t>Event log services</w:t>
            </w:r>
          </w:p>
          <w:p>
            <w:pPr>
              <w:numPr>
                <w:ilvl w:val="0"/>
                <w:numId w:val="68"/>
              </w:numPr>
              <w:spacing w:before="0" w:beforeAutospacing="0" w:after="120" w:afterAutospacing="0" w:line="240" w:lineRule="auto"/>
              <w:ind w:left="720" w:right="0" w:hanging="360"/>
              <w:jc w:val="left"/>
              <w:outlineLvl w:val="9"/>
            </w:pPr>
            <w:r>
              <w:t>Access to environments</w:t>
            </w:r>
          </w:p>
          <w:p>
            <w:pPr>
              <w:numPr>
                <w:ilvl w:val="0"/>
                <w:numId w:val="68"/>
              </w:numPr>
              <w:spacing w:before="0" w:beforeAutospacing="0" w:after="120" w:afterAutospacing="0" w:line="240" w:lineRule="auto"/>
              <w:ind w:left="720" w:right="0" w:hanging="360"/>
              <w:jc w:val="left"/>
              <w:outlineLvl w:val="9"/>
            </w:pPr>
            <w:r>
              <w:t>Web certificates policy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1.14</w:t>
            </w:r>
          </w:p>
        </w:tc>
        <w:tc>
          <w:tcPr/>
          <w:p>
            <w:pPr>
              <w:numPr>
                <w:ilvl w:val="0"/>
                <w:numId w:val="0"/>
              </w:numPr>
              <w:spacing w:before="0" w:beforeAutospacing="0" w:after="120" w:afterAutospacing="0" w:line="240" w:lineRule="auto"/>
              <w:ind w:left="0" w:right="0" w:firstLine="0"/>
              <w:jc w:val="left"/>
              <w:outlineLvl w:val="9"/>
            </w:pPr>
            <w:r>
              <w:t>10.03.2021</w:t>
            </w:r>
          </w:p>
        </w:tc>
        <w:tc>
          <w:tcPr/>
          <w:p>
            <w:pPr>
              <w:spacing w:before="0" w:beforeAutospacing="0" w:after="120" w:afterAutospacing="0" w:line="240" w:lineRule="auto"/>
              <w:ind w:left="0" w:right="0" w:firstLine="0"/>
              <w:jc w:val="left"/>
              <w:outlineLvl w:val="9"/>
            </w:pPr>
            <w:r>
              <w:t>Updated the following section:</w:t>
            </w:r>
          </w:p>
          <w:p>
            <w:pPr>
              <w:numPr>
                <w:ilvl w:val="0"/>
                <w:numId w:val="69"/>
              </w:numPr>
              <w:spacing w:before="0" w:beforeAutospacing="0" w:after="120" w:afterAutospacing="0" w:line="240" w:lineRule="auto"/>
              <w:ind w:left="720" w:right="0" w:hanging="360"/>
              <w:jc w:val="left"/>
              <w:outlineLvl w:val="9"/>
            </w:pPr>
            <w:r>
              <w:t>Update mailbox</w:t>
            </w:r>
          </w:p>
          <w:p>
            <w:pPr>
              <w:numPr>
                <w:ilvl w:val="0"/>
                <w:numId w:val="69"/>
              </w:numPr>
              <w:spacing w:before="0" w:beforeAutospacing="0" w:after="120" w:afterAutospacing="0" w:line="240" w:lineRule="auto"/>
              <w:ind w:left="720" w:right="0" w:hanging="360"/>
              <w:jc w:val="left"/>
              <w:outlineLvl w:val="9"/>
            </w:pPr>
            <w:r>
              <w:t>Event Log Index Events</w:t>
            </w:r>
          </w:p>
          <w:p>
            <w:pPr>
              <w:numPr>
                <w:ilvl w:val="0"/>
                <w:numId w:val="69"/>
              </w:numPr>
              <w:spacing w:before="0" w:beforeAutospacing="0" w:after="120" w:afterAutospacing="0" w:line="240" w:lineRule="auto"/>
              <w:ind w:left="720" w:right="0" w:hanging="360"/>
              <w:jc w:val="left"/>
              <w:outlineLvl w:val="9"/>
            </w:pPr>
            <w:r>
              <w:t>Inbound MeMo REST Push examples</w:t>
            </w:r>
          </w:p>
          <w:p>
            <w:pPr>
              <w:numPr>
                <w:ilvl w:val="0"/>
                <w:numId w:val="69"/>
              </w:numPr>
              <w:spacing w:before="0" w:beforeAutospacing="0" w:after="120" w:afterAutospacing="0" w:line="240" w:lineRule="auto"/>
              <w:ind w:left="720" w:right="0" w:hanging="360"/>
              <w:jc w:val="left"/>
              <w:outlineLvl w:val="9"/>
            </w:pPr>
            <w:r>
              <w:t>Distribution SMTP services</w:t>
            </w:r>
          </w:p>
          <w:p>
            <w:pPr>
              <w:numPr>
                <w:ilvl w:val="0"/>
                <w:numId w:val="69"/>
              </w:numPr>
              <w:spacing w:before="0" w:beforeAutospacing="0" w:after="120" w:afterAutospacing="0" w:line="240" w:lineRule="auto"/>
              <w:ind w:left="720" w:right="0" w:hanging="360"/>
              <w:jc w:val="left"/>
              <w:outlineLvl w:val="9"/>
            </w:pPr>
            <w:r>
              <w:t>Sending DP/DP2 messages via SMTP</w:t>
            </w:r>
          </w:p>
          <w:p>
            <w:pPr>
              <w:numPr>
                <w:ilvl w:val="0"/>
                <w:numId w:val="69"/>
              </w:numPr>
              <w:spacing w:before="0" w:beforeAutospacing="0" w:after="120" w:afterAutospacing="0" w:line="240" w:lineRule="auto"/>
              <w:ind w:left="720" w:right="0" w:hanging="360"/>
              <w:jc w:val="left"/>
              <w:outlineLvl w:val="9"/>
            </w:pPr>
            <w:r>
              <w:t>Back-end validation and errorcodes in distribution</w:t>
            </w:r>
          </w:p>
          <w:p>
            <w:pPr>
              <w:numPr>
                <w:ilvl w:val="0"/>
                <w:numId w:val="69"/>
              </w:numPr>
              <w:spacing w:before="0" w:beforeAutospacing="0" w:after="120" w:afterAutospacing="0" w:line="240" w:lineRule="auto"/>
              <w:ind w:left="72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17.03.2021</w:t>
            </w:r>
          </w:p>
        </w:tc>
        <w:tc>
          <w:tcPr/>
          <w:p>
            <w:pPr>
              <w:spacing w:before="0" w:beforeAutospacing="0" w:after="120" w:afterAutospacing="0" w:line="240" w:lineRule="auto"/>
              <w:ind w:left="0" w:right="0" w:firstLine="0"/>
              <w:jc w:val="left"/>
              <w:outlineLvl w:val="9"/>
            </w:pPr>
            <w:r>
              <w:t>Updated the following section:</w:t>
            </w:r>
          </w:p>
          <w:p>
            <w:pPr>
              <w:numPr>
                <w:ilvl w:val="0"/>
                <w:numId w:val="70"/>
              </w:numPr>
              <w:spacing w:before="0" w:beforeAutospacing="0" w:after="120" w:afterAutospacing="0" w:line="240" w:lineRule="auto"/>
              <w:ind w:left="720" w:right="0" w:hanging="360"/>
              <w:jc w:val="left"/>
              <w:outlineLvl w:val="9"/>
            </w:pPr>
            <w:r>
              <w:t>List of terms</w:t>
            </w:r>
          </w:p>
          <w:p>
            <w:pPr>
              <w:numPr>
                <w:ilvl w:val="0"/>
                <w:numId w:val="70"/>
              </w:numPr>
              <w:spacing w:before="0" w:beforeAutospacing="0" w:after="120" w:afterAutospacing="0" w:line="240" w:lineRule="auto"/>
              <w:ind w:left="720" w:right="0" w:hanging="360"/>
              <w:jc w:val="left"/>
              <w:outlineLvl w:val="9"/>
            </w:pPr>
            <w:r>
              <w:t>Exporting certificate for upload to Administrative Access</w:t>
            </w:r>
          </w:p>
          <w:p>
            <w:pPr>
              <w:numPr>
                <w:ilvl w:val="0"/>
                <w:numId w:val="70"/>
              </w:numPr>
              <w:spacing w:before="0" w:beforeAutospacing="0" w:after="120" w:afterAutospacing="0" w:line="240" w:lineRule="auto"/>
              <w:ind w:left="720" w:right="0" w:hanging="360"/>
              <w:jc w:val="left"/>
              <w:outlineLvl w:val="9"/>
            </w:pPr>
            <w:r>
              <w:t>Access to environments (NB: New DP IP’s)</w:t>
            </w:r>
          </w:p>
          <w:p>
            <w:pPr>
              <w:numPr>
                <w:ilvl w:val="0"/>
                <w:numId w:val="70"/>
              </w:numPr>
              <w:spacing w:before="0" w:beforeAutospacing="0" w:after="120" w:afterAutospacing="0" w:line="240" w:lineRule="auto"/>
              <w:ind w:left="720" w:right="0" w:hanging="360"/>
              <w:jc w:val="left"/>
              <w:outlineLvl w:val="9"/>
            </w:pPr>
            <w:r>
              <w:t>Overall status for implementation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1.16</w:t>
            </w:r>
          </w:p>
        </w:tc>
        <w:tc>
          <w:tcPr/>
          <w:p>
            <w:pPr>
              <w:numPr>
                <w:ilvl w:val="0"/>
                <w:numId w:val="0"/>
              </w:numPr>
              <w:spacing w:before="0" w:beforeAutospacing="0" w:after="120" w:afterAutospacing="0" w:line="240" w:lineRule="auto"/>
              <w:ind w:left="0" w:right="0" w:firstLine="0"/>
              <w:jc w:val="left"/>
              <w:outlineLvl w:val="9"/>
            </w:pPr>
            <w:r>
              <w:t>25.03.2021</w:t>
            </w:r>
          </w:p>
        </w:tc>
        <w:tc>
          <w:tcPr/>
          <w:p>
            <w:pPr>
              <w:spacing w:before="0" w:beforeAutospacing="0" w:after="120" w:afterAutospacing="0" w:line="240" w:lineRule="auto"/>
              <w:ind w:left="0" w:right="0" w:firstLine="0"/>
              <w:jc w:val="left"/>
              <w:outlineLvl w:val="9"/>
            </w:pPr>
            <w:r>
              <w:t>Updated the following section:</w:t>
            </w:r>
          </w:p>
          <w:p>
            <w:pPr>
              <w:numPr>
                <w:ilvl w:val="0"/>
                <w:numId w:val="71"/>
              </w:numPr>
              <w:spacing w:before="0" w:beforeAutospacing="0" w:after="120" w:afterAutospacing="0" w:line="240" w:lineRule="auto"/>
              <w:ind w:left="720" w:right="0" w:hanging="360"/>
              <w:jc w:val="left"/>
              <w:outlineLvl w:val="9"/>
            </w:pPr>
            <w:r>
              <w:t>Access to the Administration Portal on the test environment</w:t>
            </w:r>
          </w:p>
          <w:p>
            <w:pPr>
              <w:numPr>
                <w:ilvl w:val="0"/>
                <w:numId w:val="71"/>
              </w:numPr>
              <w:spacing w:before="0" w:beforeAutospacing="0" w:after="120" w:afterAutospacing="0" w:line="240" w:lineRule="auto"/>
              <w:ind w:left="720" w:right="0" w:hanging="360"/>
              <w:jc w:val="left"/>
              <w:outlineLvl w:val="9"/>
            </w:pPr>
            <w:r>
              <w:t>Generate an SSH-key to DP</w:t>
            </w:r>
          </w:p>
          <w:p>
            <w:pPr>
              <w:numPr>
                <w:ilvl w:val="0"/>
                <w:numId w:val="71"/>
              </w:numPr>
              <w:spacing w:before="0" w:beforeAutospacing="0" w:after="120" w:afterAutospacing="0" w:line="240" w:lineRule="auto"/>
              <w:ind w:left="720" w:right="0" w:hanging="360"/>
              <w:jc w:val="left"/>
              <w:outlineLvl w:val="9"/>
            </w:pPr>
            <w:r>
              <w:t>Domain names, components and services</w:t>
            </w:r>
          </w:p>
          <w:p>
            <w:pPr>
              <w:numPr>
                <w:ilvl w:val="0"/>
                <w:numId w:val="71"/>
              </w:numPr>
              <w:spacing w:before="0" w:beforeAutospacing="0" w:after="120" w:afterAutospacing="0" w:line="240" w:lineRule="auto"/>
              <w:ind w:left="720" w:right="0" w:hanging="360"/>
              <w:jc w:val="left"/>
              <w:outlineLvl w:val="9"/>
            </w:pPr>
            <w:r>
              <w:t>Querying Contacts</w:t>
            </w:r>
          </w:p>
          <w:p>
            <w:pPr>
              <w:numPr>
                <w:ilvl w:val="0"/>
                <w:numId w:val="71"/>
              </w:numPr>
              <w:spacing w:before="0" w:beforeAutospacing="0" w:after="120" w:afterAutospacing="0" w:line="240" w:lineRule="auto"/>
              <w:ind w:left="720" w:right="0" w:hanging="360"/>
              <w:jc w:val="left"/>
              <w:outlineLvl w:val="9"/>
            </w:pPr>
            <w:r>
              <w:t>Querying in System Registry APIs</w:t>
            </w:r>
          </w:p>
          <w:p>
            <w:pPr>
              <w:numPr>
                <w:ilvl w:val="0"/>
                <w:numId w:val="71"/>
              </w:numPr>
              <w:spacing w:before="0" w:beforeAutospacing="0" w:after="120" w:afterAutospacing="0" w:line="240" w:lineRule="auto"/>
              <w:ind w:left="720" w:right="0" w:hanging="360"/>
              <w:jc w:val="left"/>
              <w:outlineLvl w:val="9"/>
            </w:pPr>
            <w:r>
              <w:t>Exporting certificate for upload to Administrative Access</w:t>
            </w:r>
          </w:p>
          <w:p>
            <w:pPr>
              <w:numPr>
                <w:ilvl w:val="0"/>
                <w:numId w:val="71"/>
              </w:numPr>
              <w:spacing w:before="0" w:beforeAutospacing="0" w:after="120" w:afterAutospacing="0" w:line="240" w:lineRule="auto"/>
              <w:ind w:left="720" w:right="0" w:hanging="360"/>
              <w:jc w:val="left"/>
              <w:outlineLvl w:val="9"/>
            </w:pPr>
            <w:r>
              <w:t>Querying for Messages</w:t>
            </w:r>
          </w:p>
          <w:p>
            <w:pPr>
              <w:numPr>
                <w:ilvl w:val="0"/>
                <w:numId w:val="71"/>
              </w:numPr>
              <w:spacing w:before="0" w:beforeAutospacing="0" w:after="120" w:afterAutospacing="0" w:line="240" w:lineRule="auto"/>
              <w:ind w:left="720" w:right="0" w:hanging="360"/>
              <w:jc w:val="left"/>
              <w:outlineLvl w:val="9"/>
            </w:pPr>
            <w:r>
              <w:t>Distribution REST services</w:t>
            </w:r>
          </w:p>
          <w:p>
            <w:pPr>
              <w:numPr>
                <w:ilvl w:val="0"/>
                <w:numId w:val="71"/>
              </w:numPr>
              <w:spacing w:before="0" w:beforeAutospacing="0" w:after="120" w:afterAutospacing="0" w:line="240" w:lineRule="auto"/>
              <w:ind w:left="720" w:right="0" w:hanging="360"/>
              <w:jc w:val="left"/>
              <w:outlineLvl w:val="9"/>
            </w:pPr>
            <w:r>
              <w:t>Sending DP/DP2 messages via SMTP</w:t>
            </w:r>
          </w:p>
          <w:p>
            <w:pPr>
              <w:numPr>
                <w:ilvl w:val="0"/>
                <w:numId w:val="71"/>
              </w:numPr>
              <w:spacing w:before="0" w:beforeAutospacing="0" w:after="120" w:afterAutospacing="0" w:line="240" w:lineRule="auto"/>
              <w:ind w:left="720" w:right="0" w:hanging="360"/>
              <w:jc w:val="left"/>
              <w:outlineLvl w:val="9"/>
            </w:pPr>
            <w:r>
              <w:t>Access to environments</w:t>
            </w:r>
          </w:p>
          <w:p>
            <w:pPr>
              <w:spacing w:before="0" w:beforeAutospacing="0" w:after="120" w:afterAutospacing="0" w:line="240" w:lineRule="auto"/>
              <w:ind w:left="0" w:right="0" w:firstLine="0"/>
              <w:jc w:val="left"/>
              <w:outlineLvl w:val="9"/>
            </w:pPr>
            <w:r>
              <w:t>Added the following section:</w:t>
            </w:r>
          </w:p>
          <w:p>
            <w:pPr>
              <w:numPr>
                <w:ilvl w:val="0"/>
                <w:numId w:val="72"/>
              </w:numPr>
              <w:spacing w:before="0" w:beforeAutospacing="0" w:after="120" w:afterAutospacing="0" w:line="240" w:lineRule="auto"/>
              <w:ind w:left="720" w:right="0" w:hanging="360"/>
              <w:jc w:val="left"/>
              <w:outlineLvl w:val="9"/>
            </w:pPr>
            <w:r>
              <w:t>Roadmap: Overall status for Implementation of DP</w:t>
            </w:r>
          </w:p>
          <w:p>
            <w:pPr>
              <w:numPr>
                <w:ilvl w:val="0"/>
                <w:numId w:val="72"/>
              </w:numPr>
              <w:spacing w:before="0" w:beforeAutospacing="0" w:after="120" w:afterAutospacing="0" w:line="240" w:lineRule="auto"/>
              <w:ind w:left="720" w:right="0" w:hanging="360"/>
              <w:jc w:val="left"/>
              <w:outlineLvl w:val="9"/>
            </w:pPr>
            <w:r>
              <w:t>SFTP server</w:t>
            </w:r>
          </w:p>
          <w:p>
            <w:pPr>
              <w:numPr>
                <w:ilvl w:val="1"/>
                <w:numId w:val="73"/>
              </w:numPr>
              <w:spacing w:before="0" w:beforeAutospacing="0" w:after="120" w:afterAutospacing="0" w:line="240" w:lineRule="auto"/>
              <w:ind w:left="1440" w:right="0" w:hanging="360"/>
              <w:jc w:val="left"/>
              <w:outlineLvl w:val="9"/>
            </w:pPr>
            <w:r>
              <w:t>Access the SFTP server</w:t>
            </w:r>
          </w:p>
          <w:p>
            <w:pPr>
              <w:numPr>
                <w:ilvl w:val="0"/>
                <w:numId w:val="72"/>
              </w:numPr>
              <w:spacing w:before="0" w:beforeAutospacing="0" w:after="120" w:afterAutospacing="0" w:line="240" w:lineRule="auto"/>
              <w:ind w:left="720" w:right="0" w:hanging="360"/>
              <w:jc w:val="left"/>
              <w:outlineLvl w:val="9"/>
            </w:pPr>
            <w:r>
              <w:t>REST Implementation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22.04.2021</w:t>
            </w:r>
          </w:p>
        </w:tc>
        <w:tc>
          <w:tcPr/>
          <w:p>
            <w:pPr>
              <w:spacing w:before="0" w:beforeAutospacing="0" w:after="120" w:afterAutospacing="0" w:line="240" w:lineRule="auto"/>
              <w:ind w:left="0" w:right="0" w:firstLine="0"/>
              <w:jc w:val="left"/>
              <w:outlineLvl w:val="9"/>
            </w:pPr>
            <w:r>
              <w:t>Updated the following sections:</w:t>
            </w:r>
          </w:p>
          <w:p>
            <w:pPr>
              <w:numPr>
                <w:ilvl w:val="0"/>
                <w:numId w:val="74"/>
              </w:numPr>
              <w:spacing w:before="0" w:beforeAutospacing="0" w:after="120" w:afterAutospacing="0" w:line="240" w:lineRule="auto"/>
              <w:ind w:left="720" w:right="0" w:hanging="360"/>
              <w:jc w:val="left"/>
              <w:outlineLvl w:val="9"/>
            </w:pPr>
            <w:r>
              <w:t>Domain names, components and services</w:t>
            </w:r>
          </w:p>
          <w:p>
            <w:pPr>
              <w:numPr>
                <w:ilvl w:val="0"/>
                <w:numId w:val="74"/>
              </w:numPr>
              <w:spacing w:before="0" w:beforeAutospacing="0" w:after="120" w:afterAutospacing="0" w:line="240" w:lineRule="auto"/>
              <w:ind w:left="720" w:right="0" w:hanging="360"/>
              <w:jc w:val="left"/>
              <w:outlineLvl w:val="9"/>
            </w:pPr>
            <w:r>
              <w:t>Updating items in system registry</w:t>
            </w:r>
          </w:p>
          <w:p>
            <w:pPr>
              <w:numPr>
                <w:ilvl w:val="0"/>
                <w:numId w:val="74"/>
              </w:numPr>
              <w:spacing w:before="0" w:beforeAutospacing="0" w:after="120" w:afterAutospacing="0" w:line="240" w:lineRule="auto"/>
              <w:ind w:left="720" w:right="0" w:hanging="360"/>
              <w:jc w:val="left"/>
              <w:outlineLvl w:val="9"/>
            </w:pPr>
            <w:r>
              <w:t>Mailbox services</w:t>
            </w:r>
          </w:p>
          <w:p>
            <w:pPr>
              <w:numPr>
                <w:ilvl w:val="1"/>
                <w:numId w:val="75"/>
              </w:numPr>
              <w:spacing w:before="0" w:beforeAutospacing="0" w:after="120" w:afterAutospacing="0" w:line="240" w:lineRule="auto"/>
              <w:ind w:left="1440" w:right="0" w:hanging="360"/>
              <w:jc w:val="left"/>
              <w:outlineLvl w:val="9"/>
            </w:pPr>
            <w:r>
              <w:t>Mailbox domain model</w:t>
            </w:r>
          </w:p>
          <w:p>
            <w:pPr>
              <w:numPr>
                <w:ilvl w:val="0"/>
                <w:numId w:val="74"/>
              </w:numPr>
              <w:spacing w:before="0" w:beforeAutospacing="0" w:after="120" w:afterAutospacing="0" w:line="240" w:lineRule="auto"/>
              <w:ind w:left="720" w:right="0" w:hanging="360"/>
              <w:jc w:val="left"/>
              <w:outlineLvl w:val="9"/>
            </w:pPr>
            <w:r>
              <w:t>Querying messages</w:t>
            </w:r>
          </w:p>
          <w:p>
            <w:pPr>
              <w:numPr>
                <w:ilvl w:val="0"/>
                <w:numId w:val="74"/>
              </w:numPr>
              <w:spacing w:before="0" w:beforeAutospacing="0" w:after="120" w:afterAutospacing="0" w:line="240" w:lineRule="auto"/>
              <w:ind w:left="720" w:right="0" w:hanging="360"/>
              <w:jc w:val="left"/>
              <w:outlineLvl w:val="9"/>
            </w:pPr>
            <w:r>
              <w:t>Querying the event-log</w:t>
            </w:r>
          </w:p>
          <w:p>
            <w:pPr>
              <w:numPr>
                <w:ilvl w:val="0"/>
                <w:numId w:val="74"/>
              </w:numPr>
              <w:spacing w:before="0" w:beforeAutospacing="0" w:after="120" w:afterAutospacing="0" w:line="240" w:lineRule="auto"/>
              <w:ind w:left="720" w:right="0" w:hanging="360"/>
              <w:jc w:val="left"/>
              <w:outlineLvl w:val="9"/>
            </w:pPr>
            <w:r>
              <w:t>Distribution REST services</w:t>
            </w:r>
          </w:p>
          <w:p>
            <w:pPr>
              <w:numPr>
                <w:ilvl w:val="1"/>
                <w:numId w:val="76"/>
              </w:numPr>
              <w:spacing w:before="0" w:beforeAutospacing="0" w:after="120" w:afterAutospacing="0" w:line="240" w:lineRule="auto"/>
              <w:ind w:left="1440" w:right="0" w:hanging="360"/>
              <w:jc w:val="left"/>
              <w:outlineLvl w:val="9"/>
            </w:pPr>
            <w:r>
              <w:t>Inbound MeMo REST Push request</w:t>
            </w:r>
          </w:p>
          <w:p>
            <w:pPr>
              <w:numPr>
                <w:ilvl w:val="1"/>
                <w:numId w:val="76"/>
              </w:numPr>
              <w:spacing w:before="0" w:beforeAutospacing="0" w:after="120" w:afterAutospacing="0" w:line="240" w:lineRule="auto"/>
              <w:ind w:left="1440" w:right="0" w:hanging="360"/>
              <w:jc w:val="left"/>
              <w:outlineLvl w:val="9"/>
            </w:pPr>
            <w:r>
              <w:t>Outbound MeMo REST Push request</w:t>
            </w:r>
          </w:p>
          <w:p>
            <w:pPr>
              <w:numPr>
                <w:ilvl w:val="0"/>
                <w:numId w:val="74"/>
              </w:numPr>
              <w:spacing w:before="0" w:beforeAutospacing="0" w:after="120" w:afterAutospacing="0" w:line="240" w:lineRule="auto"/>
              <w:ind w:left="720" w:right="0" w:hanging="360"/>
              <w:jc w:val="left"/>
              <w:outlineLvl w:val="9"/>
            </w:pPr>
            <w:r>
              <w:t>Distribution SMTP services</w:t>
            </w:r>
          </w:p>
          <w:p>
            <w:pPr>
              <w:numPr>
                <w:ilvl w:val="0"/>
                <w:numId w:val="74"/>
              </w:numPr>
              <w:spacing w:before="0" w:beforeAutospacing="0" w:after="120" w:afterAutospacing="0" w:line="240" w:lineRule="auto"/>
              <w:ind w:left="720" w:right="0" w:hanging="360"/>
              <w:jc w:val="left"/>
              <w:outlineLvl w:val="9"/>
            </w:pPr>
            <w:r>
              <w:t>DP Receipt domain model</w:t>
            </w:r>
          </w:p>
          <w:p>
            <w:pPr>
              <w:numPr>
                <w:ilvl w:val="0"/>
                <w:numId w:val="74"/>
              </w:numPr>
              <w:spacing w:before="0" w:beforeAutospacing="0" w:after="120" w:afterAutospacing="0" w:line="240" w:lineRule="auto"/>
              <w:ind w:left="720" w:right="0" w:hanging="360"/>
              <w:jc w:val="left"/>
              <w:outlineLvl w:val="9"/>
            </w:pPr>
            <w:r>
              <w:t>Bulk MeMo SFTP service</w:t>
            </w:r>
          </w:p>
          <w:p>
            <w:pPr>
              <w:numPr>
                <w:ilvl w:val="0"/>
                <w:numId w:val="74"/>
              </w:numPr>
              <w:spacing w:before="0" w:beforeAutospacing="0" w:after="120" w:afterAutospacing="0" w:line="240" w:lineRule="auto"/>
              <w:ind w:left="720" w:right="0" w:hanging="360"/>
              <w:jc w:val="left"/>
              <w:outlineLvl w:val="9"/>
            </w:pPr>
            <w:r>
              <w:t>Legacy services: Sending DP/DP2 messages via SFTP</w:t>
            </w:r>
          </w:p>
          <w:p>
            <w:pPr>
              <w:numPr>
                <w:ilvl w:val="0"/>
                <w:numId w:val="74"/>
              </w:numPr>
              <w:spacing w:before="0" w:beforeAutospacing="0" w:after="120" w:afterAutospacing="0" w:line="240" w:lineRule="auto"/>
              <w:ind w:left="720" w:right="0" w:hanging="360"/>
              <w:jc w:val="left"/>
              <w:outlineLvl w:val="9"/>
            </w:pPr>
            <w:r>
              <w:t>HTML whitelist for document validation</w:t>
            </w:r>
          </w:p>
          <w:p>
            <w:pPr>
              <w:numPr>
                <w:ilvl w:val="0"/>
                <w:numId w:val="74"/>
              </w:numPr>
              <w:spacing w:before="0" w:beforeAutospacing="0" w:after="120" w:afterAutospacing="0" w:line="240" w:lineRule="auto"/>
              <w:ind w:left="720" w:right="0" w:hanging="360"/>
              <w:jc w:val="left"/>
              <w:outlineLvl w:val="9"/>
            </w:pPr>
            <w:r>
              <w:t>Front-end validation and error codes in the viewclient</w:t>
            </w:r>
          </w:p>
          <w:p>
            <w:pPr>
              <w:numPr>
                <w:ilvl w:val="0"/>
                <w:numId w:val="74"/>
              </w:numPr>
              <w:spacing w:before="0" w:beforeAutospacing="0" w:after="120" w:afterAutospacing="0" w:line="240" w:lineRule="auto"/>
              <w:ind w:left="720" w:right="0" w:hanging="360"/>
              <w:jc w:val="left"/>
              <w:outlineLvl w:val="9"/>
            </w:pPr>
            <w:r>
              <w:t>Back-end validation and error codes in distribution</w:t>
            </w:r>
          </w:p>
          <w:p>
            <w:pPr>
              <w:numPr>
                <w:ilvl w:val="0"/>
                <w:numId w:val="74"/>
              </w:numPr>
              <w:spacing w:before="0" w:beforeAutospacing="0" w:after="120" w:afterAutospacing="0" w:line="240" w:lineRule="auto"/>
              <w:ind w:left="720" w:right="0" w:hanging="360"/>
              <w:jc w:val="left"/>
              <w:outlineLvl w:val="9"/>
            </w:pPr>
            <w:r>
              <w:t>Recipient-system error codes</w:t>
            </w:r>
          </w:p>
          <w:p>
            <w:pPr>
              <w:spacing w:before="0" w:beforeAutospacing="0" w:after="120" w:afterAutospacing="0" w:line="240" w:lineRule="auto"/>
              <w:ind w:left="0" w:right="0" w:firstLine="0"/>
              <w:jc w:val="left"/>
              <w:outlineLvl w:val="9"/>
            </w:pPr>
            <w:r>
              <w:t>Included the following sections:</w:t>
            </w:r>
          </w:p>
          <w:p>
            <w:pPr>
              <w:numPr>
                <w:ilvl w:val="0"/>
                <w:numId w:val="77"/>
              </w:numPr>
              <w:spacing w:before="0" w:beforeAutospacing="0" w:after="120" w:afterAutospacing="0" w:line="240" w:lineRule="auto"/>
              <w:ind w:left="720" w:right="0" w:hanging="360"/>
              <w:jc w:val="left"/>
              <w:outlineLvl w:val="9"/>
            </w:pPr>
            <w:r>
              <w:t>Querying and searching resources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1.18</w:t>
            </w:r>
          </w:p>
        </w:tc>
        <w:tc>
          <w:tcPr/>
          <w:p>
            <w:pPr>
              <w:numPr>
                <w:ilvl w:val="0"/>
                <w:numId w:val="0"/>
              </w:numPr>
              <w:spacing w:before="0" w:beforeAutospacing="0" w:after="120" w:afterAutospacing="0" w:line="240" w:lineRule="auto"/>
              <w:ind w:left="0" w:right="0" w:firstLine="0"/>
              <w:jc w:val="left"/>
              <w:outlineLvl w:val="9"/>
            </w:pPr>
            <w:r>
              <w:t>06.05.2021</w:t>
            </w:r>
          </w:p>
        </w:tc>
        <w:tc>
          <w:tcPr/>
          <w:p>
            <w:pPr>
              <w:spacing w:before="0" w:beforeAutospacing="0" w:after="120" w:afterAutospacing="0" w:line="240" w:lineRule="auto"/>
              <w:ind w:left="0" w:right="0" w:firstLine="0"/>
              <w:jc w:val="left"/>
              <w:outlineLvl w:val="9"/>
            </w:pPr>
            <w:r>
              <w:t>Updated the following sections:</w:t>
            </w:r>
          </w:p>
          <w:p>
            <w:pPr>
              <w:numPr>
                <w:ilvl w:val="0"/>
                <w:numId w:val="78"/>
              </w:numPr>
              <w:spacing w:before="0" w:beforeAutospacing="0" w:after="120" w:afterAutospacing="0" w:line="240" w:lineRule="auto"/>
              <w:ind w:left="720" w:right="0" w:hanging="360"/>
              <w:jc w:val="left"/>
              <w:outlineLvl w:val="9"/>
            </w:pPr>
            <w:r>
              <w:t>Roadmap: Overall status for Implementation of DP</w:t>
            </w:r>
          </w:p>
          <w:p>
            <w:pPr>
              <w:numPr>
                <w:ilvl w:val="0"/>
                <w:numId w:val="78"/>
              </w:numPr>
              <w:spacing w:before="0" w:beforeAutospacing="0" w:after="120" w:afterAutospacing="0" w:line="240" w:lineRule="auto"/>
              <w:ind w:left="720" w:right="0" w:hanging="360"/>
              <w:jc w:val="left"/>
              <w:outlineLvl w:val="9"/>
            </w:pPr>
            <w:r>
              <w:t>Domain names, components and services</w:t>
            </w:r>
          </w:p>
          <w:p>
            <w:pPr>
              <w:numPr>
                <w:ilvl w:val="0"/>
                <w:numId w:val="78"/>
              </w:numPr>
              <w:spacing w:before="0" w:beforeAutospacing="0" w:after="120" w:afterAutospacing="0" w:line="240" w:lineRule="auto"/>
              <w:ind w:left="720" w:right="0" w:hanging="360"/>
              <w:jc w:val="left"/>
              <w:outlineLvl w:val="9"/>
            </w:pPr>
            <w:r>
              <w:t>Querying contacts</w:t>
            </w:r>
          </w:p>
          <w:p>
            <w:pPr>
              <w:numPr>
                <w:ilvl w:val="0"/>
                <w:numId w:val="78"/>
              </w:numPr>
              <w:spacing w:before="0" w:beforeAutospacing="0" w:after="120" w:afterAutospacing="0" w:line="240" w:lineRule="auto"/>
              <w:ind w:left="720" w:right="0" w:hanging="360"/>
              <w:jc w:val="left"/>
              <w:outlineLvl w:val="9"/>
            </w:pPr>
            <w:r>
              <w:t>Mailbox services</w:t>
            </w:r>
          </w:p>
          <w:p>
            <w:pPr>
              <w:numPr>
                <w:ilvl w:val="1"/>
                <w:numId w:val="79"/>
              </w:numPr>
              <w:spacing w:before="0" w:beforeAutospacing="0" w:after="120" w:afterAutospacing="0" w:line="240" w:lineRule="auto"/>
              <w:ind w:left="1440" w:right="0" w:hanging="360"/>
              <w:jc w:val="left"/>
              <w:outlineLvl w:val="9"/>
            </w:pPr>
            <w:r>
              <w:t>Mailbox domain model</w:t>
            </w:r>
          </w:p>
          <w:p>
            <w:pPr>
              <w:numPr>
                <w:ilvl w:val="0"/>
                <w:numId w:val="78"/>
              </w:numPr>
              <w:spacing w:before="0" w:beforeAutospacing="0" w:after="120" w:afterAutospacing="0" w:line="240" w:lineRule="auto"/>
              <w:ind w:left="720" w:right="0" w:hanging="360"/>
              <w:jc w:val="left"/>
              <w:outlineLvl w:val="9"/>
            </w:pPr>
            <w:r>
              <w:t>Distribution REST services</w:t>
            </w:r>
          </w:p>
          <w:p>
            <w:pPr>
              <w:numPr>
                <w:ilvl w:val="1"/>
                <w:numId w:val="80"/>
              </w:numPr>
              <w:spacing w:before="0" w:beforeAutospacing="0" w:after="120" w:afterAutospacing="0" w:line="240" w:lineRule="auto"/>
              <w:ind w:left="1440" w:right="0" w:hanging="360"/>
              <w:jc w:val="left"/>
              <w:outlineLvl w:val="9"/>
            </w:pPr>
            <w:r>
              <w:t>Inbound MeMo REST Push request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19.05.2021</w:t>
            </w:r>
          </w:p>
        </w:tc>
        <w:tc>
          <w:tcPr/>
          <w:p>
            <w:pPr>
              <w:spacing w:before="0" w:beforeAutospacing="0" w:after="120" w:afterAutospacing="0" w:line="240" w:lineRule="auto"/>
              <w:ind w:left="0" w:right="0" w:firstLine="0"/>
              <w:jc w:val="left"/>
              <w:outlineLvl w:val="9"/>
            </w:pPr>
            <w:r>
              <w:t>Updated the following sections:</w:t>
            </w:r>
          </w:p>
          <w:p>
            <w:pPr>
              <w:numPr>
                <w:ilvl w:val="0"/>
                <w:numId w:val="81"/>
              </w:numPr>
              <w:spacing w:before="0" w:beforeAutospacing="0" w:after="120" w:afterAutospacing="0" w:line="240" w:lineRule="auto"/>
              <w:ind w:left="720" w:right="0" w:hanging="360"/>
              <w:jc w:val="left"/>
              <w:outlineLvl w:val="9"/>
            </w:pPr>
            <w:r>
              <w:t>Mailbox services</w:t>
            </w:r>
          </w:p>
          <w:p>
            <w:pPr>
              <w:numPr>
                <w:ilvl w:val="1"/>
                <w:numId w:val="82"/>
              </w:numPr>
              <w:spacing w:before="0" w:beforeAutospacing="0" w:after="120" w:afterAutospacing="0" w:line="240" w:lineRule="auto"/>
              <w:ind w:left="1440" w:right="0" w:hanging="360"/>
              <w:jc w:val="left"/>
              <w:outlineLvl w:val="9"/>
            </w:pPr>
            <w:r>
              <w:t>Mailbox domain model</w:t>
            </w:r>
          </w:p>
          <w:p>
            <w:pPr>
              <w:numPr>
                <w:ilvl w:val="0"/>
                <w:numId w:val="81"/>
              </w:numPr>
              <w:spacing w:before="0" w:beforeAutospacing="0" w:after="120" w:afterAutospacing="0" w:line="240" w:lineRule="auto"/>
              <w:ind w:left="720" w:right="0" w:hanging="360"/>
              <w:jc w:val="left"/>
              <w:outlineLvl w:val="9"/>
            </w:pPr>
            <w:r>
              <w:t>Distribution REST services</w:t>
            </w:r>
          </w:p>
          <w:p>
            <w:pPr>
              <w:numPr>
                <w:ilvl w:val="1"/>
                <w:numId w:val="83"/>
              </w:numPr>
              <w:spacing w:before="0" w:beforeAutospacing="0" w:after="120" w:afterAutospacing="0" w:line="240" w:lineRule="auto"/>
              <w:ind w:left="1440" w:right="0" w:hanging="360"/>
              <w:jc w:val="left"/>
              <w:outlineLvl w:val="9"/>
            </w:pPr>
            <w:r>
              <w:t>Inbound MeMo REST Push request</w:t>
            </w:r>
          </w:p>
          <w:p>
            <w:pPr>
              <w:numPr>
                <w:ilvl w:val="0"/>
                <w:numId w:val="81"/>
              </w:numPr>
              <w:spacing w:before="0" w:beforeAutospacing="0" w:after="120" w:afterAutospacing="0" w:line="240" w:lineRule="auto"/>
              <w:ind w:left="720" w:right="0" w:hanging="360"/>
              <w:jc w:val="left"/>
              <w:outlineLvl w:val="9"/>
            </w:pPr>
            <w:r>
              <w:t>Distribution SMTP services</w:t>
            </w:r>
          </w:p>
          <w:p>
            <w:pPr>
              <w:numPr>
                <w:ilvl w:val="0"/>
                <w:numId w:val="81"/>
              </w:numPr>
              <w:spacing w:before="0" w:beforeAutospacing="0" w:after="120" w:afterAutospacing="0" w:line="240" w:lineRule="auto"/>
              <w:ind w:left="720" w:right="0" w:hanging="360"/>
              <w:jc w:val="left"/>
              <w:outlineLvl w:val="9"/>
            </w:pPr>
            <w:r>
              <w:t>DP Receipt Domain model</w:t>
            </w:r>
          </w:p>
          <w:p>
            <w:pPr>
              <w:numPr>
                <w:ilvl w:val="0"/>
                <w:numId w:val="81"/>
              </w:numPr>
              <w:spacing w:before="0" w:beforeAutospacing="0" w:after="120" w:afterAutospacing="0" w:line="240" w:lineRule="auto"/>
              <w:ind w:left="720" w:right="0" w:hanging="360"/>
              <w:jc w:val="left"/>
              <w:outlineLvl w:val="9"/>
            </w:pPr>
            <w:r>
              <w:t>Bulk Memo SFTP service</w:t>
            </w:r>
          </w:p>
          <w:p>
            <w:pPr>
              <w:numPr>
                <w:ilvl w:val="0"/>
                <w:numId w:val="81"/>
              </w:numPr>
              <w:spacing w:before="0" w:beforeAutospacing="0" w:after="120" w:afterAutospacing="0" w:line="240" w:lineRule="auto"/>
              <w:ind w:left="720" w:right="0" w:hanging="360"/>
              <w:jc w:val="left"/>
              <w:outlineLvl w:val="9"/>
            </w:pPr>
            <w:r>
              <w:t>Sending MeMo</w:t>
            </w:r>
          </w:p>
          <w:p>
            <w:pPr>
              <w:numPr>
                <w:ilvl w:val="0"/>
                <w:numId w:val="81"/>
              </w:numPr>
              <w:spacing w:before="0" w:beforeAutospacing="0" w:after="120" w:afterAutospacing="0" w:line="240" w:lineRule="auto"/>
              <w:ind w:left="720" w:right="0" w:hanging="360"/>
              <w:jc w:val="left"/>
              <w:outlineLvl w:val="9"/>
            </w:pPr>
            <w:r>
              <w:t>Back-end validation and errorcodes in distribution</w:t>
            </w:r>
          </w:p>
          <w:p>
            <w:pPr>
              <w:spacing w:before="0" w:beforeAutospacing="0" w:after="120" w:afterAutospacing="0" w:line="240" w:lineRule="auto"/>
              <w:ind w:left="0" w:right="0" w:firstLine="0"/>
              <w:jc w:val="left"/>
              <w:outlineLvl w:val="9"/>
            </w:pPr>
            <w:r>
              <w:t>Included the following sections:</w:t>
            </w:r>
          </w:p>
          <w:p>
            <w:pPr>
              <w:numPr>
                <w:ilvl w:val="0"/>
                <w:numId w:val="84"/>
              </w:numPr>
              <w:spacing w:before="0" w:beforeAutospacing="0" w:after="120" w:afterAutospacing="0" w:line="240" w:lineRule="auto"/>
              <w:ind w:left="720" w:right="0" w:hanging="360"/>
              <w:jc w:val="left"/>
              <w:outlineLvl w:val="9"/>
            </w:pPr>
            <w:r>
              <w:t>Move message between folders</w:t>
            </w:r>
          </w:p>
          <w:p>
            <w:pPr>
              <w:numPr>
                <w:ilvl w:val="0"/>
                <w:numId w:val="84"/>
              </w:numPr>
              <w:spacing w:before="0" w:beforeAutospacing="0" w:after="120" w:afterAutospacing="0" w:line="240" w:lineRule="auto"/>
              <w:ind w:left="720" w:right="0" w:hanging="360"/>
              <w:jc w:val="left"/>
              <w:outlineLvl w:val="9"/>
            </w:pPr>
            <w:r>
              <w:t>Push notification integrations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1.20</w:t>
            </w:r>
          </w:p>
        </w:tc>
        <w:tc>
          <w:tcPr/>
          <w:p>
            <w:pPr>
              <w:numPr>
                <w:ilvl w:val="0"/>
                <w:numId w:val="0"/>
              </w:numPr>
              <w:spacing w:before="0" w:beforeAutospacing="0" w:after="120" w:afterAutospacing="0" w:line="240" w:lineRule="auto"/>
              <w:ind w:left="0" w:right="0" w:firstLine="0"/>
              <w:jc w:val="left"/>
              <w:outlineLvl w:val="9"/>
            </w:pPr>
            <w:r>
              <w:t>10.06.2021</w:t>
            </w:r>
          </w:p>
        </w:tc>
        <w:tc>
          <w:tcPr/>
          <w:p>
            <w:pPr>
              <w:spacing w:before="0" w:beforeAutospacing="0" w:after="120" w:afterAutospacing="0" w:line="240" w:lineRule="auto"/>
              <w:ind w:left="0" w:right="0" w:firstLine="0"/>
              <w:jc w:val="left"/>
              <w:outlineLvl w:val="9"/>
            </w:pPr>
            <w:r>
              <w:t>Updated the following sections:</w:t>
            </w:r>
          </w:p>
          <w:p>
            <w:pPr>
              <w:numPr>
                <w:ilvl w:val="0"/>
                <w:numId w:val="85"/>
              </w:numPr>
              <w:spacing w:before="0" w:beforeAutospacing="0" w:after="120" w:afterAutospacing="0" w:line="240" w:lineRule="auto"/>
              <w:ind w:left="720" w:right="0" w:hanging="360"/>
              <w:jc w:val="left"/>
              <w:outlineLvl w:val="9"/>
            </w:pPr>
            <w:r>
              <w:t>REST Implementation</w:t>
            </w:r>
          </w:p>
          <w:p>
            <w:pPr>
              <w:numPr>
                <w:ilvl w:val="0"/>
                <w:numId w:val="85"/>
              </w:numPr>
              <w:spacing w:before="0" w:beforeAutospacing="0" w:after="120" w:afterAutospacing="0" w:line="240" w:lineRule="auto"/>
              <w:ind w:left="720" w:right="0" w:hanging="360"/>
              <w:jc w:val="left"/>
              <w:outlineLvl w:val="9"/>
            </w:pPr>
            <w:r>
              <w:t>Services exposed from Digital Post</w:t>
            </w:r>
          </w:p>
          <w:p>
            <w:pPr>
              <w:numPr>
                <w:ilvl w:val="0"/>
                <w:numId w:val="85"/>
              </w:numPr>
              <w:spacing w:before="0" w:beforeAutospacing="0" w:after="120" w:afterAutospacing="0" w:line="240" w:lineRule="auto"/>
              <w:ind w:left="720" w:right="0" w:hanging="360"/>
              <w:jc w:val="left"/>
              <w:outlineLvl w:val="9"/>
            </w:pPr>
            <w:r>
              <w:t>Querying and searching resources</w:t>
            </w:r>
          </w:p>
          <w:p>
            <w:pPr>
              <w:numPr>
                <w:ilvl w:val="0"/>
                <w:numId w:val="85"/>
              </w:numPr>
              <w:spacing w:before="0" w:beforeAutospacing="0" w:after="120" w:afterAutospacing="0" w:line="240" w:lineRule="auto"/>
              <w:ind w:left="720" w:right="0" w:hanging="360"/>
              <w:jc w:val="left"/>
              <w:outlineLvl w:val="9"/>
            </w:pPr>
            <w:r>
              <w:t>Contact registry services</w:t>
            </w:r>
          </w:p>
          <w:p>
            <w:pPr>
              <w:numPr>
                <w:ilvl w:val="1"/>
                <w:numId w:val="86"/>
              </w:numPr>
              <w:spacing w:before="0" w:beforeAutospacing="0" w:after="120" w:afterAutospacing="0" w:line="240" w:lineRule="auto"/>
              <w:ind w:left="1440" w:right="0" w:hanging="360"/>
              <w:jc w:val="left"/>
              <w:outlineLvl w:val="9"/>
            </w:pPr>
            <w:r>
              <w:t>Querying Contacts</w:t>
            </w:r>
          </w:p>
          <w:p>
            <w:pPr>
              <w:numPr>
                <w:ilvl w:val="0"/>
                <w:numId w:val="85"/>
              </w:numPr>
              <w:spacing w:before="0" w:beforeAutospacing="0" w:after="120" w:afterAutospacing="0" w:line="240" w:lineRule="auto"/>
              <w:ind w:left="720" w:right="0" w:hanging="360"/>
              <w:jc w:val="left"/>
              <w:outlineLvl w:val="9"/>
            </w:pPr>
            <w:r>
              <w:t>System registry services</w:t>
            </w:r>
          </w:p>
          <w:p>
            <w:pPr>
              <w:numPr>
                <w:ilvl w:val="0"/>
                <w:numId w:val="85"/>
              </w:numPr>
              <w:spacing w:before="0" w:beforeAutospacing="0" w:after="120" w:afterAutospacing="0" w:line="240" w:lineRule="auto"/>
              <w:ind w:left="720" w:right="0" w:hanging="360"/>
              <w:jc w:val="left"/>
              <w:outlineLvl w:val="9"/>
            </w:pPr>
            <w:r>
              <w:t>Exporting certificate for upload to Administrative Access</w:t>
            </w:r>
          </w:p>
          <w:p>
            <w:pPr>
              <w:numPr>
                <w:ilvl w:val="0"/>
                <w:numId w:val="85"/>
              </w:numPr>
              <w:spacing w:before="0" w:beforeAutospacing="0" w:after="120" w:afterAutospacing="0" w:line="240" w:lineRule="auto"/>
              <w:ind w:left="720" w:right="0" w:hanging="360"/>
              <w:jc w:val="left"/>
              <w:outlineLvl w:val="9"/>
            </w:pPr>
            <w:r>
              <w:t>Mailbox services</w:t>
            </w:r>
          </w:p>
          <w:p>
            <w:pPr>
              <w:numPr>
                <w:ilvl w:val="0"/>
                <w:numId w:val="85"/>
              </w:numPr>
              <w:spacing w:before="0" w:beforeAutospacing="0" w:after="120" w:afterAutospacing="0" w:line="240" w:lineRule="auto"/>
              <w:ind w:left="720" w:right="0" w:hanging="360"/>
              <w:jc w:val="left"/>
              <w:outlineLvl w:val="9"/>
            </w:pPr>
            <w:r>
              <w:t>Eventlog services</w:t>
            </w:r>
          </w:p>
          <w:p>
            <w:pPr>
              <w:numPr>
                <w:ilvl w:val="0"/>
                <w:numId w:val="85"/>
              </w:numPr>
              <w:spacing w:before="0" w:beforeAutospacing="0" w:after="120" w:afterAutospacing="0" w:line="240" w:lineRule="auto"/>
              <w:ind w:left="720" w:right="0" w:hanging="360"/>
              <w:jc w:val="left"/>
              <w:outlineLvl w:val="9"/>
            </w:pPr>
            <w:r>
              <w:t>Querying the event-log</w:t>
            </w:r>
          </w:p>
          <w:p>
            <w:pPr>
              <w:numPr>
                <w:ilvl w:val="0"/>
                <w:numId w:val="85"/>
              </w:numPr>
              <w:spacing w:before="0" w:beforeAutospacing="0" w:after="120" w:afterAutospacing="0" w:line="240" w:lineRule="auto"/>
              <w:ind w:left="720" w:right="0" w:hanging="360"/>
              <w:jc w:val="left"/>
              <w:outlineLvl w:val="9"/>
            </w:pPr>
            <w:r>
              <w:t>Event Log Index Events</w:t>
            </w:r>
          </w:p>
          <w:p>
            <w:pPr>
              <w:numPr>
                <w:ilvl w:val="0"/>
                <w:numId w:val="85"/>
              </w:numPr>
              <w:spacing w:before="0" w:beforeAutospacing="0" w:after="120" w:afterAutospacing="0" w:line="240" w:lineRule="auto"/>
              <w:ind w:left="720" w:right="0" w:hanging="360"/>
              <w:jc w:val="left"/>
              <w:outlineLvl w:val="9"/>
            </w:pPr>
            <w:r>
              <w:t>Push notification integrations</w:t>
            </w:r>
          </w:p>
          <w:p>
            <w:pPr>
              <w:numPr>
                <w:ilvl w:val="0"/>
                <w:numId w:val="85"/>
              </w:numPr>
              <w:spacing w:before="0" w:beforeAutospacing="0" w:after="120" w:afterAutospacing="0" w:line="240" w:lineRule="auto"/>
              <w:ind w:left="720" w:right="0" w:hanging="360"/>
              <w:jc w:val="left"/>
              <w:outlineLvl w:val="9"/>
            </w:pPr>
            <w:r>
              <w:t>Sending MeMo</w:t>
            </w:r>
          </w:p>
          <w:p>
            <w:pPr>
              <w:numPr>
                <w:ilvl w:val="0"/>
                <w:numId w:val="85"/>
              </w:numPr>
              <w:spacing w:before="0" w:beforeAutospacing="0" w:after="120" w:afterAutospacing="0" w:line="240" w:lineRule="auto"/>
              <w:ind w:left="720" w:right="0" w:hanging="360"/>
              <w:jc w:val="left"/>
              <w:outlineLvl w:val="9"/>
            </w:pPr>
            <w:r>
              <w:t>Front-end validation and errorcodes in the Viewclient</w:t>
            </w:r>
          </w:p>
          <w:p>
            <w:pPr>
              <w:numPr>
                <w:ilvl w:val="0"/>
                <w:numId w:val="85"/>
              </w:numPr>
              <w:spacing w:before="0" w:beforeAutospacing="0" w:after="120" w:afterAutospacing="0" w:line="240" w:lineRule="auto"/>
              <w:ind w:left="720" w:right="0" w:hanging="360"/>
              <w:jc w:val="left"/>
              <w:outlineLvl w:val="9"/>
            </w:pPr>
            <w:r>
              <w:t>Back-end validation and errorcodes in distribution</w:t>
            </w:r>
          </w:p>
          <w:p>
            <w:pPr>
              <w:numPr>
                <w:ilvl w:val="0"/>
                <w:numId w:val="85"/>
              </w:numPr>
              <w:spacing w:before="0" w:beforeAutospacing="0" w:after="120" w:afterAutospacing="0" w:line="240" w:lineRule="auto"/>
              <w:ind w:left="720" w:right="0" w:hanging="360"/>
              <w:jc w:val="left"/>
              <w:outlineLvl w:val="9"/>
            </w:pPr>
            <w:r>
              <w:t>Web certificates policy</w:t>
            </w:r>
          </w:p>
          <w:p>
            <w:pPr>
              <w:spacing w:before="0" w:beforeAutospacing="0" w:after="120" w:afterAutospacing="0" w:line="240" w:lineRule="auto"/>
              <w:ind w:left="0" w:right="0" w:firstLine="0"/>
              <w:jc w:val="left"/>
              <w:outlineLvl w:val="9"/>
            </w:pPr>
            <w:r>
              <w:t>Included the following sections</w:t>
            </w:r>
          </w:p>
          <w:p>
            <w:pPr>
              <w:numPr>
                <w:ilvl w:val="0"/>
                <w:numId w:val="87"/>
              </w:numPr>
              <w:spacing w:before="0" w:beforeAutospacing="0" w:after="120" w:afterAutospacing="0" w:line="240" w:lineRule="auto"/>
              <w:ind w:left="720" w:right="0" w:hanging="360"/>
              <w:jc w:val="left"/>
              <w:outlineLvl w:val="9"/>
            </w:pPr>
            <w:r>
              <w:t>Roadmap for new functionality</w:t>
            </w:r>
          </w:p>
          <w:p>
            <w:pPr>
              <w:numPr>
                <w:ilvl w:val="0"/>
                <w:numId w:val="87"/>
              </w:numPr>
              <w:spacing w:before="0" w:beforeAutospacing="0" w:after="120" w:afterAutospacing="0" w:line="240" w:lineRule="auto"/>
              <w:ind w:left="720" w:right="0" w:hanging="360"/>
              <w:jc w:val="left"/>
              <w:outlineLvl w:val="9"/>
            </w:pPr>
            <w:r>
              <w:t>Mutual SSL authentication using API key</w:t>
            </w:r>
          </w:p>
          <w:p>
            <w:pPr>
              <w:numPr>
                <w:ilvl w:val="0"/>
                <w:numId w:val="87"/>
              </w:numPr>
              <w:spacing w:before="0" w:beforeAutospacing="0" w:after="120" w:afterAutospacing="0" w:line="240" w:lineRule="auto"/>
              <w:ind w:left="720" w:right="0" w:hanging="360"/>
              <w:jc w:val="left"/>
              <w:outlineLvl w:val="9"/>
            </w:pPr>
            <w:r>
              <w:t>Open API description</w:t>
            </w:r>
          </w:p>
          <w:p>
            <w:pPr>
              <w:numPr>
                <w:ilvl w:val="0"/>
                <w:numId w:val="87"/>
              </w:numPr>
              <w:spacing w:before="0" w:beforeAutospacing="0" w:after="120" w:afterAutospacing="0" w:line="240" w:lineRule="auto"/>
              <w:ind w:left="720" w:right="0" w:hanging="360"/>
              <w:jc w:val="left"/>
              <w:outlineLvl w:val="9"/>
            </w:pPr>
            <w:r>
              <w:t>Domain names in Digital Post</w:t>
            </w:r>
          </w:p>
          <w:p>
            <w:pPr>
              <w:numPr>
                <w:ilvl w:val="0"/>
                <w:numId w:val="87"/>
              </w:numPr>
              <w:spacing w:before="0" w:beforeAutospacing="0" w:after="120" w:afterAutospacing="0" w:line="240" w:lineRule="auto"/>
              <w:ind w:left="720" w:right="0" w:hanging="360"/>
              <w:jc w:val="left"/>
              <w:outlineLvl w:val="9"/>
            </w:pPr>
            <w:r>
              <w:t>Tracing requests using W3C headers</w:t>
            </w:r>
          </w:p>
          <w:p>
            <w:pPr>
              <w:numPr>
                <w:ilvl w:val="0"/>
                <w:numId w:val="87"/>
              </w:numPr>
              <w:spacing w:before="0" w:beforeAutospacing="0" w:after="120" w:afterAutospacing="0" w:line="240" w:lineRule="auto"/>
              <w:ind w:left="720" w:right="0" w:hanging="360"/>
              <w:jc w:val="left"/>
              <w:outlineLvl w:val="9"/>
            </w:pPr>
            <w:r>
              <w:t>Ensuring the authenticity of Digital Post through the OCES certificate</w:t>
            </w:r>
          </w:p>
          <w:p>
            <w:pPr>
              <w:spacing w:before="0" w:beforeAutospacing="0" w:after="120" w:afterAutospacing="0" w:line="240" w:lineRule="auto"/>
              <w:ind w:left="0" w:right="0" w:firstLine="0"/>
              <w:jc w:val="left"/>
              <w:outlineLvl w:val="9"/>
            </w:pPr>
            <w:r>
              <w:t>Removed the following sections</w:t>
            </w:r>
          </w:p>
          <w:p>
            <w:pPr>
              <w:numPr>
                <w:ilvl w:val="0"/>
                <w:numId w:val="88"/>
              </w:numPr>
              <w:spacing w:before="0" w:beforeAutospacing="0" w:after="120" w:afterAutospacing="0" w:line="240" w:lineRule="auto"/>
              <w:ind w:left="720" w:right="0" w:hanging="360"/>
              <w:jc w:val="left"/>
              <w:outlineLvl w:val="9"/>
            </w:pPr>
            <w:r>
              <w:t>Domain names, components and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20.06.2021</w:t>
            </w:r>
          </w:p>
        </w:tc>
        <w:tc>
          <w:tcPr/>
          <w:p>
            <w:pPr>
              <w:spacing w:before="0" w:beforeAutospacing="0" w:after="120" w:afterAutospacing="0" w:line="240" w:lineRule="auto"/>
              <w:ind w:left="0" w:right="0" w:firstLine="0"/>
              <w:jc w:val="left"/>
              <w:outlineLvl w:val="9"/>
            </w:pPr>
            <w:r>
              <w:t>Updated the following sections:</w:t>
            </w:r>
          </w:p>
          <w:p>
            <w:pPr>
              <w:numPr>
                <w:ilvl w:val="0"/>
                <w:numId w:val="89"/>
              </w:numPr>
              <w:spacing w:before="0" w:beforeAutospacing="0" w:after="120" w:afterAutospacing="0" w:line="240" w:lineRule="auto"/>
              <w:ind w:left="720" w:right="0" w:hanging="360"/>
              <w:jc w:val="left"/>
              <w:outlineLvl w:val="9"/>
            </w:pPr>
            <w:r>
              <w:t>MeMo</w:t>
            </w:r>
          </w:p>
          <w:p>
            <w:pPr>
              <w:numPr>
                <w:ilvl w:val="0"/>
                <w:numId w:val="89"/>
              </w:numPr>
              <w:spacing w:before="0" w:beforeAutospacing="0" w:after="120" w:afterAutospacing="0" w:line="240" w:lineRule="auto"/>
              <w:ind w:left="720" w:right="0" w:hanging="360"/>
              <w:jc w:val="left"/>
              <w:outlineLvl w:val="9"/>
            </w:pPr>
            <w:r>
              <w:t>Contact registry services</w:t>
            </w:r>
          </w:p>
          <w:p>
            <w:pPr>
              <w:numPr>
                <w:ilvl w:val="0"/>
                <w:numId w:val="89"/>
              </w:numPr>
              <w:spacing w:before="0" w:beforeAutospacing="0" w:after="120" w:afterAutospacing="0" w:line="240" w:lineRule="auto"/>
              <w:ind w:left="720" w:right="0" w:hanging="360"/>
              <w:jc w:val="left"/>
              <w:outlineLvl w:val="9"/>
            </w:pPr>
            <w:r>
              <w:t>Updating items in System registry</w:t>
            </w:r>
          </w:p>
          <w:p>
            <w:pPr>
              <w:numPr>
                <w:ilvl w:val="0"/>
                <w:numId w:val="89"/>
              </w:numPr>
              <w:spacing w:before="0" w:beforeAutospacing="0" w:after="120" w:afterAutospacing="0" w:line="240" w:lineRule="auto"/>
              <w:ind w:left="720" w:right="0" w:hanging="360"/>
              <w:jc w:val="left"/>
              <w:outlineLvl w:val="9"/>
            </w:pPr>
            <w:r>
              <w:t>Mailbox domain model</w:t>
            </w:r>
          </w:p>
          <w:p>
            <w:pPr>
              <w:numPr>
                <w:ilvl w:val="0"/>
                <w:numId w:val="89"/>
              </w:numPr>
              <w:spacing w:before="0" w:beforeAutospacing="0" w:after="120" w:afterAutospacing="0" w:line="240" w:lineRule="auto"/>
              <w:ind w:left="720" w:right="0" w:hanging="360"/>
              <w:jc w:val="left"/>
              <w:outlineLvl w:val="9"/>
            </w:pPr>
            <w:r>
              <w:t>Push notification integrations</w:t>
            </w:r>
          </w:p>
          <w:p>
            <w:pPr>
              <w:numPr>
                <w:ilvl w:val="0"/>
                <w:numId w:val="89"/>
              </w:numPr>
              <w:spacing w:before="0" w:beforeAutospacing="0" w:after="120" w:afterAutospacing="0" w:line="240" w:lineRule="auto"/>
              <w:ind w:left="720" w:right="0" w:hanging="360"/>
              <w:jc w:val="left"/>
              <w:outlineLvl w:val="9"/>
            </w:pPr>
            <w:r>
              <w:t>Event Log Index Events</w:t>
            </w:r>
          </w:p>
          <w:p>
            <w:pPr>
              <w:numPr>
                <w:ilvl w:val="0"/>
                <w:numId w:val="89"/>
              </w:numPr>
              <w:spacing w:before="0" w:beforeAutospacing="0" w:after="120" w:afterAutospacing="0" w:line="240" w:lineRule="auto"/>
              <w:ind w:left="720" w:right="0" w:hanging="360"/>
              <w:jc w:val="left"/>
              <w:outlineLvl w:val="9"/>
            </w:pPr>
            <w:r>
              <w:t>Distribution REST services</w:t>
            </w:r>
          </w:p>
          <w:p>
            <w:pPr>
              <w:numPr>
                <w:ilvl w:val="0"/>
                <w:numId w:val="89"/>
              </w:numPr>
              <w:spacing w:before="0" w:beforeAutospacing="0" w:after="120" w:afterAutospacing="0" w:line="240" w:lineRule="auto"/>
              <w:ind w:left="720" w:right="0" w:hanging="360"/>
              <w:jc w:val="left"/>
              <w:outlineLvl w:val="9"/>
            </w:pPr>
            <w:r>
              <w:t>Bulk MeMo SFTP service</w:t>
            </w:r>
          </w:p>
          <w:p>
            <w:pPr>
              <w:numPr>
                <w:ilvl w:val="0"/>
                <w:numId w:val="89"/>
              </w:numPr>
              <w:spacing w:before="0" w:beforeAutospacing="0" w:after="120" w:afterAutospacing="0" w:line="240" w:lineRule="auto"/>
              <w:ind w:left="720" w:right="0" w:hanging="360"/>
              <w:jc w:val="left"/>
              <w:outlineLvl w:val="9"/>
            </w:pPr>
            <w:r>
              <w:t>Fetching a single MeMo over REST PULL</w:t>
            </w:r>
          </w:p>
          <w:p>
            <w:pPr>
              <w:numPr>
                <w:ilvl w:val="0"/>
                <w:numId w:val="89"/>
              </w:numPr>
              <w:spacing w:before="0" w:beforeAutospacing="0" w:after="120" w:afterAutospacing="0" w:line="240" w:lineRule="auto"/>
              <w:ind w:left="720" w:right="0" w:hanging="360"/>
              <w:jc w:val="left"/>
              <w:outlineLvl w:val="9"/>
            </w:pPr>
            <w:r>
              <w:t>HTML whitelist for document validation</w:t>
            </w:r>
          </w:p>
          <w:p>
            <w:pPr>
              <w:numPr>
                <w:ilvl w:val="0"/>
                <w:numId w:val="89"/>
              </w:numPr>
              <w:spacing w:before="0" w:beforeAutospacing="0" w:after="120" w:afterAutospacing="0" w:line="240" w:lineRule="auto"/>
              <w:ind w:left="720" w:right="0" w:hanging="360"/>
              <w:jc w:val="left"/>
              <w:outlineLvl w:val="9"/>
            </w:pPr>
            <w:r>
              <w:t>Front-end validation and errorcodes in the Viewclient</w:t>
            </w:r>
          </w:p>
          <w:p>
            <w:pPr>
              <w:numPr>
                <w:ilvl w:val="0"/>
                <w:numId w:val="89"/>
              </w:numPr>
              <w:spacing w:before="0" w:beforeAutospacing="0" w:after="120" w:afterAutospacing="0" w:line="240" w:lineRule="auto"/>
              <w:ind w:left="720" w:right="0" w:hanging="360"/>
              <w:jc w:val="left"/>
              <w:outlineLvl w:val="9"/>
            </w:pPr>
            <w:r>
              <w:t>Reference Systems for Java and .Net Core</w:t>
            </w:r>
          </w:p>
          <w:p>
            <w:pPr>
              <w:numPr>
                <w:ilvl w:val="1"/>
                <w:numId w:val="90"/>
              </w:numPr>
              <w:spacing w:before="0" w:beforeAutospacing="0" w:after="120" w:afterAutospacing="0" w:line="240" w:lineRule="auto"/>
              <w:ind w:left="1440" w:right="0" w:hanging="360"/>
              <w:jc w:val="left"/>
              <w:outlineLvl w:val="9"/>
            </w:pPr>
            <w:r>
              <w:t>REST protocol examples</w:t>
            </w:r>
          </w:p>
          <w:p>
            <w:pPr>
              <w:numPr>
                <w:ilvl w:val="1"/>
                <w:numId w:val="90"/>
              </w:numPr>
              <w:spacing w:before="0" w:beforeAutospacing="0" w:after="120" w:afterAutospacing="0" w:line="240" w:lineRule="auto"/>
              <w:ind w:left="1440" w:right="0" w:hanging="360"/>
              <w:jc w:val="left"/>
              <w:outlineLvl w:val="9"/>
            </w:pPr>
            <w:r>
              <w:t>SMTP protocol examples</w:t>
            </w:r>
          </w:p>
          <w:p>
            <w:pPr>
              <w:numPr>
                <w:ilvl w:val="1"/>
                <w:numId w:val="90"/>
              </w:numPr>
              <w:spacing w:before="0" w:beforeAutospacing="0" w:after="120" w:afterAutospacing="0" w:line="240" w:lineRule="auto"/>
              <w:ind w:left="1440" w:right="0" w:hanging="360"/>
              <w:jc w:val="left"/>
              <w:outlineLvl w:val="9"/>
            </w:pPr>
            <w:r>
              <w:t>SFTP protocol examples</w:t>
            </w:r>
          </w:p>
          <w:p>
            <w:pPr>
              <w:spacing w:before="0" w:beforeAutospacing="0" w:after="120" w:afterAutospacing="0" w:line="240" w:lineRule="auto"/>
              <w:ind w:left="0" w:right="0" w:firstLine="0"/>
              <w:jc w:val="left"/>
              <w:outlineLvl w:val="9"/>
            </w:pPr>
            <w:r>
              <w:t>Included the following sections:</w:t>
            </w:r>
          </w:p>
          <w:p>
            <w:pPr>
              <w:numPr>
                <w:ilvl w:val="0"/>
                <w:numId w:val="91"/>
              </w:numPr>
              <w:spacing w:before="0" w:beforeAutospacing="0" w:after="120" w:afterAutospacing="0" w:line="240" w:lineRule="auto"/>
              <w:ind w:left="720" w:right="0" w:hanging="360"/>
              <w:jc w:val="left"/>
              <w:outlineLvl w:val="9"/>
            </w:pPr>
            <w:r>
              <w:t>Configuring mutual SSL for REST flow</w:t>
            </w:r>
          </w:p>
          <w:p>
            <w:pPr>
              <w:numPr>
                <w:ilvl w:val="0"/>
                <w:numId w:val="91"/>
              </w:numPr>
              <w:spacing w:before="0" w:beforeAutospacing="0" w:after="120" w:afterAutospacing="0" w:line="240" w:lineRule="auto"/>
              <w:ind w:left="720" w:right="0" w:hanging="360"/>
              <w:jc w:val="left"/>
              <w:outlineLvl w:val="9"/>
            </w:pPr>
            <w:r>
              <w:t>Access request registry services</w:t>
            </w:r>
          </w:p>
          <w:p>
            <w:pPr>
              <w:numPr>
                <w:ilvl w:val="1"/>
                <w:numId w:val="92"/>
              </w:numPr>
              <w:spacing w:before="0" w:beforeAutospacing="0" w:after="120" w:afterAutospacing="0" w:line="240" w:lineRule="auto"/>
              <w:ind w:left="1440" w:right="0" w:hanging="360"/>
              <w:jc w:val="left"/>
              <w:outlineLvl w:val="9"/>
            </w:pPr>
            <w:r>
              <w:t>Access request domain model</w:t>
            </w:r>
          </w:p>
          <w:p>
            <w:pPr>
              <w:numPr>
                <w:ilvl w:val="1"/>
                <w:numId w:val="92"/>
              </w:numPr>
              <w:spacing w:before="0" w:beforeAutospacing="0" w:after="120" w:afterAutospacing="0" w:line="240" w:lineRule="auto"/>
              <w:ind w:left="1440" w:right="0" w:hanging="360"/>
              <w:jc w:val="left"/>
              <w:outlineLvl w:val="9"/>
            </w:pPr>
            <w:r>
              <w:t>Querying access requests</w:t>
            </w:r>
          </w:p>
          <w:p>
            <w:pPr>
              <w:numPr>
                <w:ilvl w:val="0"/>
                <w:numId w:val="91"/>
              </w:numPr>
              <w:spacing w:before="0" w:beforeAutospacing="0" w:after="120" w:afterAutospacing="0" w:line="240" w:lineRule="auto"/>
              <w:ind w:left="720" w:right="0" w:hanging="360"/>
              <w:jc w:val="left"/>
              <w:outlineLvl w:val="9"/>
            </w:pPr>
            <w:r>
              <w:t>Create test messages</w:t>
            </w:r>
          </w:p>
          <w:p>
            <w:pPr>
              <w:numPr>
                <w:ilvl w:val="1"/>
                <w:numId w:val="93"/>
              </w:numPr>
              <w:spacing w:before="0" w:beforeAutospacing="0" w:after="120" w:afterAutospacing="0" w:line="240" w:lineRule="auto"/>
              <w:ind w:left="1440" w:right="0" w:hanging="360"/>
              <w:jc w:val="left"/>
              <w:outlineLvl w:val="9"/>
            </w:pPr>
            <w:r>
              <w:t>OIO OpenID Connect in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1.22</w:t>
            </w:r>
          </w:p>
        </w:tc>
        <w:tc>
          <w:tcPr/>
          <w:p>
            <w:pPr>
              <w:numPr>
                <w:ilvl w:val="0"/>
                <w:numId w:val="0"/>
              </w:numPr>
              <w:spacing w:before="0" w:beforeAutospacing="0" w:after="120" w:afterAutospacing="0" w:line="240" w:lineRule="auto"/>
              <w:ind w:left="0" w:right="0" w:firstLine="0"/>
              <w:jc w:val="left"/>
              <w:outlineLvl w:val="9"/>
            </w:pPr>
            <w:r>
              <w:t>15.07.2021</w:t>
            </w:r>
          </w:p>
        </w:tc>
        <w:tc>
          <w:tcPr/>
          <w:p>
            <w:pPr>
              <w:spacing w:before="0" w:beforeAutospacing="0" w:after="120" w:afterAutospacing="0" w:line="240" w:lineRule="auto"/>
              <w:ind w:left="0" w:right="0" w:firstLine="0"/>
              <w:jc w:val="left"/>
              <w:outlineLvl w:val="9"/>
            </w:pPr>
            <w:r>
              <w:t>Updated the following sections:</w:t>
            </w:r>
          </w:p>
          <w:p>
            <w:pPr>
              <w:numPr>
                <w:ilvl w:val="0"/>
                <w:numId w:val="94"/>
              </w:numPr>
              <w:spacing w:before="0" w:beforeAutospacing="0" w:after="120" w:afterAutospacing="0" w:line="240" w:lineRule="auto"/>
              <w:ind w:left="720" w:right="0" w:hanging="360"/>
              <w:jc w:val="left"/>
              <w:outlineLvl w:val="9"/>
            </w:pPr>
            <w:r>
              <w:t>Services exposed from Digital Post</w:t>
            </w:r>
          </w:p>
          <w:p>
            <w:pPr>
              <w:numPr>
                <w:ilvl w:val="0"/>
                <w:numId w:val="94"/>
              </w:numPr>
              <w:spacing w:before="0" w:beforeAutospacing="0" w:after="120" w:afterAutospacing="0" w:line="240" w:lineRule="auto"/>
              <w:ind w:left="720" w:right="0" w:hanging="360"/>
              <w:jc w:val="left"/>
              <w:outlineLvl w:val="9"/>
            </w:pPr>
            <w:r>
              <w:t>Querying and searching resources</w:t>
            </w:r>
          </w:p>
          <w:p>
            <w:pPr>
              <w:numPr>
                <w:ilvl w:val="0"/>
                <w:numId w:val="94"/>
              </w:numPr>
              <w:spacing w:before="0" w:beforeAutospacing="0" w:after="120" w:afterAutospacing="0" w:line="240" w:lineRule="auto"/>
              <w:ind w:left="720" w:right="0" w:hanging="360"/>
              <w:jc w:val="left"/>
              <w:outlineLvl w:val="9"/>
            </w:pPr>
            <w:r>
              <w:t>Contact registry data model</w:t>
            </w:r>
          </w:p>
          <w:p>
            <w:pPr>
              <w:numPr>
                <w:ilvl w:val="0"/>
                <w:numId w:val="94"/>
              </w:numPr>
              <w:spacing w:before="0" w:beforeAutospacing="0" w:after="120" w:afterAutospacing="0" w:line="240" w:lineRule="auto"/>
              <w:ind w:left="720" w:right="0" w:hanging="360"/>
              <w:jc w:val="left"/>
              <w:outlineLvl w:val="9"/>
            </w:pPr>
            <w:r>
              <w:t>System registry services</w:t>
            </w:r>
          </w:p>
          <w:p>
            <w:pPr>
              <w:numPr>
                <w:ilvl w:val="1"/>
                <w:numId w:val="95"/>
              </w:numPr>
              <w:spacing w:before="0" w:beforeAutospacing="0" w:after="120" w:afterAutospacing="0" w:line="240" w:lineRule="auto"/>
              <w:ind w:left="1440" w:right="0" w:hanging="360"/>
              <w:jc w:val="left"/>
              <w:outlineLvl w:val="9"/>
            </w:pPr>
            <w:r>
              <w:t>System registry data model</w:t>
            </w:r>
          </w:p>
          <w:p>
            <w:pPr>
              <w:numPr>
                <w:ilvl w:val="1"/>
                <w:numId w:val="95"/>
              </w:numPr>
              <w:spacing w:before="0" w:beforeAutospacing="0" w:after="120" w:afterAutospacing="0" w:line="240" w:lineRule="auto"/>
              <w:ind w:left="1440" w:right="0" w:hanging="360"/>
              <w:jc w:val="left"/>
              <w:outlineLvl w:val="9"/>
            </w:pPr>
            <w:r>
              <w:t>Updating items in the system registry</w:t>
            </w:r>
          </w:p>
          <w:p>
            <w:pPr>
              <w:numPr>
                <w:ilvl w:val="0"/>
                <w:numId w:val="94"/>
              </w:numPr>
              <w:spacing w:before="0" w:beforeAutospacing="0" w:after="120" w:afterAutospacing="0" w:line="240" w:lineRule="auto"/>
              <w:ind w:left="720" w:right="0" w:hanging="360"/>
              <w:jc w:val="left"/>
              <w:outlineLvl w:val="9"/>
            </w:pPr>
            <w:r>
              <w:t>Mailbox services</w:t>
            </w:r>
          </w:p>
          <w:p>
            <w:pPr>
              <w:numPr>
                <w:ilvl w:val="1"/>
                <w:numId w:val="96"/>
              </w:numPr>
              <w:spacing w:before="0" w:beforeAutospacing="0" w:after="120" w:afterAutospacing="0" w:line="240" w:lineRule="auto"/>
              <w:ind w:left="1440" w:right="0" w:hanging="360"/>
              <w:jc w:val="left"/>
              <w:outlineLvl w:val="9"/>
            </w:pPr>
            <w:r>
              <w:t>Reply to message</w:t>
            </w:r>
          </w:p>
          <w:p>
            <w:pPr>
              <w:numPr>
                <w:ilvl w:val="1"/>
                <w:numId w:val="96"/>
              </w:numPr>
              <w:spacing w:before="0" w:beforeAutospacing="0" w:after="120" w:afterAutospacing="0" w:line="240" w:lineRule="auto"/>
              <w:ind w:left="1440" w:right="0" w:hanging="360"/>
              <w:jc w:val="left"/>
              <w:outlineLvl w:val="9"/>
            </w:pPr>
            <w:r>
              <w:t>Update one or more of certain predetermined fields of message</w:t>
            </w:r>
          </w:p>
          <w:p>
            <w:pPr>
              <w:numPr>
                <w:ilvl w:val="1"/>
                <w:numId w:val="96"/>
              </w:numPr>
              <w:spacing w:before="0" w:beforeAutospacing="0" w:after="120" w:afterAutospacing="0" w:line="240" w:lineRule="auto"/>
              <w:ind w:left="1440" w:right="0" w:hanging="360"/>
              <w:jc w:val="left"/>
              <w:outlineLvl w:val="9"/>
            </w:pPr>
            <w:r>
              <w:t>Move message between folders</w:t>
            </w:r>
          </w:p>
          <w:p>
            <w:pPr>
              <w:numPr>
                <w:ilvl w:val="1"/>
                <w:numId w:val="96"/>
              </w:numPr>
              <w:spacing w:before="0" w:beforeAutospacing="0" w:after="120" w:afterAutospacing="0" w:line="240" w:lineRule="auto"/>
              <w:ind w:left="1440" w:right="0" w:hanging="360"/>
              <w:jc w:val="left"/>
              <w:outlineLvl w:val="9"/>
            </w:pPr>
            <w:r>
              <w:t>Forward message to e-mail address</w:t>
            </w:r>
          </w:p>
          <w:p>
            <w:pPr>
              <w:numPr>
                <w:ilvl w:val="1"/>
                <w:numId w:val="96"/>
              </w:numPr>
              <w:spacing w:before="0" w:beforeAutospacing="0" w:after="120" w:afterAutospacing="0" w:line="240" w:lineRule="auto"/>
              <w:ind w:left="1440" w:right="0" w:hanging="360"/>
              <w:jc w:val="left"/>
              <w:outlineLvl w:val="9"/>
            </w:pPr>
            <w:r>
              <w:t>Forward message to trusted recipient and authority</w:t>
            </w:r>
          </w:p>
          <w:p>
            <w:pPr>
              <w:numPr>
                <w:ilvl w:val="0"/>
                <w:numId w:val="94"/>
              </w:numPr>
              <w:spacing w:before="0" w:beforeAutospacing="0" w:after="120" w:afterAutospacing="0" w:line="240" w:lineRule="auto"/>
              <w:ind w:left="720" w:right="0" w:hanging="360"/>
              <w:jc w:val="left"/>
              <w:outlineLvl w:val="9"/>
            </w:pPr>
            <w:r>
              <w:t>Eventlog services</w:t>
            </w:r>
          </w:p>
          <w:p>
            <w:pPr>
              <w:numPr>
                <w:ilvl w:val="1"/>
                <w:numId w:val="97"/>
              </w:numPr>
              <w:spacing w:before="0" w:beforeAutospacing="0" w:after="120" w:afterAutospacing="0" w:line="240" w:lineRule="auto"/>
              <w:ind w:left="1440" w:right="0" w:hanging="360"/>
              <w:jc w:val="left"/>
              <w:outlineLvl w:val="9"/>
            </w:pPr>
            <w:r>
              <w:t>Eventlog index events</w:t>
            </w:r>
          </w:p>
          <w:p>
            <w:pPr>
              <w:numPr>
                <w:ilvl w:val="0"/>
                <w:numId w:val="94"/>
              </w:numPr>
              <w:spacing w:before="0" w:beforeAutospacing="0" w:after="120" w:afterAutospacing="0" w:line="240" w:lineRule="auto"/>
              <w:ind w:left="720" w:right="0" w:hanging="360"/>
              <w:jc w:val="left"/>
              <w:outlineLvl w:val="9"/>
            </w:pPr>
            <w:r>
              <w:t>Distribution REST services</w:t>
            </w:r>
          </w:p>
          <w:p>
            <w:pPr>
              <w:numPr>
                <w:ilvl w:val="1"/>
                <w:numId w:val="98"/>
              </w:numPr>
              <w:spacing w:before="0" w:beforeAutospacing="0" w:after="120" w:afterAutospacing="0" w:line="240" w:lineRule="auto"/>
              <w:ind w:left="1440" w:right="0" w:hanging="360"/>
              <w:jc w:val="left"/>
              <w:outlineLvl w:val="9"/>
            </w:pPr>
            <w:r>
              <w:t>Inbound MeMo REST Push request</w:t>
            </w:r>
          </w:p>
          <w:p>
            <w:pPr>
              <w:numPr>
                <w:ilvl w:val="1"/>
                <w:numId w:val="98"/>
              </w:numPr>
              <w:spacing w:before="0" w:beforeAutospacing="0" w:after="120" w:afterAutospacing="0" w:line="240" w:lineRule="auto"/>
              <w:ind w:left="1440" w:right="0" w:hanging="360"/>
              <w:jc w:val="left"/>
              <w:outlineLvl w:val="9"/>
            </w:pPr>
            <w:r>
              <w:t>Outbound MeMo REST Push request</w:t>
            </w:r>
          </w:p>
          <w:p>
            <w:pPr>
              <w:numPr>
                <w:ilvl w:val="1"/>
                <w:numId w:val="98"/>
              </w:numPr>
              <w:spacing w:before="0" w:beforeAutospacing="0" w:after="120" w:afterAutospacing="0" w:line="240" w:lineRule="auto"/>
              <w:ind w:left="1440" w:right="0" w:hanging="360"/>
              <w:jc w:val="left"/>
              <w:outlineLvl w:val="9"/>
            </w:pPr>
            <w:r>
              <w:t>Inbound business receipt request</w:t>
            </w:r>
          </w:p>
          <w:p>
            <w:pPr>
              <w:numPr>
                <w:ilvl w:val="0"/>
                <w:numId w:val="94"/>
              </w:numPr>
              <w:spacing w:before="0" w:beforeAutospacing="0" w:after="120" w:afterAutospacing="0" w:line="240" w:lineRule="auto"/>
              <w:ind w:left="720" w:right="0" w:hanging="360"/>
              <w:jc w:val="left"/>
              <w:outlineLvl w:val="9"/>
            </w:pPr>
            <w:r>
              <w:t>Fetching a single MeMo over REST PULL</w:t>
            </w:r>
          </w:p>
          <w:p>
            <w:pPr>
              <w:numPr>
                <w:ilvl w:val="0"/>
                <w:numId w:val="94"/>
              </w:numPr>
              <w:spacing w:before="0" w:beforeAutospacing="0" w:after="120" w:afterAutospacing="0" w:line="240" w:lineRule="auto"/>
              <w:ind w:left="720" w:right="0" w:hanging="360"/>
              <w:jc w:val="left"/>
              <w:outlineLvl w:val="9"/>
            </w:pPr>
            <w:r>
              <w:t>Bulk MeMo SFTP services</w:t>
            </w:r>
          </w:p>
          <w:p>
            <w:pPr>
              <w:numPr>
                <w:ilvl w:val="0"/>
                <w:numId w:val="94"/>
              </w:numPr>
              <w:spacing w:before="0" w:beforeAutospacing="0" w:after="120" w:afterAutospacing="0" w:line="240" w:lineRule="auto"/>
              <w:ind w:left="720" w:right="0" w:hanging="360"/>
              <w:jc w:val="left"/>
              <w:outlineLvl w:val="9"/>
            </w:pPr>
            <w:r>
              <w:t>Push notification integrations</w:t>
            </w:r>
          </w:p>
          <w:p>
            <w:pPr>
              <w:numPr>
                <w:ilvl w:val="0"/>
                <w:numId w:val="94"/>
              </w:numPr>
              <w:spacing w:before="0" w:beforeAutospacing="0" w:after="120" w:afterAutospacing="0" w:line="240" w:lineRule="auto"/>
              <w:ind w:left="720" w:right="0" w:hanging="360"/>
              <w:jc w:val="left"/>
              <w:outlineLvl w:val="9"/>
            </w:pPr>
            <w:r>
              <w:t>Access request registry services</w:t>
            </w:r>
          </w:p>
          <w:p>
            <w:pPr>
              <w:numPr>
                <w:ilvl w:val="0"/>
                <w:numId w:val="94"/>
              </w:numPr>
              <w:spacing w:before="0" w:beforeAutospacing="0" w:after="120" w:afterAutospacing="0" w:line="240" w:lineRule="auto"/>
              <w:ind w:left="720" w:right="0" w:hanging="360"/>
              <w:jc w:val="left"/>
              <w:outlineLvl w:val="9"/>
            </w:pPr>
            <w:r>
              <w:t>HTML whitelist for document validation</w:t>
            </w:r>
          </w:p>
          <w:p>
            <w:pPr>
              <w:spacing w:before="0" w:beforeAutospacing="0" w:after="120" w:afterAutospacing="0" w:line="240" w:lineRule="auto"/>
              <w:ind w:left="0" w:right="0" w:firstLine="0"/>
              <w:jc w:val="left"/>
              <w:outlineLvl w:val="9"/>
            </w:pPr>
            <w:r>
              <w:t>Included the following sections:</w:t>
            </w:r>
          </w:p>
          <w:p>
            <w:pPr>
              <w:numPr>
                <w:ilvl w:val="0"/>
                <w:numId w:val="99"/>
              </w:numPr>
              <w:spacing w:before="0" w:beforeAutospacing="0" w:after="120" w:afterAutospacing="0" w:line="240" w:lineRule="auto"/>
              <w:ind w:left="720" w:right="0" w:hanging="360"/>
              <w:jc w:val="left"/>
              <w:outlineLvl w:val="9"/>
            </w:pPr>
            <w:r>
              <w:t>REST_PULL service protocol</w:t>
            </w:r>
          </w:p>
          <w:p>
            <w:pPr>
              <w:numPr>
                <w:ilvl w:val="0"/>
                <w:numId w:val="99"/>
              </w:numPr>
              <w:spacing w:before="0" w:beforeAutospacing="0" w:after="120" w:afterAutospacing="0" w:line="240" w:lineRule="auto"/>
              <w:ind w:left="720" w:right="0" w:hanging="360"/>
              <w:jc w:val="left"/>
              <w:outlineLvl w:val="9"/>
            </w:pPr>
            <w:r>
              <w:t>Fetching business receipts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06.08.2021</w:t>
            </w:r>
          </w:p>
        </w:tc>
        <w:tc>
          <w:tcPr/>
          <w:p>
            <w:pPr>
              <w:spacing w:before="0" w:beforeAutospacing="0" w:after="120" w:afterAutospacing="0" w:line="240" w:lineRule="auto"/>
              <w:ind w:left="0" w:right="0" w:firstLine="0"/>
              <w:jc w:val="left"/>
              <w:outlineLvl w:val="9"/>
            </w:pPr>
            <w:r>
              <w:rPr>
                <w:b/>
              </w:rPr>
              <w:t>Added the following sections</w:t>
            </w:r>
          </w:p>
          <w:p>
            <w:pPr>
              <w:numPr>
                <w:ilvl w:val="0"/>
                <w:numId w:val="100"/>
              </w:numPr>
              <w:spacing w:before="0" w:beforeAutospacing="0" w:after="120" w:afterAutospacing="0" w:line="240" w:lineRule="auto"/>
              <w:ind w:left="720" w:right="0" w:hanging="360"/>
              <w:jc w:val="left"/>
              <w:outlineLvl w:val="9"/>
            </w:pPr>
            <w:r>
              <w:t>Demo viewclients</w:t>
            </w:r>
          </w:p>
          <w:p>
            <w:pPr>
              <w:numPr>
                <w:ilvl w:val="0"/>
                <w:numId w:val="100"/>
              </w:numPr>
              <w:spacing w:before="0" w:beforeAutospacing="0" w:after="120" w:afterAutospacing="0" w:line="240" w:lineRule="auto"/>
              <w:ind w:left="720" w:right="0" w:hanging="360"/>
              <w:jc w:val="left"/>
              <w:outlineLvl w:val="9"/>
            </w:pPr>
            <w:r>
              <w:t>Services exposed from Digital Post</w:t>
            </w:r>
          </w:p>
          <w:p>
            <w:pPr>
              <w:numPr>
                <w:ilvl w:val="1"/>
                <w:numId w:val="101"/>
              </w:numPr>
              <w:spacing w:before="0" w:beforeAutospacing="0" w:after="120" w:afterAutospacing="0" w:line="240" w:lineRule="auto"/>
              <w:ind w:left="1440" w:right="0" w:hanging="360"/>
              <w:jc w:val="left"/>
              <w:outlineLvl w:val="9"/>
            </w:pPr>
            <w:r>
              <w:t>Quality of service when searching</w:t>
            </w:r>
          </w:p>
          <w:p>
            <w:pPr>
              <w:spacing w:before="0" w:beforeAutospacing="0" w:after="120" w:afterAutospacing="0" w:line="240" w:lineRule="auto"/>
              <w:ind w:left="0" w:right="0" w:firstLine="0"/>
              <w:jc w:val="left"/>
              <w:outlineLvl w:val="9"/>
            </w:pPr>
            <w:r>
              <w:t> </w:t>
            </w:r>
            <w:r>
              <w:rPr>
                <w:b/>
              </w:rPr>
              <w:t>Updated the following sections</w:t>
            </w:r>
          </w:p>
          <w:p>
            <w:pPr>
              <w:numPr>
                <w:ilvl w:val="0"/>
                <w:numId w:val="102"/>
              </w:numPr>
              <w:spacing w:before="0" w:beforeAutospacing="0" w:after="120" w:afterAutospacing="0" w:line="240" w:lineRule="auto"/>
              <w:ind w:left="720" w:right="0" w:hanging="360"/>
              <w:jc w:val="left"/>
              <w:outlineLvl w:val="9"/>
            </w:pPr>
            <w:r>
              <w:t>Roadmap for new functionality</w:t>
            </w:r>
          </w:p>
          <w:p>
            <w:pPr>
              <w:numPr>
                <w:ilvl w:val="0"/>
                <w:numId w:val="102"/>
              </w:numPr>
              <w:spacing w:before="0" w:beforeAutospacing="0" w:after="120" w:afterAutospacing="0" w:line="240" w:lineRule="auto"/>
              <w:ind w:left="720" w:right="0" w:hanging="360"/>
              <w:jc w:val="left"/>
              <w:outlineLvl w:val="9"/>
            </w:pPr>
            <w:r>
              <w:t>Introduction - D0180</w:t>
            </w:r>
          </w:p>
          <w:p>
            <w:pPr>
              <w:numPr>
                <w:ilvl w:val="0"/>
                <w:numId w:val="102"/>
              </w:numPr>
              <w:spacing w:before="0" w:beforeAutospacing="0" w:after="120" w:afterAutospacing="0" w:line="240" w:lineRule="auto"/>
              <w:ind w:left="720" w:right="0" w:hanging="360"/>
              <w:jc w:val="left"/>
              <w:outlineLvl w:val="9"/>
            </w:pPr>
            <w:r>
              <w:t>REST Implementation</w:t>
            </w:r>
          </w:p>
          <w:p>
            <w:pPr>
              <w:numPr>
                <w:ilvl w:val="0"/>
                <w:numId w:val="102"/>
              </w:numPr>
              <w:spacing w:before="0" w:beforeAutospacing="0" w:after="120" w:afterAutospacing="0" w:line="240" w:lineRule="auto"/>
              <w:ind w:left="720" w:right="0" w:hanging="360"/>
              <w:jc w:val="left"/>
              <w:outlineLvl w:val="9"/>
            </w:pPr>
            <w:r>
              <w:t>Querying and searching resources</w:t>
            </w:r>
          </w:p>
          <w:p>
            <w:pPr>
              <w:numPr>
                <w:ilvl w:val="0"/>
                <w:numId w:val="102"/>
              </w:numPr>
              <w:spacing w:before="0" w:beforeAutospacing="0" w:after="120" w:afterAutospacing="0" w:line="240" w:lineRule="auto"/>
              <w:ind w:left="720" w:right="0" w:hanging="360"/>
              <w:jc w:val="left"/>
              <w:outlineLvl w:val="9"/>
            </w:pPr>
            <w:r>
              <w:t>Patterns for integration to Digital Post</w:t>
            </w:r>
          </w:p>
          <w:p>
            <w:pPr>
              <w:numPr>
                <w:ilvl w:val="1"/>
                <w:numId w:val="103"/>
              </w:numPr>
              <w:spacing w:before="0" w:beforeAutospacing="0" w:after="120" w:afterAutospacing="0" w:line="240" w:lineRule="auto"/>
              <w:ind w:left="1440" w:right="0" w:hanging="360"/>
              <w:jc w:val="left"/>
              <w:outlineLvl w:val="9"/>
            </w:pPr>
            <w:r>
              <w:t>Sending MeMo</w:t>
            </w:r>
          </w:p>
          <w:p>
            <w:pPr>
              <w:numPr>
                <w:ilvl w:val="1"/>
                <w:numId w:val="103"/>
              </w:numPr>
              <w:spacing w:before="0" w:beforeAutospacing="0" w:after="120" w:afterAutospacing="0" w:line="240" w:lineRule="auto"/>
              <w:ind w:left="1440" w:right="0" w:hanging="360"/>
              <w:jc w:val="left"/>
              <w:outlineLvl w:val="9"/>
            </w:pPr>
            <w:r>
              <w:t>Receiving MeMo</w:t>
            </w:r>
          </w:p>
          <w:p>
            <w:pPr>
              <w:numPr>
                <w:ilvl w:val="0"/>
                <w:numId w:val="102"/>
              </w:numPr>
              <w:spacing w:before="0" w:beforeAutospacing="0" w:after="120" w:afterAutospacing="0" w:line="240" w:lineRule="auto"/>
              <w:ind w:left="720" w:right="0" w:hanging="360"/>
              <w:jc w:val="left"/>
              <w:outlineLvl w:val="9"/>
            </w:pPr>
            <w:r>
              <w:t>Contact registry services</w:t>
            </w:r>
          </w:p>
          <w:p>
            <w:pPr>
              <w:numPr>
                <w:ilvl w:val="1"/>
                <w:numId w:val="104"/>
              </w:numPr>
              <w:spacing w:before="0" w:beforeAutospacing="0" w:after="120" w:afterAutospacing="0" w:line="240" w:lineRule="auto"/>
              <w:ind w:left="1440" w:right="0" w:hanging="360"/>
              <w:jc w:val="left"/>
              <w:outlineLvl w:val="9"/>
            </w:pPr>
            <w:r>
              <w:t>Querying Contacts</w:t>
            </w:r>
          </w:p>
          <w:p>
            <w:pPr>
              <w:numPr>
                <w:ilvl w:val="0"/>
                <w:numId w:val="102"/>
              </w:numPr>
              <w:spacing w:before="0" w:beforeAutospacing="0" w:after="120" w:afterAutospacing="0" w:line="240" w:lineRule="auto"/>
              <w:ind w:left="720" w:right="0" w:hanging="360"/>
              <w:jc w:val="left"/>
              <w:outlineLvl w:val="9"/>
            </w:pPr>
            <w:r>
              <w:t>Event log services</w:t>
            </w:r>
          </w:p>
          <w:p>
            <w:pPr>
              <w:numPr>
                <w:ilvl w:val="1"/>
                <w:numId w:val="105"/>
              </w:numPr>
              <w:spacing w:before="0" w:beforeAutospacing="0" w:after="120" w:afterAutospacing="0" w:line="240" w:lineRule="auto"/>
              <w:ind w:left="1440" w:right="0" w:hanging="360"/>
              <w:jc w:val="left"/>
              <w:outlineLvl w:val="9"/>
            </w:pPr>
            <w:r>
              <w:t>Querying the event-log</w:t>
            </w:r>
          </w:p>
          <w:p>
            <w:pPr>
              <w:numPr>
                <w:ilvl w:val="1"/>
                <w:numId w:val="105"/>
              </w:numPr>
              <w:spacing w:before="0" w:beforeAutospacing="0" w:after="120" w:afterAutospacing="0" w:line="240" w:lineRule="auto"/>
              <w:ind w:left="1440" w:right="0" w:hanging="360"/>
              <w:jc w:val="left"/>
              <w:outlineLvl w:val="9"/>
            </w:pPr>
            <w:r>
              <w:t>Event Log Index Event</w:t>
            </w:r>
          </w:p>
          <w:p>
            <w:pPr>
              <w:numPr>
                <w:ilvl w:val="0"/>
                <w:numId w:val="102"/>
              </w:numPr>
              <w:spacing w:before="0" w:beforeAutospacing="0" w:after="120" w:afterAutospacing="0" w:line="240" w:lineRule="auto"/>
              <w:ind w:left="720" w:right="0" w:hanging="360"/>
              <w:jc w:val="left"/>
              <w:outlineLvl w:val="9"/>
            </w:pPr>
            <w:r>
              <w:t>Distribution Services</w:t>
            </w:r>
          </w:p>
          <w:p>
            <w:pPr>
              <w:numPr>
                <w:ilvl w:val="1"/>
                <w:numId w:val="106"/>
              </w:numPr>
              <w:spacing w:before="0" w:beforeAutospacing="0" w:after="120" w:afterAutospacing="0" w:line="240" w:lineRule="auto"/>
              <w:ind w:left="1440" w:right="0" w:hanging="360"/>
              <w:jc w:val="left"/>
              <w:outlineLvl w:val="9"/>
            </w:pPr>
            <w:r>
              <w:t>Distribution REST services</w:t>
            </w:r>
          </w:p>
          <w:p>
            <w:pPr>
              <w:numPr>
                <w:ilvl w:val="2"/>
                <w:numId w:val="107"/>
              </w:numPr>
              <w:spacing w:before="0" w:beforeAutospacing="0" w:after="120" w:afterAutospacing="0" w:line="240" w:lineRule="auto"/>
              <w:ind w:left="2160" w:right="0" w:hanging="360"/>
              <w:jc w:val="left"/>
              <w:outlineLvl w:val="9"/>
            </w:pPr>
            <w:r>
              <w:t>Inbound MeMo REST Push request</w:t>
            </w:r>
          </w:p>
          <w:p>
            <w:pPr>
              <w:numPr>
                <w:ilvl w:val="2"/>
                <w:numId w:val="107"/>
              </w:numPr>
              <w:spacing w:before="0" w:beforeAutospacing="0" w:after="120" w:afterAutospacing="0" w:line="240" w:lineRule="auto"/>
              <w:ind w:left="2160" w:right="0" w:hanging="360"/>
              <w:jc w:val="left"/>
              <w:outlineLvl w:val="9"/>
            </w:pPr>
            <w:r>
              <w:t>Outbound MeMo REST Push request</w:t>
            </w:r>
          </w:p>
          <w:p>
            <w:pPr>
              <w:numPr>
                <w:ilvl w:val="1"/>
                <w:numId w:val="106"/>
              </w:numPr>
              <w:spacing w:before="0" w:beforeAutospacing="0" w:after="120" w:afterAutospacing="0" w:line="240" w:lineRule="auto"/>
              <w:ind w:left="1440" w:right="0" w:hanging="360"/>
              <w:jc w:val="left"/>
              <w:outlineLvl w:val="9"/>
            </w:pPr>
            <w:r>
              <w:t>Distribution Receipt Domain Model</w:t>
            </w:r>
          </w:p>
          <w:p>
            <w:pPr>
              <w:numPr>
                <w:ilvl w:val="1"/>
                <w:numId w:val="106"/>
              </w:numPr>
              <w:spacing w:before="0" w:beforeAutospacing="0" w:after="120" w:afterAutospacing="0" w:line="240" w:lineRule="auto"/>
              <w:ind w:left="1440" w:right="0" w:hanging="360"/>
              <w:jc w:val="left"/>
              <w:outlineLvl w:val="9"/>
            </w:pPr>
            <w:r>
              <w:t>Bulk MeMo SFTP service</w:t>
            </w:r>
          </w:p>
          <w:p>
            <w:pPr>
              <w:numPr>
                <w:ilvl w:val="0"/>
                <w:numId w:val="102"/>
              </w:numPr>
              <w:spacing w:before="0" w:beforeAutospacing="0" w:after="120" w:afterAutospacing="0" w:line="240" w:lineRule="auto"/>
              <w:ind w:left="720" w:right="0" w:hanging="360"/>
              <w:jc w:val="left"/>
              <w:outlineLvl w:val="9"/>
            </w:pPr>
            <w:r>
              <w:t>Access request registry services</w:t>
            </w:r>
          </w:p>
          <w:p>
            <w:pPr>
              <w:numPr>
                <w:ilvl w:val="0"/>
                <w:numId w:val="102"/>
              </w:numPr>
              <w:spacing w:before="0" w:beforeAutospacing="0" w:after="120" w:afterAutospacing="0" w:line="240" w:lineRule="auto"/>
              <w:ind w:left="720" w:right="0" w:hanging="360"/>
              <w:jc w:val="left"/>
              <w:outlineLvl w:val="9"/>
            </w:pPr>
            <w:r>
              <w:t>Error codes</w:t>
            </w:r>
          </w:p>
          <w:p>
            <w:pPr>
              <w:numPr>
                <w:ilvl w:val="1"/>
                <w:numId w:val="108"/>
              </w:numPr>
              <w:spacing w:before="0" w:beforeAutospacing="0" w:after="120" w:afterAutospacing="0" w:line="240" w:lineRule="auto"/>
              <w:ind w:left="1440" w:right="0" w:hanging="360"/>
              <w:jc w:val="left"/>
              <w:outlineLvl w:val="9"/>
            </w:pPr>
            <w:r>
              <w:t>Front-end validation and errorcodes in the Viewclient</w:t>
            </w:r>
          </w:p>
          <w:p>
            <w:pPr>
              <w:numPr>
                <w:ilvl w:val="1"/>
                <w:numId w:val="108"/>
              </w:numPr>
              <w:spacing w:before="0" w:beforeAutospacing="0" w:after="120" w:afterAutospacing="0" w:line="240" w:lineRule="auto"/>
              <w:ind w:left="1440" w:right="0" w:hanging="360"/>
              <w:jc w:val="left"/>
              <w:outlineLvl w:val="9"/>
            </w:pPr>
            <w:r>
              <w:t>Back-end validation and error codes in distribution</w:t>
            </w:r>
          </w:p>
          <w:p>
            <w:pPr>
              <w:numPr>
                <w:ilvl w:val="0"/>
                <w:numId w:val="102"/>
              </w:numPr>
              <w:spacing w:before="0" w:beforeAutospacing="0" w:after="120" w:afterAutospacing="0" w:line="240" w:lineRule="auto"/>
              <w:ind w:left="720" w:right="0" w:hanging="360"/>
              <w:jc w:val="left"/>
              <w:outlineLvl w:val="9"/>
            </w:pPr>
            <w:r>
              <w:t>Reference Systems for Java and .Net Core</w:t>
            </w:r>
          </w:p>
          <w:p>
            <w:pPr>
              <w:numPr>
                <w:ilvl w:val="1"/>
                <w:numId w:val="109"/>
              </w:numPr>
              <w:spacing w:before="0" w:beforeAutospacing="0" w:after="120" w:afterAutospacing="0" w:line="240" w:lineRule="auto"/>
              <w:ind w:left="1440" w:right="0" w:hanging="360"/>
              <w:jc w:val="left"/>
              <w:outlineLvl w:val="9"/>
            </w:pPr>
            <w:r>
              <w:t>Reference architecture of Sender and Receiver Systems</w:t>
            </w:r>
          </w:p>
          <w:p>
            <w:pPr>
              <w:numPr>
                <w:ilvl w:val="1"/>
                <w:numId w:val="109"/>
              </w:numPr>
              <w:spacing w:before="0" w:beforeAutospacing="0" w:after="120" w:afterAutospacing="0" w:line="240" w:lineRule="auto"/>
              <w:ind w:left="1440" w:right="0" w:hanging="360"/>
              <w:jc w:val="left"/>
              <w:outlineLvl w:val="9"/>
            </w:pPr>
            <w:r>
              <w:t>REST protocol examples</w:t>
            </w:r>
          </w:p>
          <w:p>
            <w:pPr>
              <w:numPr>
                <w:ilvl w:val="2"/>
                <w:numId w:val="110"/>
              </w:numPr>
              <w:spacing w:before="0" w:beforeAutospacing="0" w:after="120" w:afterAutospacing="0" w:line="240" w:lineRule="auto"/>
              <w:ind w:left="2160" w:right="0" w:hanging="360"/>
              <w:jc w:val="left"/>
              <w:outlineLvl w:val="9"/>
            </w:pPr>
            <w:r>
              <w:t>Configuring mutual SSL for REST flow</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11"/>
              </w:numPr>
              <w:spacing w:before="0" w:beforeAutospacing="0" w:after="120" w:afterAutospacing="0" w:line="240" w:lineRule="auto"/>
              <w:ind w:left="720" w:right="0" w:hanging="360"/>
              <w:jc w:val="left"/>
              <w:outlineLvl w:val="9"/>
            </w:pPr>
            <w:r>
              <w:t>Domain names in Digital Post</w:t>
            </w:r>
          </w:p>
          <w:p>
            <w:pPr>
              <w:numPr>
                <w:ilvl w:val="0"/>
                <w:numId w:val="111"/>
              </w:numPr>
              <w:spacing w:before="0" w:beforeAutospacing="0" w:after="120" w:afterAutospacing="0" w:line="240" w:lineRule="auto"/>
              <w:ind w:left="720" w:right="0" w:hanging="360"/>
              <w:jc w:val="left"/>
              <w:outlineLvl w:val="9"/>
            </w:pPr>
            <w:r>
              <w:t>Quality of service when searching</w:t>
            </w:r>
          </w:p>
          <w:p>
            <w:pPr>
              <w:numPr>
                <w:ilvl w:val="0"/>
                <w:numId w:val="111"/>
              </w:numPr>
              <w:spacing w:before="0" w:beforeAutospacing="0" w:after="120" w:afterAutospacing="0" w:line="240" w:lineRule="auto"/>
              <w:ind w:left="720" w:right="0" w:hanging="360"/>
              <w:jc w:val="left"/>
              <w:outlineLvl w:val="9"/>
            </w:pPr>
            <w:r>
              <w:t>Contact registry services</w:t>
            </w:r>
          </w:p>
          <w:p>
            <w:pPr>
              <w:numPr>
                <w:ilvl w:val="1"/>
                <w:numId w:val="112"/>
              </w:numPr>
              <w:spacing w:before="0" w:beforeAutospacing="0" w:after="120" w:afterAutospacing="0" w:line="240" w:lineRule="auto"/>
              <w:ind w:left="1440" w:right="0" w:hanging="360"/>
              <w:jc w:val="left"/>
              <w:outlineLvl w:val="9"/>
            </w:pPr>
            <w:r>
              <w:t>Update mailboxSubscription registrationStatus</w:t>
            </w:r>
          </w:p>
          <w:p>
            <w:pPr>
              <w:numPr>
                <w:ilvl w:val="1"/>
                <w:numId w:val="112"/>
              </w:numPr>
              <w:spacing w:before="0" w:beforeAutospacing="0" w:after="120" w:afterAutospacing="0" w:line="240" w:lineRule="auto"/>
              <w:ind w:left="1440" w:right="0" w:hanging="360"/>
              <w:jc w:val="left"/>
              <w:outlineLvl w:val="9"/>
            </w:pPr>
            <w:r>
              <w:t>Subscribing to NemSMS</w:t>
            </w:r>
          </w:p>
          <w:p>
            <w:pPr>
              <w:numPr>
                <w:ilvl w:val="0"/>
                <w:numId w:val="111"/>
              </w:numPr>
              <w:spacing w:before="0" w:beforeAutospacing="0" w:after="120" w:afterAutospacing="0" w:line="240" w:lineRule="auto"/>
              <w:ind w:left="720" w:right="0" w:hanging="360"/>
              <w:jc w:val="left"/>
              <w:outlineLvl w:val="9"/>
            </w:pPr>
            <w:r>
              <w:t>System registry services</w:t>
            </w:r>
          </w:p>
          <w:p>
            <w:pPr>
              <w:numPr>
                <w:ilvl w:val="1"/>
                <w:numId w:val="113"/>
              </w:numPr>
              <w:spacing w:before="0" w:beforeAutospacing="0" w:after="120" w:afterAutospacing="0" w:line="240" w:lineRule="auto"/>
              <w:ind w:left="1440" w:right="0" w:hanging="360"/>
              <w:jc w:val="left"/>
              <w:outlineLvl w:val="9"/>
            </w:pPr>
            <w:r>
              <w:t>Querying Organisations, Contact points and Contact groups</w:t>
            </w:r>
          </w:p>
          <w:p>
            <w:pPr>
              <w:numPr>
                <w:ilvl w:val="0"/>
                <w:numId w:val="111"/>
              </w:numPr>
              <w:spacing w:before="0" w:beforeAutospacing="0" w:after="120" w:afterAutospacing="0" w:line="240" w:lineRule="auto"/>
              <w:ind w:left="720" w:right="0" w:hanging="360"/>
              <w:jc w:val="left"/>
              <w:outlineLvl w:val="9"/>
            </w:pPr>
            <w:r>
              <w:t>Distribution REST services</w:t>
            </w:r>
          </w:p>
          <w:p>
            <w:pPr>
              <w:numPr>
                <w:ilvl w:val="1"/>
                <w:numId w:val="114"/>
              </w:numPr>
              <w:spacing w:before="0" w:beforeAutospacing="0" w:after="120" w:afterAutospacing="0" w:line="240" w:lineRule="auto"/>
              <w:ind w:left="1440" w:right="0" w:hanging="360"/>
              <w:jc w:val="left"/>
              <w:outlineLvl w:val="9"/>
            </w:pPr>
            <w:r>
              <w:t>Inbound business receipt request</w:t>
            </w:r>
          </w:p>
          <w:p>
            <w:pPr>
              <w:numPr>
                <w:ilvl w:val="1"/>
                <w:numId w:val="114"/>
              </w:numPr>
              <w:spacing w:before="0" w:beforeAutospacing="0" w:after="120" w:afterAutospacing="0" w:line="240" w:lineRule="auto"/>
              <w:ind w:left="1440" w:right="0" w:hanging="360"/>
              <w:jc w:val="left"/>
              <w:outlineLvl w:val="9"/>
            </w:pPr>
            <w:r>
              <w:t>Overview protocols for sender and recipient systems</w:t>
            </w:r>
          </w:p>
          <w:p>
            <w:pPr>
              <w:numPr>
                <w:ilvl w:val="0"/>
                <w:numId w:val="111"/>
              </w:numPr>
              <w:spacing w:before="0" w:beforeAutospacing="0" w:after="120" w:afterAutospacing="0" w:line="240" w:lineRule="auto"/>
              <w:ind w:left="720" w:right="0" w:hanging="360"/>
              <w:jc w:val="left"/>
              <w:outlineLvl w:val="9"/>
            </w:pPr>
            <w:r>
              <w:t>Identity registry services</w:t>
            </w:r>
          </w:p>
          <w:p>
            <w:pPr>
              <w:numPr>
                <w:ilvl w:val="0"/>
                <w:numId w:val="111"/>
              </w:numPr>
              <w:spacing w:before="0" w:beforeAutospacing="0" w:after="120" w:afterAutospacing="0" w:line="240" w:lineRule="auto"/>
              <w:ind w:left="720" w:right="0" w:hanging="360"/>
              <w:jc w:val="left"/>
              <w:outlineLvl w:val="9"/>
            </w:pPr>
            <w:r>
              <w:t>Auth Server service</w:t>
            </w:r>
          </w:p>
          <w:p>
            <w:pPr>
              <w:numPr>
                <w:ilvl w:val="0"/>
                <w:numId w:val="111"/>
              </w:numPr>
              <w:spacing w:before="0" w:beforeAutospacing="0" w:after="120" w:afterAutospacing="0" w:line="240" w:lineRule="auto"/>
              <w:ind w:left="720" w:right="0" w:hanging="360"/>
              <w:jc w:val="left"/>
              <w:outlineLvl w:val="9"/>
            </w:pPr>
            <w:r>
              <w:t>Access request registry services</w:t>
            </w:r>
          </w:p>
          <w:p>
            <w:pPr>
              <w:numPr>
                <w:ilvl w:val="1"/>
                <w:numId w:val="115"/>
              </w:numPr>
              <w:spacing w:before="0" w:beforeAutospacing="0" w:after="120" w:afterAutospacing="0" w:line="240" w:lineRule="auto"/>
              <w:ind w:left="1440" w:right="0" w:hanging="360"/>
              <w:jc w:val="left"/>
              <w:outlineLvl w:val="9"/>
            </w:pPr>
            <w:r>
              <w:t>Access request registry - introduction</w:t>
            </w:r>
          </w:p>
          <w:p>
            <w:pPr>
              <w:numPr>
                <w:ilvl w:val="1"/>
                <w:numId w:val="115"/>
              </w:numPr>
              <w:spacing w:before="0" w:beforeAutospacing="0" w:after="120" w:afterAutospacing="0" w:line="240" w:lineRule="auto"/>
              <w:ind w:left="1440" w:right="0" w:hanging="360"/>
              <w:jc w:val="left"/>
              <w:outlineLvl w:val="9"/>
            </w:pPr>
            <w:r>
              <w:t>Access request domain model</w:t>
            </w:r>
          </w:p>
          <w:p>
            <w:pPr>
              <w:numPr>
                <w:ilvl w:val="1"/>
                <w:numId w:val="115"/>
              </w:numPr>
              <w:spacing w:before="0" w:beforeAutospacing="0" w:after="120" w:afterAutospacing="0" w:line="240" w:lineRule="auto"/>
              <w:ind w:left="1440" w:right="0" w:hanging="360"/>
              <w:jc w:val="left"/>
              <w:outlineLvl w:val="9"/>
            </w:pPr>
            <w:r>
              <w:t>Access request registry - commom use case examples</w:t>
            </w:r>
          </w:p>
          <w:p>
            <w:pPr>
              <w:numPr>
                <w:ilvl w:val="0"/>
                <w:numId w:val="111"/>
              </w:numPr>
              <w:spacing w:before="0" w:beforeAutospacing="0" w:after="120" w:afterAutospacing="0" w:line="240" w:lineRule="auto"/>
              <w:ind w:left="720" w:right="0" w:hanging="360"/>
              <w:jc w:val="left"/>
              <w:outlineLvl w:val="9"/>
            </w:pPr>
            <w:r>
              <w:t>Test-IDP (test-identity-provider)</w:t>
            </w:r>
          </w:p>
          <w:p>
            <w:pPr>
              <w:numPr>
                <w:ilvl w:val="0"/>
                <w:numId w:val="111"/>
              </w:numPr>
              <w:spacing w:before="0" w:beforeAutospacing="0" w:after="120" w:afterAutospacing="0" w:line="240" w:lineRule="auto"/>
              <w:ind w:left="720" w:right="0" w:hanging="360"/>
              <w:jc w:val="left"/>
              <w:outlineLvl w:val="9"/>
            </w:pPr>
            <w:r>
              <w:t>Pull notification Domain Model</w:t>
            </w:r>
          </w:p>
          <w:p>
            <w:pPr>
              <w:numPr>
                <w:ilvl w:val="0"/>
                <w:numId w:val="111"/>
              </w:numPr>
              <w:spacing w:before="0" w:beforeAutospacing="0" w:after="120" w:afterAutospacing="0" w:line="240" w:lineRule="auto"/>
              <w:ind w:left="720" w:right="0" w:hanging="360"/>
              <w:jc w:val="left"/>
              <w:outlineLvl w:val="9"/>
            </w:pPr>
            <w:r>
              <w:t>Reference Systems for Java and .Net Core</w:t>
            </w:r>
          </w:p>
          <w:p>
            <w:pPr>
              <w:numPr>
                <w:ilvl w:val="1"/>
                <w:numId w:val="116"/>
              </w:numPr>
              <w:spacing w:before="0" w:beforeAutospacing="0" w:after="120" w:afterAutospacing="0" w:line="240" w:lineRule="auto"/>
              <w:ind w:left="1440" w:right="0" w:hanging="360"/>
              <w:jc w:val="left"/>
              <w:outlineLvl w:val="9"/>
            </w:pPr>
            <w:r>
              <w:t>Reference architecture of Sender and Receiver Systems</w:t>
            </w:r>
          </w:p>
          <w:p>
            <w:pPr>
              <w:numPr>
                <w:ilvl w:val="0"/>
                <w:numId w:val="111"/>
              </w:numPr>
              <w:spacing w:before="0" w:beforeAutospacing="0" w:after="120" w:afterAutospacing="0" w:line="240" w:lineRule="auto"/>
              <w:ind w:left="720" w:right="0" w:hanging="360"/>
              <w:jc w:val="left"/>
              <w:outlineLvl w:val="9"/>
            </w:pPr>
            <w:r>
              <w:t> Software Development Life Cycle (SDLC) for the API</w:t>
            </w:r>
          </w:p>
          <w:p>
            <w:pPr>
              <w:numPr>
                <w:ilvl w:val="0"/>
                <w:numId w:val="111"/>
              </w:numPr>
              <w:spacing w:before="0" w:beforeAutospacing="0" w:after="120" w:afterAutospacing="0" w:line="240" w:lineRule="auto"/>
              <w:ind w:left="720" w:right="0" w:hanging="360"/>
              <w:jc w:val="left"/>
              <w:outlineLvl w:val="9"/>
            </w:pPr>
            <w:r>
              <w:t>Versioned API per component type</w:t>
            </w:r>
          </w:p>
          <w:p>
            <w:pPr>
              <w:numPr>
                <w:ilvl w:val="0"/>
                <w:numId w:val="111"/>
              </w:numPr>
              <w:spacing w:before="0" w:beforeAutospacing="0" w:after="120" w:afterAutospacing="0" w:line="240" w:lineRule="auto"/>
              <w:ind w:left="720" w:right="0" w:hanging="360"/>
              <w:jc w:val="left"/>
              <w:outlineLvl w:val="9"/>
            </w:pPr>
            <w:r>
              <w:t>Services Digital Post integrates to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1.24</w:t>
            </w:r>
          </w:p>
        </w:tc>
        <w:tc>
          <w:tcPr/>
          <w:p>
            <w:pPr>
              <w:numPr>
                <w:ilvl w:val="0"/>
                <w:numId w:val="0"/>
              </w:numPr>
              <w:spacing w:before="0" w:beforeAutospacing="0" w:after="120" w:afterAutospacing="0" w:line="240" w:lineRule="auto"/>
              <w:ind w:left="0" w:right="0" w:firstLine="0"/>
              <w:jc w:val="left"/>
              <w:outlineLvl w:val="9"/>
            </w:pPr>
            <w:r>
              <w:t>17.08.21</w:t>
            </w:r>
          </w:p>
        </w:tc>
        <w:tc>
          <w:tcPr/>
          <w:p>
            <w:pPr>
              <w:spacing w:before="0" w:beforeAutospacing="0" w:after="120" w:afterAutospacing="0" w:line="240" w:lineRule="auto"/>
              <w:ind w:left="0" w:right="0" w:firstLine="0"/>
              <w:jc w:val="left"/>
              <w:outlineLvl w:val="9"/>
            </w:pPr>
            <w:r>
              <w:rPr>
                <w:b/>
              </w:rPr>
              <w:t>Added the following sections</w:t>
            </w:r>
          </w:p>
          <w:p>
            <w:pPr>
              <w:numPr>
                <w:ilvl w:val="0"/>
                <w:numId w:val="117"/>
              </w:numPr>
              <w:spacing w:before="0" w:beforeAutospacing="0" w:after="120" w:afterAutospacing="0" w:line="240" w:lineRule="auto"/>
              <w:ind w:left="720" w:right="0" w:hanging="360"/>
              <w:jc w:val="left"/>
              <w:outlineLvl w:val="9"/>
            </w:pPr>
            <w:r>
              <w:t>Identity registry services</w:t>
            </w:r>
          </w:p>
          <w:p>
            <w:pPr>
              <w:numPr>
                <w:ilvl w:val="0"/>
                <w:numId w:val="117"/>
              </w:numPr>
              <w:spacing w:before="0" w:beforeAutospacing="0" w:after="120" w:afterAutospacing="0" w:line="240" w:lineRule="auto"/>
              <w:ind w:left="720" w:right="0" w:hanging="360"/>
              <w:jc w:val="left"/>
              <w:outlineLvl w:val="9"/>
            </w:pPr>
            <w:r>
              <w:t>Access request registry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15.09.21</w:t>
            </w:r>
          </w:p>
        </w:tc>
        <w:tc>
          <w:tcPr/>
          <w:p>
            <w:pPr>
              <w:spacing w:before="0" w:beforeAutospacing="0" w:after="120" w:afterAutospacing="0" w:line="240" w:lineRule="auto"/>
              <w:ind w:left="0" w:right="0" w:firstLine="0"/>
              <w:jc w:val="left"/>
              <w:outlineLvl w:val="9"/>
            </w:pPr>
            <w:r>
              <w:rPr>
                <w:b/>
              </w:rPr>
              <w:t>Updated the following sections</w:t>
            </w:r>
          </w:p>
          <w:p>
            <w:pPr>
              <w:numPr>
                <w:ilvl w:val="0"/>
                <w:numId w:val="118"/>
              </w:numPr>
              <w:spacing w:before="0" w:beforeAutospacing="0" w:after="120" w:afterAutospacing="0" w:line="240" w:lineRule="auto"/>
              <w:ind w:left="720" w:right="0" w:hanging="360"/>
              <w:jc w:val="left"/>
              <w:outlineLvl w:val="9"/>
            </w:pPr>
            <w:r>
              <w:t>Querying the event log</w:t>
            </w:r>
          </w:p>
          <w:p>
            <w:pPr>
              <w:numPr>
                <w:ilvl w:val="0"/>
                <w:numId w:val="118"/>
              </w:numPr>
              <w:spacing w:before="0" w:beforeAutospacing="0" w:after="120" w:afterAutospacing="0" w:line="240" w:lineRule="auto"/>
              <w:ind w:left="720" w:right="0" w:hanging="360"/>
              <w:jc w:val="left"/>
              <w:outlineLvl w:val="9"/>
            </w:pPr>
            <w:r>
              <w:t>ReplyData mail threads</w:t>
            </w:r>
          </w:p>
          <w:p>
            <w:pPr>
              <w:numPr>
                <w:ilvl w:val="0"/>
                <w:numId w:val="118"/>
              </w:numPr>
              <w:spacing w:before="0" w:beforeAutospacing="0" w:after="120" w:afterAutospacing="0" w:line="240" w:lineRule="auto"/>
              <w:ind w:left="720" w:right="0" w:hanging="360"/>
              <w:jc w:val="left"/>
              <w:outlineLvl w:val="9"/>
            </w:pPr>
            <w:r>
              <w:t>Bulk MeMo SFTP service</w:t>
            </w:r>
          </w:p>
          <w:p>
            <w:pPr>
              <w:numPr>
                <w:ilvl w:val="0"/>
                <w:numId w:val="118"/>
              </w:numPr>
              <w:spacing w:before="0" w:beforeAutospacing="0" w:after="120" w:afterAutospacing="0" w:line="240" w:lineRule="auto"/>
              <w:ind w:left="720" w:right="0" w:hanging="360"/>
              <w:jc w:val="left"/>
              <w:outlineLvl w:val="9"/>
            </w:pPr>
            <w:r>
              <w:t>Identity registry services</w:t>
            </w:r>
          </w:p>
          <w:p>
            <w:pPr>
              <w:numPr>
                <w:ilvl w:val="0"/>
                <w:numId w:val="118"/>
              </w:numPr>
              <w:spacing w:before="0" w:beforeAutospacing="0" w:after="120" w:afterAutospacing="0" w:line="240" w:lineRule="auto"/>
              <w:ind w:left="720" w:right="0" w:hanging="360"/>
              <w:jc w:val="left"/>
              <w:outlineLvl w:val="9"/>
            </w:pPr>
            <w:r>
              <w:t>Back-end validation and error codes in distribution</w:t>
            </w:r>
          </w:p>
          <w:p>
            <w:pPr>
              <w:numPr>
                <w:ilvl w:val="0"/>
                <w:numId w:val="118"/>
              </w:numPr>
              <w:spacing w:before="0" w:beforeAutospacing="0" w:after="120" w:afterAutospacing="0" w:line="240" w:lineRule="auto"/>
              <w:ind w:left="720" w:right="0" w:hanging="360"/>
              <w:jc w:val="left"/>
              <w:outlineLvl w:val="9"/>
            </w:pPr>
            <w:r>
              <w:t>SMTP protocol examples</w:t>
            </w:r>
          </w:p>
          <w:p>
            <w:pPr>
              <w:numPr>
                <w:ilvl w:val="0"/>
                <w:numId w:val="118"/>
              </w:numPr>
              <w:spacing w:before="0" w:beforeAutospacing="0" w:after="120" w:afterAutospacing="0" w:line="240" w:lineRule="auto"/>
              <w:ind w:left="720" w:right="0" w:hanging="360"/>
              <w:jc w:val="left"/>
              <w:outlineLvl w:val="9"/>
            </w:pPr>
            <w:r>
              <w:t>OIO OpenID Connect in Digital Post</w:t>
            </w:r>
          </w:p>
          <w:p>
            <w:pPr>
              <w:numPr>
                <w:ilvl w:val="0"/>
                <w:numId w:val="118"/>
              </w:numPr>
              <w:spacing w:before="0" w:beforeAutospacing="0" w:after="120" w:afterAutospacing="0" w:line="240" w:lineRule="auto"/>
              <w:ind w:left="720" w:right="0" w:hanging="360"/>
              <w:jc w:val="left"/>
              <w:outlineLvl w:val="9"/>
            </w:pPr>
            <w:r>
              <w:t>Connect to DP: Test and prod</w:t>
            </w:r>
          </w:p>
          <w:p>
            <w:pPr>
              <w:spacing w:before="0" w:beforeAutospacing="0" w:after="120" w:afterAutospacing="0" w:line="240" w:lineRule="auto"/>
              <w:ind w:left="0" w:right="0" w:firstLine="0"/>
              <w:jc w:val="left"/>
              <w:outlineLvl w:val="9"/>
            </w:pPr>
            <w:r>
              <w:rPr>
                <w:b/>
              </w:rPr>
              <w:t>Included the following sections</w:t>
            </w:r>
          </w:p>
          <w:p>
            <w:pPr>
              <w:numPr>
                <w:ilvl w:val="0"/>
                <w:numId w:val="119"/>
              </w:numPr>
              <w:spacing w:before="0" w:beforeAutospacing="0" w:after="120" w:afterAutospacing="0" w:line="240" w:lineRule="auto"/>
              <w:ind w:left="720" w:right="0" w:hanging="360"/>
              <w:jc w:val="left"/>
              <w:outlineLvl w:val="9"/>
            </w:pPr>
            <w:r>
              <w:t>Flow for resending messages</w:t>
            </w:r>
          </w:p>
          <w:p>
            <w:pPr>
              <w:numPr>
                <w:ilvl w:val="0"/>
                <w:numId w:val="119"/>
              </w:numPr>
              <w:spacing w:before="0" w:beforeAutospacing="0" w:after="120" w:afterAutospacing="0" w:line="240" w:lineRule="auto"/>
              <w:ind w:left="720" w:right="0" w:hanging="360"/>
              <w:jc w:val="left"/>
              <w:outlineLvl w:val="9"/>
            </w:pPr>
            <w:r>
              <w:t>PROD environment</w:t>
            </w:r>
          </w:p>
          <w:p>
            <w:pPr>
              <w:numPr>
                <w:ilvl w:val="0"/>
                <w:numId w:val="119"/>
              </w:numPr>
              <w:spacing w:before="0" w:beforeAutospacing="0" w:after="120" w:afterAutospacing="0" w:line="240" w:lineRule="auto"/>
              <w:ind w:left="720" w:right="0" w:hanging="360"/>
              <w:jc w:val="left"/>
              <w:outlineLvl w:val="9"/>
            </w:pPr>
            <w:r>
              <w:t>Legacy error codes</w:t>
            </w:r>
          </w:p>
          <w:p>
            <w:pPr>
              <w:numPr>
                <w:ilvl w:val="0"/>
                <w:numId w:val="119"/>
              </w:numPr>
              <w:spacing w:before="0" w:beforeAutospacing="0" w:after="120" w:afterAutospacing="0" w:line="240" w:lineRule="auto"/>
              <w:ind w:left="720" w:right="0" w:hanging="360"/>
              <w:jc w:val="left"/>
              <w:outlineLvl w:val="9"/>
            </w:pPr>
            <w:r>
              <w:t>Fetching registration status for contact</w:t>
            </w:r>
          </w:p>
          <w:p>
            <w:pPr>
              <w:numPr>
                <w:ilvl w:val="0"/>
                <w:numId w:val="119"/>
              </w:numPr>
              <w:spacing w:before="0" w:beforeAutospacing="0" w:after="120" w:afterAutospacing="0" w:line="240" w:lineRule="auto"/>
              <w:ind w:left="720" w:right="0" w:hanging="360"/>
              <w:jc w:val="left"/>
              <w:outlineLvl w:val="9"/>
            </w:pPr>
            <w:r>
              <w:t>Handling of reply destination in DP contact structure when sending DP/DP2</w:t>
            </w:r>
          </w:p>
          <w:p>
            <w:pPr>
              <w:numPr>
                <w:ilvl w:val="0"/>
                <w:numId w:val="119"/>
              </w:numPr>
              <w:spacing w:before="0" w:beforeAutospacing="0" w:after="120" w:afterAutospacing="0" w:line="240" w:lineRule="auto"/>
              <w:ind w:left="720" w:right="0" w:hanging="360"/>
              <w:jc w:val="left"/>
              <w:outlineLvl w:val="9"/>
            </w:pPr>
            <w:r>
              <w:t>Software Development Life Cycle (SDLC) for the API</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20"/>
              </w:numPr>
              <w:spacing w:before="0" w:beforeAutospacing="0" w:after="120" w:afterAutospacing="0" w:line="240" w:lineRule="auto"/>
              <w:ind w:left="720" w:right="0" w:hanging="360"/>
              <w:jc w:val="left"/>
              <w:outlineLvl w:val="9"/>
            </w:pPr>
            <w:r>
              <w:t>Demo view clients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1.26</w:t>
            </w:r>
          </w:p>
        </w:tc>
        <w:tc>
          <w:tcPr/>
          <w:p>
            <w:pPr>
              <w:numPr>
                <w:ilvl w:val="0"/>
                <w:numId w:val="0"/>
              </w:numPr>
              <w:spacing w:before="0" w:beforeAutospacing="0" w:after="120" w:afterAutospacing="0" w:line="240" w:lineRule="auto"/>
              <w:ind w:left="0" w:right="0" w:firstLine="0"/>
              <w:jc w:val="left"/>
              <w:outlineLvl w:val="9"/>
            </w:pPr>
            <w:r>
              <w:t>24.09.21</w:t>
            </w:r>
          </w:p>
        </w:tc>
        <w:tc>
          <w:tcPr/>
          <w:p>
            <w:pPr>
              <w:spacing w:before="0" w:beforeAutospacing="0" w:after="120" w:afterAutospacing="0" w:line="240" w:lineRule="auto"/>
              <w:ind w:left="0" w:right="0" w:firstLine="0"/>
              <w:jc w:val="left"/>
              <w:outlineLvl w:val="9"/>
            </w:pPr>
            <w:r>
              <w:rPr>
                <w:b/>
              </w:rPr>
              <w:t>Updated the following</w:t>
            </w:r>
          </w:p>
          <w:p>
            <w:pPr>
              <w:numPr>
                <w:ilvl w:val="0"/>
                <w:numId w:val="121"/>
              </w:numPr>
              <w:spacing w:before="0" w:beforeAutospacing="0" w:after="120" w:afterAutospacing="0" w:line="240" w:lineRule="auto"/>
              <w:ind w:left="720" w:right="0" w:hanging="360"/>
              <w:jc w:val="left"/>
              <w:outlineLvl w:val="9"/>
            </w:pPr>
            <w:r>
              <w:t>Access to environments</w:t>
            </w:r>
          </w:p>
          <w:p>
            <w:pPr>
              <w:spacing w:before="0" w:beforeAutospacing="0" w:after="120" w:afterAutospacing="0" w:line="240" w:lineRule="auto"/>
              <w:ind w:left="0" w:right="0" w:firstLine="0"/>
              <w:jc w:val="left"/>
              <w:outlineLvl w:val="9"/>
            </w:pPr>
            <w:r>
              <w:rPr>
                <w:b/>
              </w:rPr>
              <w:t>Included the following</w:t>
            </w:r>
          </w:p>
          <w:p>
            <w:pPr>
              <w:numPr>
                <w:ilvl w:val="0"/>
                <w:numId w:val="122"/>
              </w:numPr>
              <w:spacing w:before="0" w:beforeAutospacing="0" w:after="120" w:afterAutospacing="0" w:line="240" w:lineRule="auto"/>
              <w:ind w:left="720" w:right="0" w:hanging="360"/>
              <w:jc w:val="left"/>
              <w:outlineLvl w:val="9"/>
            </w:pPr>
            <w:r>
              <w:t>Making requests - important!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06.10.21</w:t>
            </w:r>
          </w:p>
        </w:tc>
        <w:tc>
          <w:tcPr/>
          <w:p>
            <w:pPr>
              <w:spacing w:before="0" w:beforeAutospacing="0" w:after="120" w:afterAutospacing="0" w:line="240" w:lineRule="auto"/>
              <w:ind w:left="0" w:right="0" w:firstLine="0"/>
              <w:jc w:val="left"/>
              <w:outlineLvl w:val="9"/>
            </w:pPr>
            <w:r>
              <w:rPr>
                <w:b/>
              </w:rPr>
              <w:t>Updated the following</w:t>
            </w:r>
          </w:p>
          <w:p>
            <w:pPr>
              <w:numPr>
                <w:ilvl w:val="0"/>
                <w:numId w:val="123"/>
              </w:numPr>
              <w:spacing w:before="0" w:beforeAutospacing="0" w:after="120" w:afterAutospacing="0" w:line="240" w:lineRule="auto"/>
              <w:ind w:left="720" w:right="0" w:hanging="360"/>
              <w:jc w:val="left"/>
              <w:outlineLvl w:val="9"/>
            </w:pPr>
            <w:r>
              <w:t>Event Log Index Events</w:t>
            </w:r>
          </w:p>
          <w:p>
            <w:pPr>
              <w:numPr>
                <w:ilvl w:val="0"/>
                <w:numId w:val="123"/>
              </w:numPr>
              <w:spacing w:before="0" w:beforeAutospacing="0" w:after="120" w:afterAutospacing="0" w:line="240" w:lineRule="auto"/>
              <w:ind w:left="720" w:right="0" w:hanging="360"/>
              <w:jc w:val="left"/>
              <w:outlineLvl w:val="9"/>
            </w:pPr>
            <w:r>
              <w:t>Fetching business receipts</w:t>
            </w:r>
          </w:p>
          <w:p>
            <w:pPr>
              <w:numPr>
                <w:ilvl w:val="0"/>
                <w:numId w:val="123"/>
              </w:numPr>
              <w:spacing w:before="0" w:beforeAutospacing="0" w:after="120" w:afterAutospacing="0" w:line="240" w:lineRule="auto"/>
              <w:ind w:left="720" w:right="0" w:hanging="360"/>
              <w:jc w:val="left"/>
              <w:outlineLvl w:val="9"/>
            </w:pPr>
            <w:r>
              <w:t>HTML whitelist for document validation</w:t>
            </w:r>
          </w:p>
          <w:p>
            <w:pPr>
              <w:numPr>
                <w:ilvl w:val="0"/>
                <w:numId w:val="123"/>
              </w:numPr>
              <w:spacing w:before="0" w:beforeAutospacing="0" w:after="120" w:afterAutospacing="0" w:line="240" w:lineRule="auto"/>
              <w:ind w:left="720" w:right="0" w:hanging="360"/>
              <w:jc w:val="left"/>
              <w:outlineLvl w:val="9"/>
            </w:pPr>
            <w:r>
              <w:t>OIO OpenID Connect in Digital Post</w:t>
            </w:r>
          </w:p>
          <w:p>
            <w:pPr>
              <w:spacing w:before="0" w:beforeAutospacing="0" w:after="120" w:afterAutospacing="0" w:line="240" w:lineRule="auto"/>
              <w:ind w:left="0" w:right="0" w:firstLine="0"/>
              <w:jc w:val="left"/>
              <w:outlineLvl w:val="9"/>
            </w:pPr>
            <w:r>
              <w:rPr>
                <w:b/>
              </w:rPr>
              <w:t>Included the following</w:t>
            </w:r>
          </w:p>
          <w:p>
            <w:pPr>
              <w:numPr>
                <w:ilvl w:val="0"/>
                <w:numId w:val="124"/>
              </w:numPr>
              <w:spacing w:before="0" w:beforeAutospacing="0" w:after="120" w:afterAutospacing="0" w:line="240" w:lineRule="auto"/>
              <w:ind w:left="720" w:right="0" w:hanging="360"/>
              <w:jc w:val="left"/>
              <w:outlineLvl w:val="9"/>
            </w:pPr>
            <w:r>
              <w:t>Message state action matrix</w:t>
            </w:r>
          </w:p>
          <w:p>
            <w:pPr>
              <w:numPr>
                <w:ilvl w:val="1"/>
                <w:numId w:val="125"/>
              </w:numPr>
              <w:spacing w:before="0" w:beforeAutospacing="0" w:after="120" w:afterAutospacing="0" w:line="240" w:lineRule="auto"/>
              <w:ind w:left="1440" w:right="0" w:hanging="360"/>
              <w:jc w:val="left"/>
              <w:outlineLvl w:val="9"/>
            </w:pPr>
            <w:r>
              <w:t>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1.28</w:t>
            </w:r>
          </w:p>
        </w:tc>
        <w:tc>
          <w:tcPr/>
          <w:p>
            <w:pPr>
              <w:numPr>
                <w:ilvl w:val="0"/>
                <w:numId w:val="0"/>
              </w:numPr>
              <w:spacing w:before="0" w:beforeAutospacing="0" w:after="120" w:afterAutospacing="0" w:line="240" w:lineRule="auto"/>
              <w:ind w:left="0" w:right="0" w:firstLine="0"/>
              <w:jc w:val="left"/>
              <w:outlineLvl w:val="9"/>
            </w:pPr>
            <w:r>
              <w:t>26.10.21</w:t>
            </w:r>
          </w:p>
        </w:tc>
        <w:tc>
          <w:tcPr/>
          <w:p>
            <w:pPr>
              <w:spacing w:before="0" w:beforeAutospacing="0" w:after="120" w:afterAutospacing="0" w:line="240" w:lineRule="auto"/>
              <w:ind w:left="0" w:right="0" w:firstLine="0"/>
              <w:jc w:val="left"/>
              <w:outlineLvl w:val="9"/>
            </w:pPr>
            <w:r>
              <w:rPr>
                <w:b/>
              </w:rPr>
              <w:t>Updated the following</w:t>
            </w:r>
          </w:p>
          <w:p>
            <w:pPr>
              <w:numPr>
                <w:ilvl w:val="0"/>
                <w:numId w:val="126"/>
              </w:numPr>
              <w:spacing w:before="0" w:beforeAutospacing="0" w:after="120" w:afterAutospacing="0" w:line="240" w:lineRule="auto"/>
              <w:ind w:left="720" w:right="0" w:hanging="360"/>
              <w:jc w:val="left"/>
              <w:outlineLvl w:val="9"/>
            </w:pPr>
            <w:r>
              <w:t>Inbound MeMo Rest Push request</w:t>
            </w:r>
          </w:p>
          <w:p>
            <w:pPr>
              <w:numPr>
                <w:ilvl w:val="0"/>
                <w:numId w:val="126"/>
              </w:numPr>
              <w:spacing w:before="0" w:beforeAutospacing="0" w:after="120" w:afterAutospacing="0" w:line="240" w:lineRule="auto"/>
              <w:ind w:left="720" w:right="0" w:hanging="360"/>
              <w:jc w:val="left"/>
              <w:outlineLvl w:val="9"/>
            </w:pPr>
            <w:r>
              <w:t>Access request registry - introduction</w:t>
            </w:r>
          </w:p>
          <w:p>
            <w:pPr>
              <w:numPr>
                <w:ilvl w:val="0"/>
                <w:numId w:val="126"/>
              </w:numPr>
              <w:spacing w:before="0" w:beforeAutospacing="0" w:after="120" w:afterAutospacing="0" w:line="240" w:lineRule="auto"/>
              <w:ind w:left="720" w:right="0" w:hanging="360"/>
              <w:jc w:val="left"/>
              <w:outlineLvl w:val="9"/>
            </w:pPr>
            <w:r>
              <w:t>Legacy services: Sending DP/DP2 messages via SFTP</w:t>
            </w:r>
          </w:p>
          <w:p>
            <w:pPr>
              <w:spacing w:before="0" w:beforeAutospacing="0" w:after="120" w:afterAutospacing="0" w:line="240" w:lineRule="auto"/>
              <w:ind w:left="0" w:right="0" w:firstLine="0"/>
              <w:jc w:val="left"/>
              <w:outlineLvl w:val="9"/>
            </w:pPr>
            <w:r>
              <w:rPr>
                <w:b/>
              </w:rPr>
              <w:t>Included the following</w:t>
            </w:r>
          </w:p>
          <w:p>
            <w:pPr>
              <w:numPr>
                <w:ilvl w:val="0"/>
                <w:numId w:val="127"/>
              </w:numPr>
              <w:spacing w:before="0" w:beforeAutospacing="0" w:after="120" w:afterAutospacing="0" w:line="240" w:lineRule="auto"/>
              <w:ind w:left="720" w:right="0" w:hanging="360"/>
              <w:jc w:val="left"/>
              <w:outlineLvl w:val="9"/>
            </w:pPr>
            <w:r>
              <w:t>Contact-registry in Record format</w:t>
            </w:r>
          </w:p>
          <w:p>
            <w:pPr>
              <w:numPr>
                <w:ilvl w:val="1"/>
                <w:numId w:val="128"/>
              </w:numPr>
              <w:spacing w:before="0" w:beforeAutospacing="0" w:after="120" w:afterAutospacing="0" w:line="240" w:lineRule="auto"/>
              <w:ind w:left="1440" w:right="0" w:hanging="360"/>
              <w:jc w:val="left"/>
              <w:outlineLvl w:val="9"/>
            </w:pPr>
            <w:r>
              <w:t>Flow for resending business receipts - REST Push protocol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04.11.21</w:t>
            </w:r>
          </w:p>
        </w:tc>
        <w:tc>
          <w:tcPr/>
          <w:p>
            <w:pPr>
              <w:spacing w:before="0" w:beforeAutospacing="0" w:after="120" w:afterAutospacing="0" w:line="240" w:lineRule="auto"/>
              <w:ind w:left="0" w:right="0" w:firstLine="0"/>
              <w:jc w:val="left"/>
              <w:outlineLvl w:val="9"/>
            </w:pPr>
            <w:r>
              <w:rPr>
                <w:b/>
              </w:rPr>
              <w:t>Updated the following</w:t>
            </w:r>
          </w:p>
          <w:p>
            <w:pPr>
              <w:numPr>
                <w:ilvl w:val="0"/>
                <w:numId w:val="129"/>
              </w:numPr>
              <w:spacing w:before="0" w:beforeAutospacing="0" w:after="120" w:afterAutospacing="0" w:line="240" w:lineRule="auto"/>
              <w:ind w:left="720" w:right="0" w:hanging="360"/>
              <w:jc w:val="left"/>
              <w:outlineLvl w:val="9"/>
            </w:pPr>
            <w:r>
              <w:t>Legacy services: Fetching registration status for contact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1.30</w:t>
            </w:r>
          </w:p>
        </w:tc>
        <w:tc>
          <w:tcPr/>
          <w:p>
            <w:pPr>
              <w:numPr>
                <w:ilvl w:val="0"/>
                <w:numId w:val="0"/>
              </w:numPr>
              <w:spacing w:before="0" w:beforeAutospacing="0" w:after="120" w:afterAutospacing="0" w:line="240" w:lineRule="auto"/>
              <w:ind w:left="0" w:right="0" w:firstLine="0"/>
              <w:jc w:val="left"/>
              <w:outlineLvl w:val="9"/>
            </w:pPr>
            <w:r>
              <w:t>08.11.2021</w:t>
            </w:r>
          </w:p>
        </w:tc>
        <w:tc>
          <w:tcPr/>
          <w:p>
            <w:pPr>
              <w:spacing w:before="0" w:beforeAutospacing="0" w:after="120" w:afterAutospacing="0" w:line="240" w:lineRule="auto"/>
              <w:ind w:left="0" w:right="0" w:firstLine="0"/>
              <w:jc w:val="left"/>
              <w:outlineLvl w:val="9"/>
            </w:pPr>
            <w:r>
              <w:rPr>
                <w:b/>
              </w:rPr>
              <w:t>Updated the following</w:t>
            </w:r>
          </w:p>
          <w:p>
            <w:pPr>
              <w:numPr>
                <w:ilvl w:val="0"/>
                <w:numId w:val="130"/>
              </w:numPr>
              <w:spacing w:before="0" w:beforeAutospacing="0" w:after="120" w:afterAutospacing="0" w:line="240" w:lineRule="auto"/>
              <w:ind w:left="720" w:right="0" w:hanging="360"/>
              <w:jc w:val="left"/>
              <w:outlineLvl w:val="9"/>
            </w:pPr>
            <w:r>
              <w:t>Event Log Index Events</w:t>
            </w:r>
          </w:p>
          <w:p>
            <w:pPr>
              <w:spacing w:before="0" w:beforeAutospacing="0" w:after="120" w:afterAutospacing="0" w:line="240" w:lineRule="auto"/>
              <w:ind w:left="0" w:right="0" w:firstLine="0"/>
              <w:jc w:val="left"/>
              <w:outlineLvl w:val="9"/>
            </w:pPr>
            <w:r>
              <w:rPr>
                <w:b/>
              </w:rPr>
              <w:t>Included the following</w:t>
            </w:r>
          </w:p>
          <w:p>
            <w:pPr>
              <w:numPr>
                <w:ilvl w:val="0"/>
                <w:numId w:val="131"/>
              </w:numPr>
              <w:spacing w:before="0" w:beforeAutospacing="0" w:after="120" w:afterAutospacing="0" w:line="240" w:lineRule="auto"/>
              <w:ind w:left="720" w:right="0" w:hanging="360"/>
              <w:jc w:val="left"/>
              <w:outlineLvl w:val="9"/>
            </w:pPr>
            <w:r>
              <w:t>Sending business receipts as a recipient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23.11.2021</w:t>
            </w:r>
          </w:p>
        </w:tc>
        <w:tc>
          <w:tcPr/>
          <w:p>
            <w:pPr>
              <w:spacing w:before="0" w:beforeAutospacing="0" w:after="120" w:afterAutospacing="0" w:line="240" w:lineRule="auto"/>
              <w:ind w:left="0" w:right="0" w:firstLine="0"/>
              <w:jc w:val="left"/>
              <w:outlineLvl w:val="9"/>
            </w:pPr>
            <w:r>
              <w:rPr>
                <w:b/>
              </w:rPr>
              <w:t>Included the following</w:t>
            </w:r>
          </w:p>
          <w:p>
            <w:pPr>
              <w:numPr>
                <w:ilvl w:val="0"/>
                <w:numId w:val="132"/>
              </w:numPr>
              <w:spacing w:before="0" w:beforeAutospacing="0" w:after="120" w:afterAutospacing="0" w:line="240" w:lineRule="auto"/>
              <w:ind w:left="720" w:right="0" w:hanging="360"/>
              <w:jc w:val="left"/>
              <w:outlineLvl w:val="9"/>
            </w:pPr>
            <w:r>
              <w:t>Contact in legacy csv</w:t>
            </w:r>
          </w:p>
          <w:p>
            <w:pPr>
              <w:spacing w:before="0" w:beforeAutospacing="0" w:after="120" w:afterAutospacing="0" w:line="240" w:lineRule="auto"/>
              <w:ind w:left="0" w:right="0" w:firstLine="0"/>
              <w:jc w:val="left"/>
              <w:outlineLvl w:val="9"/>
            </w:pPr>
            <w:r>
              <w:rPr>
                <w:b/>
              </w:rPr>
              <w:t>Updated the following</w:t>
            </w:r>
          </w:p>
          <w:p>
            <w:pPr>
              <w:numPr>
                <w:ilvl w:val="0"/>
                <w:numId w:val="133"/>
              </w:numPr>
              <w:spacing w:before="0" w:beforeAutospacing="0" w:after="120" w:afterAutospacing="0" w:line="240" w:lineRule="auto"/>
              <w:ind w:left="720" w:right="0" w:hanging="360"/>
              <w:jc w:val="left"/>
              <w:outlineLvl w:val="9"/>
            </w:pPr>
            <w:r>
              <w:t>Domain names in Digital Post</w:t>
            </w:r>
          </w:p>
          <w:p>
            <w:pPr>
              <w:numPr>
                <w:ilvl w:val="0"/>
                <w:numId w:val="133"/>
              </w:numPr>
              <w:spacing w:before="0" w:beforeAutospacing="0" w:after="120" w:afterAutospacing="0" w:line="240" w:lineRule="auto"/>
              <w:ind w:left="720" w:right="0" w:hanging="360"/>
              <w:jc w:val="left"/>
              <w:outlineLvl w:val="9"/>
            </w:pPr>
            <w:r>
              <w:t>Querying messages</w:t>
            </w:r>
          </w:p>
          <w:p>
            <w:pPr>
              <w:numPr>
                <w:ilvl w:val="0"/>
                <w:numId w:val="133"/>
              </w:numPr>
              <w:spacing w:before="0" w:beforeAutospacing="0" w:after="120" w:afterAutospacing="0" w:line="240" w:lineRule="auto"/>
              <w:ind w:left="720" w:right="0" w:hanging="360"/>
              <w:jc w:val="left"/>
              <w:outlineLvl w:val="9"/>
            </w:pPr>
            <w:r>
              <w:t>Exporting certificate for upload to Administrative Access</w:t>
            </w:r>
          </w:p>
          <w:p>
            <w:pPr>
              <w:numPr>
                <w:ilvl w:val="0"/>
                <w:numId w:val="133"/>
              </w:numPr>
              <w:spacing w:before="0" w:beforeAutospacing="0" w:after="120" w:afterAutospacing="0" w:line="240" w:lineRule="auto"/>
              <w:ind w:left="720" w:right="0" w:hanging="360"/>
              <w:jc w:val="left"/>
              <w:outlineLvl w:val="9"/>
            </w:pPr>
            <w:r>
              <w:t>Legacy services: Sending DP/DP2 messages via REST</w:t>
            </w:r>
          </w:p>
          <w:p>
            <w:pPr>
              <w:numPr>
                <w:ilvl w:val="0"/>
                <w:numId w:val="133"/>
              </w:numPr>
              <w:spacing w:before="0" w:beforeAutospacing="0" w:after="120" w:afterAutospacing="0" w:line="240" w:lineRule="auto"/>
              <w:ind w:left="720" w:right="0" w:hanging="360"/>
              <w:jc w:val="left"/>
              <w:outlineLvl w:val="9"/>
            </w:pPr>
            <w:r>
              <w:t>Handling of reply destination in DP contact structure when sending DP/DP2</w:t>
            </w:r>
          </w:p>
          <w:p>
            <w:pPr>
              <w:numPr>
                <w:ilvl w:val="0"/>
                <w:numId w:val="133"/>
              </w:numPr>
              <w:spacing w:before="0" w:beforeAutospacing="0" w:after="120" w:afterAutospacing="0" w:line="240" w:lineRule="auto"/>
              <w:ind w:left="720" w:right="0" w:hanging="360"/>
              <w:jc w:val="left"/>
              <w:outlineLvl w:val="9"/>
            </w:pPr>
            <w:r>
              <w:t>HTML whitelist for document validation</w:t>
            </w:r>
          </w:p>
          <w:p>
            <w:pPr>
              <w:numPr>
                <w:ilvl w:val="0"/>
                <w:numId w:val="133"/>
              </w:numPr>
              <w:spacing w:before="0" w:beforeAutospacing="0" w:after="120" w:afterAutospacing="0" w:line="240" w:lineRule="auto"/>
              <w:ind w:left="720" w:right="0" w:hanging="360"/>
              <w:jc w:val="left"/>
              <w:outlineLvl w:val="9"/>
            </w:pPr>
            <w:r>
              <w:t>Back-end validation and error 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1.32</w:t>
            </w:r>
          </w:p>
        </w:tc>
        <w:tc>
          <w:tcPr/>
          <w:p>
            <w:pPr>
              <w:numPr>
                <w:ilvl w:val="0"/>
                <w:numId w:val="0"/>
              </w:numPr>
              <w:spacing w:before="0" w:beforeAutospacing="0" w:after="120" w:afterAutospacing="0" w:line="240" w:lineRule="auto"/>
              <w:ind w:left="0" w:right="0" w:firstLine="0"/>
              <w:jc w:val="left"/>
              <w:outlineLvl w:val="9"/>
            </w:pPr>
            <w:r>
              <w:t>15.12.2021</w:t>
            </w:r>
          </w:p>
        </w:tc>
        <w:tc>
          <w:tcPr/>
          <w:p>
            <w:pPr>
              <w:spacing w:before="0" w:beforeAutospacing="0" w:after="120" w:afterAutospacing="0" w:line="240" w:lineRule="auto"/>
              <w:ind w:left="0" w:right="0" w:firstLine="0"/>
              <w:jc w:val="left"/>
              <w:outlineLvl w:val="9"/>
            </w:pPr>
            <w:r>
              <w:rPr>
                <w:b/>
              </w:rPr>
              <w:t>Included the following</w:t>
            </w:r>
          </w:p>
          <w:p>
            <w:pPr>
              <w:numPr>
                <w:ilvl w:val="0"/>
                <w:numId w:val="134"/>
              </w:numPr>
              <w:spacing w:before="0" w:beforeAutospacing="0" w:after="120" w:afterAutospacing="0" w:line="240" w:lineRule="auto"/>
              <w:ind w:left="720" w:right="0" w:hanging="360"/>
              <w:jc w:val="left"/>
              <w:outlineLvl w:val="9"/>
            </w:pPr>
            <w:r>
              <w:t>Querying all contacts by the usages of search after and the parameter ‘next’</w:t>
            </w:r>
          </w:p>
          <w:p>
            <w:pPr>
              <w:numPr>
                <w:ilvl w:val="0"/>
                <w:numId w:val="134"/>
              </w:numPr>
              <w:spacing w:before="0" w:beforeAutospacing="0" w:after="120" w:afterAutospacing="0" w:line="240" w:lineRule="auto"/>
              <w:ind w:left="720" w:right="0" w:hanging="360"/>
              <w:jc w:val="left"/>
              <w:outlineLvl w:val="9"/>
            </w:pPr>
            <w:r>
              <w:t>Fetching contact registration status part list</w:t>
            </w:r>
          </w:p>
          <w:p>
            <w:pPr>
              <w:spacing w:before="0" w:beforeAutospacing="0" w:after="120" w:afterAutospacing="0" w:line="240" w:lineRule="auto"/>
              <w:ind w:left="0" w:right="0" w:firstLine="0"/>
              <w:jc w:val="left"/>
              <w:outlineLvl w:val="9"/>
            </w:pPr>
            <w:r>
              <w:rPr>
                <w:b/>
              </w:rPr>
              <w:t>Updated the following</w:t>
            </w:r>
          </w:p>
          <w:p>
            <w:pPr>
              <w:numPr>
                <w:ilvl w:val="0"/>
                <w:numId w:val="135"/>
              </w:numPr>
              <w:spacing w:before="0" w:beforeAutospacing="0" w:after="120" w:afterAutospacing="0" w:line="240" w:lineRule="auto"/>
              <w:ind w:left="720" w:right="0" w:hanging="360"/>
              <w:jc w:val="left"/>
              <w:outlineLvl w:val="9"/>
            </w:pPr>
            <w:r>
              <w:t>Querying contacts</w:t>
            </w:r>
          </w:p>
          <w:p>
            <w:pPr>
              <w:numPr>
                <w:ilvl w:val="0"/>
                <w:numId w:val="135"/>
              </w:numPr>
              <w:spacing w:before="0" w:beforeAutospacing="0" w:after="120" w:afterAutospacing="0" w:line="240" w:lineRule="auto"/>
              <w:ind w:left="720" w:right="0" w:hanging="360"/>
              <w:jc w:val="left"/>
              <w:outlineLvl w:val="9"/>
            </w:pPr>
            <w:r>
              <w:t>HTML whitelist for document validation</w:t>
            </w:r>
          </w:p>
          <w:p>
            <w:pPr>
              <w:numPr>
                <w:ilvl w:val="0"/>
                <w:numId w:val="135"/>
              </w:numPr>
              <w:spacing w:before="0" w:beforeAutospacing="0" w:after="120" w:afterAutospacing="0" w:line="240" w:lineRule="auto"/>
              <w:ind w:left="720" w:right="0" w:hanging="360"/>
              <w:jc w:val="left"/>
              <w:outlineLvl w:val="9"/>
            </w:pPr>
            <w:r>
              <w:t>Allowed certificate cipher suites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36"/>
              </w:numPr>
              <w:spacing w:before="0" w:beforeAutospacing="0" w:after="120" w:afterAutospacing="0" w:line="240" w:lineRule="auto"/>
              <w:ind w:left="720" w:right="0" w:hanging="360"/>
              <w:jc w:val="left"/>
              <w:outlineLvl w:val="9"/>
            </w:pPr>
            <w:r>
              <w:t>Event Log Index Events</w:t>
            </w:r>
          </w:p>
          <w:p>
            <w:pPr>
              <w:numPr>
                <w:ilvl w:val="0"/>
                <w:numId w:val="136"/>
              </w:numPr>
              <w:spacing w:before="0" w:beforeAutospacing="0" w:after="120" w:afterAutospacing="0" w:line="240" w:lineRule="auto"/>
              <w:ind w:left="720" w:right="0" w:hanging="360"/>
              <w:jc w:val="left"/>
              <w:outlineLvl w:val="9"/>
            </w:pPr>
            <w:r>
              <w:t>Digital Post Receipt domain model</w:t>
            </w:r>
          </w:p>
          <w:p>
            <w:pPr>
              <w:numPr>
                <w:ilvl w:val="1"/>
                <w:numId w:val="137"/>
              </w:numPr>
              <w:spacing w:before="0" w:beforeAutospacing="0" w:after="120" w:afterAutospacing="0" w:line="240" w:lineRule="auto"/>
              <w:ind w:left="1440" w:right="0" w:hanging="360"/>
              <w:jc w:val="left"/>
              <w:outlineLvl w:val="9"/>
            </w:pPr>
            <w:r>
              <w:t>Sending MeMo message over REST PUSH</w:t>
            </w:r>
          </w:p>
          <w:p>
            <w:pPr>
              <w:numPr>
                <w:ilvl w:val="0"/>
                <w:numId w:val="136"/>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138"/>
              </w:numPr>
              <w:spacing w:before="0" w:beforeAutospacing="0" w:after="120" w:afterAutospacing="0" w:line="240" w:lineRule="auto"/>
              <w:ind w:left="720" w:right="0" w:hanging="360"/>
              <w:jc w:val="left"/>
              <w:outlineLvl w:val="9"/>
            </w:pPr>
            <w:r>
              <w:t>At least once-principle</w:t>
            </w:r>
          </w:p>
          <w:p>
            <w:pPr>
              <w:numPr>
                <w:ilvl w:val="1"/>
                <w:numId w:val="139"/>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138"/>
              </w:numPr>
              <w:spacing w:before="0" w:beforeAutospacing="0" w:after="120" w:afterAutospacing="0" w:line="240" w:lineRule="auto"/>
              <w:ind w:left="720" w:right="0" w:hanging="360"/>
              <w:jc w:val="left"/>
              <w:outlineLvl w:val="9"/>
            </w:pPr>
            <w:r>
              <w:t>Requirements for messages and attachments</w:t>
            </w:r>
          </w:p>
          <w:p>
            <w:pPr>
              <w:numPr>
                <w:ilvl w:val="1"/>
                <w:numId w:val="140"/>
              </w:numPr>
              <w:spacing w:before="0" w:beforeAutospacing="0" w:after="120" w:afterAutospacing="0" w:line="240" w:lineRule="auto"/>
              <w:ind w:left="1440" w:right="0" w:hanging="360"/>
              <w:jc w:val="left"/>
              <w:outlineLvl w:val="9"/>
            </w:pPr>
            <w:r>
              <w:t>Specifies the allowed sizes of attachments and messages</w:t>
            </w:r>
          </w:p>
          <w:p>
            <w:pPr>
              <w:numPr>
                <w:ilvl w:val="0"/>
                <w:numId w:val="138"/>
              </w:numPr>
              <w:spacing w:before="0" w:beforeAutospacing="0" w:after="120" w:afterAutospacing="0" w:line="240" w:lineRule="auto"/>
              <w:ind w:left="720" w:right="0" w:hanging="360"/>
              <w:jc w:val="left"/>
              <w:outlineLvl w:val="9"/>
            </w:pPr>
            <w:r>
              <w:t>Fetching registration status list</w:t>
            </w:r>
          </w:p>
          <w:p>
            <w:pPr>
              <w:numPr>
                <w:ilvl w:val="1"/>
                <w:numId w:val="141"/>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38"/>
              </w:numPr>
              <w:spacing w:before="0" w:beforeAutospacing="0" w:after="120" w:afterAutospacing="0" w:line="240" w:lineRule="auto"/>
              <w:ind w:left="720" w:right="0" w:hanging="360"/>
              <w:jc w:val="left"/>
              <w:outlineLvl w:val="9"/>
            </w:pPr>
            <w:r>
              <w:t>Bulk receipt list (massekvitteringsliste)</w:t>
            </w:r>
          </w:p>
          <w:p>
            <w:pPr>
              <w:numPr>
                <w:ilvl w:val="1"/>
                <w:numId w:val="142"/>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143"/>
              </w:numPr>
              <w:spacing w:before="0" w:beforeAutospacing="0" w:after="120" w:afterAutospacing="0" w:line="240" w:lineRule="auto"/>
              <w:ind w:left="720" w:right="0" w:hanging="360"/>
              <w:jc w:val="left"/>
              <w:outlineLvl w:val="9"/>
            </w:pPr>
            <w:r>
              <w:t>List of terms</w:t>
            </w:r>
          </w:p>
          <w:p>
            <w:pPr>
              <w:numPr>
                <w:ilvl w:val="1"/>
                <w:numId w:val="144"/>
              </w:numPr>
              <w:spacing w:before="0" w:beforeAutospacing="0" w:after="120" w:afterAutospacing="0" w:line="240" w:lineRule="auto"/>
              <w:ind w:left="1440" w:right="0" w:hanging="360"/>
              <w:jc w:val="left"/>
              <w:outlineLvl w:val="9"/>
            </w:pPr>
            <w:r>
              <w:t>Specifies that DP uses UUID version 4</w:t>
            </w:r>
          </w:p>
          <w:p>
            <w:pPr>
              <w:numPr>
                <w:ilvl w:val="0"/>
                <w:numId w:val="143"/>
              </w:numPr>
              <w:spacing w:before="0" w:beforeAutospacing="0" w:after="120" w:afterAutospacing="0" w:line="240" w:lineRule="auto"/>
              <w:ind w:left="720" w:right="0" w:hanging="360"/>
              <w:jc w:val="left"/>
              <w:outlineLvl w:val="9"/>
            </w:pPr>
            <w:r>
              <w:t>Rate-limiting</w:t>
            </w:r>
          </w:p>
          <w:p>
            <w:pPr>
              <w:numPr>
                <w:ilvl w:val="1"/>
                <w:numId w:val="145"/>
              </w:numPr>
              <w:spacing w:before="0" w:beforeAutospacing="0" w:after="120" w:afterAutospacing="0" w:line="240" w:lineRule="auto"/>
              <w:ind w:left="1440" w:right="0" w:hanging="360"/>
              <w:jc w:val="left"/>
              <w:outlineLvl w:val="9"/>
            </w:pPr>
            <w:r>
              <w:t>Minor update</w:t>
            </w:r>
          </w:p>
          <w:p>
            <w:pPr>
              <w:numPr>
                <w:ilvl w:val="0"/>
                <w:numId w:val="143"/>
              </w:numPr>
              <w:spacing w:before="0" w:beforeAutospacing="0" w:after="120" w:afterAutospacing="0" w:line="240" w:lineRule="auto"/>
              <w:ind w:left="720" w:right="0" w:hanging="360"/>
              <w:jc w:val="left"/>
              <w:outlineLvl w:val="9"/>
            </w:pPr>
            <w:r>
              <w:t>Distribution REST services</w:t>
            </w:r>
          </w:p>
          <w:p>
            <w:pPr>
              <w:numPr>
                <w:ilvl w:val="1"/>
                <w:numId w:val="146"/>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43"/>
              </w:numPr>
              <w:spacing w:before="0" w:beforeAutospacing="0" w:after="120" w:afterAutospacing="0" w:line="240" w:lineRule="auto"/>
              <w:ind w:left="720" w:right="0" w:hanging="360"/>
              <w:jc w:val="left"/>
              <w:outlineLvl w:val="9"/>
            </w:pPr>
            <w:r>
              <w:t>DP receipt domain model</w:t>
            </w:r>
          </w:p>
          <w:p>
            <w:pPr>
              <w:numPr>
                <w:ilvl w:val="1"/>
                <w:numId w:val="147"/>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143"/>
              </w:numPr>
              <w:spacing w:before="0" w:beforeAutospacing="0" w:after="120" w:afterAutospacing="0" w:line="240" w:lineRule="auto"/>
              <w:ind w:left="720" w:right="0" w:hanging="360"/>
              <w:jc w:val="left"/>
              <w:outlineLvl w:val="9"/>
            </w:pPr>
            <w:r>
              <w:t>Sending DP/DP2 messages via REST</w:t>
            </w:r>
          </w:p>
          <w:p>
            <w:pPr>
              <w:numPr>
                <w:ilvl w:val="1"/>
                <w:numId w:val="14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43"/>
              </w:numPr>
              <w:spacing w:before="0" w:beforeAutospacing="0" w:after="120" w:afterAutospacing="0" w:line="240" w:lineRule="auto"/>
              <w:ind w:left="720" w:right="0" w:hanging="360"/>
              <w:jc w:val="left"/>
              <w:outlineLvl w:val="9"/>
            </w:pPr>
            <w:r>
              <w:t>Event Log Index Events</w:t>
            </w:r>
          </w:p>
          <w:p>
            <w:pPr>
              <w:numPr>
                <w:ilvl w:val="1"/>
                <w:numId w:val="149"/>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143"/>
              </w:numPr>
              <w:spacing w:before="0" w:beforeAutospacing="0" w:after="120" w:afterAutospacing="0" w:line="240" w:lineRule="auto"/>
              <w:ind w:left="720" w:right="0" w:hanging="360"/>
              <w:jc w:val="left"/>
              <w:outlineLvl w:val="9"/>
            </w:pPr>
            <w:r>
              <w:t>Fetching registration status for contact</w:t>
            </w:r>
          </w:p>
          <w:p>
            <w:pPr>
              <w:numPr>
                <w:ilvl w:val="1"/>
                <w:numId w:val="150"/>
              </w:numPr>
              <w:spacing w:before="0" w:beforeAutospacing="0" w:after="120" w:afterAutospacing="0" w:line="240" w:lineRule="auto"/>
              <w:ind w:left="1440" w:right="0" w:hanging="360"/>
              <w:jc w:val="left"/>
              <w:outlineLvl w:val="9"/>
            </w:pPr>
            <w:r>
              <w:t>accept header added to the documentation</w:t>
            </w:r>
          </w:p>
          <w:p>
            <w:pPr>
              <w:numPr>
                <w:ilvl w:val="0"/>
                <w:numId w:val="143"/>
              </w:numPr>
              <w:spacing w:before="0" w:beforeAutospacing="0" w:after="120" w:afterAutospacing="0" w:line="240" w:lineRule="auto"/>
              <w:ind w:left="720" w:right="0" w:hanging="360"/>
              <w:jc w:val="left"/>
              <w:outlineLvl w:val="9"/>
            </w:pPr>
            <w:r>
              <w:t>Querying identities, Direct privileges, Privilege Type</w:t>
            </w:r>
          </w:p>
          <w:p>
            <w:pPr>
              <w:numPr>
                <w:ilvl w:val="1"/>
                <w:numId w:val="151"/>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143"/>
              </w:numPr>
              <w:spacing w:before="0" w:beforeAutospacing="0" w:after="120" w:afterAutospacing="0" w:line="240" w:lineRule="auto"/>
              <w:ind w:left="720" w:right="0" w:hanging="360"/>
              <w:jc w:val="left"/>
              <w:outlineLvl w:val="9"/>
            </w:pPr>
            <w:r>
              <w:t>Back-end validation and error codes in distribution</w:t>
            </w:r>
          </w:p>
          <w:p>
            <w:pPr>
              <w:numPr>
                <w:ilvl w:val="1"/>
                <w:numId w:val="152"/>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53"/>
              </w:numPr>
              <w:spacing w:before="0" w:beforeAutospacing="0" w:after="120" w:afterAutospacing="0" w:line="240" w:lineRule="auto"/>
              <w:ind w:left="720" w:right="0" w:hanging="360"/>
              <w:jc w:val="left"/>
              <w:outlineLvl w:val="9"/>
            </w:pPr>
            <w:r>
              <w:t>Querying and searching resources</w:t>
            </w:r>
          </w:p>
          <w:p>
            <w:pPr>
              <w:numPr>
                <w:ilvl w:val="1"/>
                <w:numId w:val="154"/>
              </w:numPr>
              <w:spacing w:before="0" w:beforeAutospacing="0" w:after="120" w:afterAutospacing="0" w:line="240" w:lineRule="auto"/>
              <w:ind w:left="1440" w:right="0" w:hanging="360"/>
              <w:jc w:val="left"/>
              <w:outlineLvl w:val="9"/>
            </w:pPr>
            <w:r>
              <w:t>Specifies the use of quotations</w:t>
            </w:r>
          </w:p>
          <w:p>
            <w:pPr>
              <w:numPr>
                <w:ilvl w:val="0"/>
                <w:numId w:val="153"/>
              </w:numPr>
              <w:spacing w:before="0" w:beforeAutospacing="0" w:after="120" w:afterAutospacing="0" w:line="240" w:lineRule="auto"/>
              <w:ind w:left="720" w:right="0" w:hanging="360"/>
              <w:jc w:val="left"/>
              <w:outlineLvl w:val="9"/>
            </w:pPr>
            <w:r>
              <w:t>Querying the event-log</w:t>
            </w:r>
          </w:p>
          <w:p>
            <w:pPr>
              <w:numPr>
                <w:ilvl w:val="1"/>
                <w:numId w:val="155"/>
              </w:numPr>
              <w:spacing w:before="0" w:beforeAutospacing="0" w:after="120" w:afterAutospacing="0" w:line="240" w:lineRule="auto"/>
              <w:ind w:left="1440" w:right="0" w:hanging="360"/>
              <w:jc w:val="left"/>
              <w:outlineLvl w:val="9"/>
            </w:pPr>
            <w:r>
              <w:t>Description of Querying for more than 10k using “next”</w:t>
            </w:r>
          </w:p>
          <w:p>
            <w:pPr>
              <w:numPr>
                <w:ilvl w:val="0"/>
                <w:numId w:val="153"/>
              </w:numPr>
              <w:spacing w:before="0" w:beforeAutospacing="0" w:after="120" w:afterAutospacing="0" w:line="240" w:lineRule="auto"/>
              <w:ind w:left="720" w:right="0" w:hanging="360"/>
              <w:jc w:val="left"/>
              <w:outlineLvl w:val="9"/>
            </w:pPr>
            <w:r>
              <w:t>Flow for resending messages</w:t>
            </w:r>
          </w:p>
          <w:p>
            <w:pPr>
              <w:numPr>
                <w:ilvl w:val="1"/>
                <w:numId w:val="156"/>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157"/>
              </w:numPr>
              <w:spacing w:before="0" w:beforeAutospacing="0" w:after="120" w:afterAutospacing="0" w:line="240" w:lineRule="auto"/>
              <w:ind w:left="720" w:right="0" w:hanging="360"/>
              <w:jc w:val="left"/>
              <w:outlineLvl w:val="9"/>
            </w:pPr>
            <w:r>
              <w:t>Certificates</w:t>
            </w:r>
          </w:p>
          <w:p>
            <w:pPr>
              <w:numPr>
                <w:ilvl w:val="1"/>
                <w:numId w:val="158"/>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157"/>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159"/>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160"/>
              </w:numPr>
              <w:spacing w:before="0" w:beforeAutospacing="0" w:after="120" w:afterAutospacing="0" w:line="240" w:lineRule="auto"/>
              <w:ind w:left="720" w:right="0" w:hanging="360"/>
              <w:jc w:val="left"/>
              <w:outlineLvl w:val="9"/>
            </w:pPr>
            <w:r>
              <w:t>14: Access to the Test Portal on the test environment</w:t>
            </w:r>
          </w:p>
          <w:p>
            <w:pPr>
              <w:numPr>
                <w:ilvl w:val="1"/>
                <w:numId w:val="161"/>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62"/>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63"/>
              </w:numPr>
              <w:spacing w:before="0" w:beforeAutospacing="0" w:after="120" w:afterAutospacing="0" w:line="240" w:lineRule="auto"/>
              <w:ind w:left="720" w:right="0" w:hanging="360"/>
              <w:jc w:val="left"/>
              <w:outlineLvl w:val="9"/>
            </w:pPr>
            <w:r>
              <w:t>3.3 Size requirements</w:t>
            </w:r>
          </w:p>
          <w:p>
            <w:pPr>
              <w:numPr>
                <w:ilvl w:val="1"/>
                <w:numId w:val="164"/>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165"/>
              </w:numPr>
              <w:spacing w:before="0" w:beforeAutospacing="0" w:after="120" w:afterAutospacing="0" w:line="240" w:lineRule="auto"/>
              <w:ind w:left="720" w:right="0" w:hanging="360"/>
              <w:jc w:val="left"/>
              <w:outlineLvl w:val="9"/>
            </w:pPr>
            <w:r>
              <w:t>Domain names</w:t>
            </w:r>
          </w:p>
          <w:p>
            <w:pPr>
              <w:numPr>
                <w:ilvl w:val="1"/>
                <w:numId w:val="166"/>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165"/>
              </w:numPr>
              <w:spacing w:before="0" w:beforeAutospacing="0" w:after="120" w:afterAutospacing="0" w:line="240" w:lineRule="auto"/>
              <w:ind w:left="720" w:right="0" w:hanging="360"/>
              <w:jc w:val="left"/>
              <w:outlineLvl w:val="9"/>
            </w:pPr>
            <w:r>
              <w:t>Querying and searching resources</w:t>
            </w:r>
          </w:p>
          <w:p>
            <w:pPr>
              <w:numPr>
                <w:ilvl w:val="0"/>
                <w:numId w:val="165"/>
              </w:numPr>
              <w:spacing w:before="0" w:beforeAutospacing="0" w:after="120" w:afterAutospacing="0" w:line="240" w:lineRule="auto"/>
              <w:ind w:left="720" w:right="0" w:hanging="360"/>
              <w:jc w:val="left"/>
              <w:outlineLvl w:val="9"/>
            </w:pPr>
            <w:r>
              <w:t>Querying Contacts</w:t>
            </w:r>
          </w:p>
          <w:p>
            <w:pPr>
              <w:numPr>
                <w:ilvl w:val="1"/>
                <w:numId w:val="167"/>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165"/>
              </w:numPr>
              <w:spacing w:before="0" w:beforeAutospacing="0" w:after="120" w:afterAutospacing="0" w:line="240" w:lineRule="auto"/>
              <w:ind w:left="720" w:right="0" w:hanging="360"/>
              <w:jc w:val="left"/>
              <w:outlineLvl w:val="9"/>
            </w:pPr>
            <w:r>
              <w:t>Encoding format whitelist for files of documents</w:t>
            </w:r>
          </w:p>
          <w:p>
            <w:pPr>
              <w:numPr>
                <w:ilvl w:val="1"/>
                <w:numId w:val="168"/>
              </w:numPr>
              <w:spacing w:before="0" w:beforeAutospacing="0" w:after="120" w:afterAutospacing="0" w:line="240" w:lineRule="auto"/>
              <w:ind w:left="1440" w:right="0" w:hanging="360"/>
              <w:jc w:val="left"/>
              <w:outlineLvl w:val="9"/>
            </w:pPr>
            <w:r>
              <w:t>Added additional documents</w:t>
            </w:r>
          </w:p>
          <w:p>
            <w:pPr>
              <w:numPr>
                <w:ilvl w:val="0"/>
                <w:numId w:val="165"/>
              </w:numPr>
              <w:spacing w:before="0" w:beforeAutospacing="0" w:after="120" w:afterAutospacing="0" w:line="240" w:lineRule="auto"/>
              <w:ind w:left="720" w:right="0" w:hanging="360"/>
              <w:jc w:val="left"/>
              <w:outlineLvl w:val="9"/>
            </w:pPr>
            <w:r>
              <w:t>Exporting certificates for upload to Administrative Access</w:t>
            </w:r>
          </w:p>
          <w:p>
            <w:pPr>
              <w:numPr>
                <w:ilvl w:val="1"/>
                <w:numId w:val="169"/>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165"/>
              </w:numPr>
              <w:spacing w:before="0" w:beforeAutospacing="0" w:after="120" w:afterAutospacing="0" w:line="240" w:lineRule="auto"/>
              <w:ind w:left="720" w:right="0" w:hanging="360"/>
              <w:jc w:val="left"/>
              <w:outlineLvl w:val="9"/>
            </w:pPr>
            <w:r>
              <w:t>Event log services</w:t>
            </w:r>
          </w:p>
          <w:p>
            <w:pPr>
              <w:numPr>
                <w:ilvl w:val="1"/>
                <w:numId w:val="170"/>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165"/>
              </w:numPr>
              <w:spacing w:before="0" w:beforeAutospacing="0" w:after="120" w:afterAutospacing="0" w:line="240" w:lineRule="auto"/>
              <w:ind w:left="720" w:right="0" w:hanging="360"/>
              <w:jc w:val="left"/>
              <w:outlineLvl w:val="9"/>
            </w:pPr>
            <w:r>
              <w:t>Creating and working with drafts</w:t>
            </w:r>
          </w:p>
          <w:p>
            <w:pPr>
              <w:numPr>
                <w:ilvl w:val="1"/>
                <w:numId w:val="171"/>
              </w:numPr>
              <w:spacing w:before="0" w:beforeAutospacing="0" w:after="120" w:afterAutospacing="0" w:line="240" w:lineRule="auto"/>
              <w:ind w:left="1440" w:right="0" w:hanging="360"/>
              <w:jc w:val="left"/>
              <w:outlineLvl w:val="9"/>
            </w:pPr>
            <w:r>
              <w:t>Usage of generic identity id in access requests</w:t>
            </w:r>
          </w:p>
          <w:p>
            <w:pPr>
              <w:numPr>
                <w:ilvl w:val="0"/>
                <w:numId w:val="165"/>
              </w:numPr>
              <w:spacing w:before="0" w:beforeAutospacing="0" w:after="120" w:afterAutospacing="0" w:line="240" w:lineRule="auto"/>
              <w:ind w:left="720" w:right="0" w:hanging="360"/>
              <w:jc w:val="left"/>
              <w:outlineLvl w:val="9"/>
            </w:pPr>
            <w:r>
              <w:t>Front-end validation and error codes in the Viewclient</w:t>
            </w:r>
          </w:p>
          <w:p>
            <w:pPr>
              <w:numPr>
                <w:ilvl w:val="0"/>
                <w:numId w:val="165"/>
              </w:numPr>
              <w:spacing w:before="0" w:beforeAutospacing="0" w:after="120" w:afterAutospacing="0" w:line="240" w:lineRule="auto"/>
              <w:ind w:left="720" w:right="0" w:hanging="360"/>
              <w:jc w:val="left"/>
              <w:outlineLvl w:val="9"/>
            </w:pPr>
            <w:r>
              <w:t>Back-end validation and error codes in distribution</w:t>
            </w:r>
          </w:p>
          <w:p>
            <w:pPr>
              <w:numPr>
                <w:ilvl w:val="0"/>
                <w:numId w:val="165"/>
              </w:numPr>
              <w:spacing w:before="0" w:beforeAutospacing="0" w:after="120" w:afterAutospacing="0" w:line="240" w:lineRule="auto"/>
              <w:ind w:left="720" w:right="0" w:hanging="360"/>
              <w:jc w:val="left"/>
              <w:outlineLvl w:val="9"/>
            </w:pPr>
            <w:r>
              <w:t>Software Development Life Cycle (SDLC) for the API</w:t>
            </w:r>
          </w:p>
          <w:p>
            <w:pPr>
              <w:numPr>
                <w:ilvl w:val="0"/>
                <w:numId w:val="165"/>
              </w:numPr>
              <w:spacing w:before="0" w:beforeAutospacing="0" w:after="120" w:afterAutospacing="0" w:line="240" w:lineRule="auto"/>
              <w:ind w:left="720" w:right="0" w:hanging="360"/>
              <w:jc w:val="left"/>
              <w:outlineLvl w:val="9"/>
            </w:pPr>
            <w:r>
              <w:t>HTML whitelist for document validation</w:t>
            </w:r>
          </w:p>
          <w:p>
            <w:pPr>
              <w:numPr>
                <w:ilvl w:val="1"/>
                <w:numId w:val="172"/>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173"/>
              </w:numPr>
              <w:spacing w:before="0" w:beforeAutospacing="0" w:after="120" w:afterAutospacing="0" w:line="240" w:lineRule="auto"/>
              <w:ind w:left="720" w:right="0" w:hanging="360"/>
              <w:jc w:val="left"/>
              <w:outlineLvl w:val="9"/>
            </w:pPr>
            <w:r>
              <w:t>Contact Status</w:t>
            </w:r>
          </w:p>
          <w:p>
            <w:pPr>
              <w:numPr>
                <w:ilvl w:val="1"/>
                <w:numId w:val="174"/>
              </w:numPr>
              <w:spacing w:before="0" w:beforeAutospacing="0" w:after="120" w:afterAutospacing="0" w:line="240" w:lineRule="auto"/>
              <w:ind w:left="1440" w:right="0" w:hanging="360"/>
              <w:jc w:val="left"/>
              <w:outlineLvl w:val="9"/>
            </w:pPr>
            <w:r>
              <w:t>Added the column statusDate</w:t>
            </w:r>
          </w:p>
          <w:p>
            <w:pPr>
              <w:numPr>
                <w:ilvl w:val="0"/>
                <w:numId w:val="173"/>
              </w:numPr>
              <w:spacing w:before="0" w:beforeAutospacing="0" w:after="120" w:afterAutospacing="0" w:line="240" w:lineRule="auto"/>
              <w:ind w:left="720" w:right="0" w:hanging="360"/>
              <w:jc w:val="left"/>
              <w:outlineLvl w:val="9"/>
            </w:pPr>
            <w:r>
              <w:t>Messages</w:t>
            </w:r>
          </w:p>
          <w:p>
            <w:pPr>
              <w:numPr>
                <w:ilvl w:val="1"/>
                <w:numId w:val="175"/>
              </w:numPr>
              <w:spacing w:before="0" w:beforeAutospacing="0" w:after="120" w:afterAutospacing="0" w:line="240" w:lineRule="auto"/>
              <w:ind w:left="1440" w:right="0" w:hanging="360"/>
              <w:jc w:val="left"/>
              <w:outlineLvl w:val="9"/>
            </w:pPr>
            <w:r>
              <w:t>Added the columns Dele messages and Fetch unread status</w:t>
            </w:r>
          </w:p>
          <w:p>
            <w:pPr>
              <w:numPr>
                <w:ilvl w:val="0"/>
                <w:numId w:val="173"/>
              </w:numPr>
              <w:spacing w:before="0" w:beforeAutospacing="0" w:after="120" w:afterAutospacing="0" w:line="240" w:lineRule="auto"/>
              <w:ind w:left="720" w:right="0" w:hanging="360"/>
              <w:jc w:val="left"/>
              <w:outlineLvl w:val="9"/>
            </w:pPr>
            <w:r>
              <w:t>Afsendelse (resource)</w:t>
            </w:r>
          </w:p>
          <w:p>
            <w:pPr>
              <w:numPr>
                <w:ilvl w:val="1"/>
                <w:numId w:val="176"/>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173"/>
              </w:numPr>
              <w:spacing w:before="0" w:beforeAutospacing="0" w:after="120" w:afterAutospacing="0" w:line="240" w:lineRule="auto"/>
              <w:ind w:left="720" w:right="0" w:hanging="360"/>
              <w:jc w:val="left"/>
              <w:outlineLvl w:val="9"/>
            </w:pPr>
            <w:r>
              <w:t>HTML whitelist for document validation</w:t>
            </w:r>
          </w:p>
          <w:p>
            <w:pPr>
              <w:numPr>
                <w:ilvl w:val="1"/>
                <w:numId w:val="177"/>
              </w:numPr>
              <w:spacing w:before="0" w:beforeAutospacing="0" w:after="120" w:afterAutospacing="0" w:line="240" w:lineRule="auto"/>
              <w:ind w:left="1440" w:right="0" w:hanging="360"/>
              <w:jc w:val="left"/>
              <w:outlineLvl w:val="9"/>
            </w:pPr>
            <w:r>
              <w:t>Updated the Styles table</w:t>
            </w:r>
          </w:p>
          <w:p>
            <w:pPr>
              <w:numPr>
                <w:ilvl w:val="0"/>
                <w:numId w:val="173"/>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178"/>
              </w:numPr>
              <w:spacing w:before="0" w:beforeAutospacing="0" w:after="120" w:afterAutospacing="0" w:line="240" w:lineRule="auto"/>
              <w:ind w:left="720" w:right="0" w:hanging="360"/>
              <w:jc w:val="left"/>
              <w:outlineLvl w:val="9"/>
            </w:pPr>
            <w:r>
              <w:t>Comment: PublicRegistrationStatus</w:t>
            </w:r>
          </w:p>
          <w:p>
            <w:pPr>
              <w:numPr>
                <w:ilvl w:val="0"/>
                <w:numId w:val="178"/>
              </w:numPr>
              <w:spacing w:before="0" w:beforeAutospacing="0" w:after="120" w:afterAutospacing="0" w:line="240" w:lineRule="auto"/>
              <w:ind w:left="720" w:right="0" w:hanging="360"/>
              <w:jc w:val="left"/>
              <w:outlineLvl w:val="9"/>
            </w:pPr>
            <w:r>
              <w:t>Contact Subscription</w:t>
            </w:r>
          </w:p>
          <w:p>
            <w:pPr>
              <w:numPr>
                <w:ilvl w:val="1"/>
                <w:numId w:val="179"/>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178"/>
              </w:numPr>
              <w:spacing w:before="0" w:beforeAutospacing="0" w:after="120" w:afterAutospacing="0" w:line="240" w:lineRule="auto"/>
              <w:ind w:left="720" w:right="0" w:hanging="360"/>
              <w:jc w:val="left"/>
              <w:outlineLvl w:val="9"/>
            </w:pPr>
            <w:r>
              <w:t>Subscribing to changes in the system registry</w:t>
            </w:r>
          </w:p>
          <w:p>
            <w:pPr>
              <w:numPr>
                <w:ilvl w:val="1"/>
                <w:numId w:val="180"/>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178"/>
              </w:numPr>
              <w:spacing w:before="0" w:beforeAutospacing="0" w:after="120" w:afterAutospacing="0" w:line="240" w:lineRule="auto"/>
              <w:ind w:left="720" w:right="0" w:hanging="360"/>
              <w:jc w:val="left"/>
              <w:outlineLvl w:val="9"/>
            </w:pPr>
            <w:r>
              <w:t>Error codes</w:t>
            </w:r>
          </w:p>
          <w:p>
            <w:pPr>
              <w:numPr>
                <w:ilvl w:val="1"/>
                <w:numId w:val="181"/>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82"/>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183"/>
              </w:numPr>
              <w:spacing w:before="0" w:beforeAutospacing="0" w:after="120" w:afterAutospacing="0" w:line="240" w:lineRule="auto"/>
              <w:ind w:left="720" w:right="0" w:hanging="360"/>
              <w:jc w:val="left"/>
              <w:outlineLvl w:val="9"/>
            </w:pPr>
            <w:r>
              <w:rPr>
                <w:b/>
              </w:rPr>
              <w:t>Introduction</w:t>
            </w:r>
          </w:p>
          <w:p>
            <w:pPr>
              <w:numPr>
                <w:ilvl w:val="1"/>
                <w:numId w:val="184"/>
              </w:numPr>
              <w:spacing w:before="0" w:beforeAutospacing="0" w:after="120" w:afterAutospacing="0" w:line="240" w:lineRule="auto"/>
              <w:ind w:left="1440" w:right="0" w:hanging="360"/>
              <w:jc w:val="left"/>
              <w:outlineLvl w:val="9"/>
            </w:pPr>
            <w:r>
              <w:t>Added additional terms to the terms list</w:t>
            </w:r>
          </w:p>
          <w:p>
            <w:pPr>
              <w:numPr>
                <w:ilvl w:val="1"/>
                <w:numId w:val="184"/>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184"/>
              </w:numPr>
              <w:spacing w:before="0" w:beforeAutospacing="0" w:after="120" w:afterAutospacing="0" w:line="240" w:lineRule="auto"/>
              <w:ind w:left="1440" w:right="0" w:hanging="360"/>
              <w:jc w:val="left"/>
              <w:outlineLvl w:val="9"/>
            </w:pPr>
            <w:r>
              <w:t>Updated the list of trusted certificate authorities</w:t>
            </w:r>
          </w:p>
          <w:p>
            <w:pPr>
              <w:numPr>
                <w:ilvl w:val="0"/>
                <w:numId w:val="183"/>
              </w:numPr>
              <w:spacing w:before="0" w:beforeAutospacing="0" w:after="120" w:afterAutospacing="0" w:line="240" w:lineRule="auto"/>
              <w:ind w:left="720" w:right="0" w:hanging="360"/>
              <w:jc w:val="left"/>
              <w:outlineLvl w:val="9"/>
            </w:pPr>
            <w:r>
              <w:rPr>
                <w:b/>
              </w:rPr>
              <w:t>Access to Test environment</w:t>
            </w:r>
          </w:p>
          <w:p>
            <w:pPr>
              <w:numPr>
                <w:ilvl w:val="1"/>
                <w:numId w:val="185"/>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183"/>
              </w:numPr>
              <w:spacing w:before="0" w:beforeAutospacing="0" w:after="120" w:afterAutospacing="0" w:line="240" w:lineRule="auto"/>
              <w:ind w:left="720" w:right="0" w:hanging="360"/>
              <w:jc w:val="left"/>
              <w:outlineLvl w:val="9"/>
            </w:pPr>
            <w:r>
              <w:rPr>
                <w:b/>
              </w:rPr>
              <w:t>Encoding formats</w:t>
            </w:r>
          </w:p>
          <w:p>
            <w:pPr>
              <w:numPr>
                <w:ilvl w:val="1"/>
                <w:numId w:val="186"/>
              </w:numPr>
              <w:spacing w:before="0" w:beforeAutospacing="0" w:after="120" w:afterAutospacing="0" w:line="240" w:lineRule="auto"/>
              <w:ind w:left="1440" w:right="0" w:hanging="360"/>
              <w:jc w:val="left"/>
              <w:outlineLvl w:val="9"/>
            </w:pPr>
            <w:r>
              <w:t>Updated E-mails from Digital Post</w:t>
            </w:r>
          </w:p>
          <w:p>
            <w:pPr>
              <w:numPr>
                <w:ilvl w:val="0"/>
                <w:numId w:val="183"/>
              </w:numPr>
              <w:spacing w:before="0" w:beforeAutospacing="0" w:after="120" w:afterAutospacing="0" w:line="240" w:lineRule="auto"/>
              <w:ind w:left="720" w:right="0" w:hanging="360"/>
              <w:jc w:val="left"/>
              <w:outlineLvl w:val="9"/>
            </w:pPr>
            <w:r>
              <w:rPr>
                <w:b/>
              </w:rPr>
              <w:t>Event Log</w:t>
            </w:r>
          </w:p>
          <w:p>
            <w:pPr>
              <w:numPr>
                <w:ilvl w:val="1"/>
                <w:numId w:val="187"/>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183"/>
              </w:numPr>
              <w:spacing w:before="0" w:beforeAutospacing="0" w:after="120" w:afterAutospacing="0" w:line="240" w:lineRule="auto"/>
              <w:ind w:left="720" w:right="0" w:hanging="360"/>
              <w:jc w:val="left"/>
              <w:outlineLvl w:val="9"/>
            </w:pPr>
            <w:r>
              <w:rPr>
                <w:b/>
              </w:rPr>
              <w:t>OIO OpenID Connect to Digital Post</w:t>
            </w:r>
          </w:p>
          <w:p>
            <w:pPr>
              <w:numPr>
                <w:ilvl w:val="1"/>
                <w:numId w:val="188"/>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188"/>
              </w:numPr>
              <w:spacing w:before="0" w:beforeAutospacing="0" w:after="120" w:afterAutospacing="0" w:line="240" w:lineRule="auto"/>
              <w:ind w:left="1440" w:right="0" w:hanging="360"/>
              <w:jc w:val="left"/>
              <w:outlineLvl w:val="9"/>
            </w:pPr>
            <w:r>
              <w:t>Added details for MitID AppSwitch and eID-Gateway support</w:t>
            </w:r>
          </w:p>
          <w:p>
            <w:pPr>
              <w:numPr>
                <w:ilvl w:val="1"/>
                <w:numId w:val="188"/>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183"/>
              </w:numPr>
              <w:spacing w:before="0" w:beforeAutospacing="0" w:after="120" w:afterAutospacing="0" w:line="240" w:lineRule="auto"/>
              <w:ind w:left="720" w:right="0" w:hanging="360"/>
              <w:jc w:val="left"/>
              <w:outlineLvl w:val="9"/>
            </w:pPr>
            <w:r>
              <w:rPr>
                <w:b/>
              </w:rPr>
              <w:t>Querying and searching:</w:t>
            </w:r>
          </w:p>
          <w:p>
            <w:pPr>
              <w:numPr>
                <w:ilvl w:val="1"/>
                <w:numId w:val="189"/>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190"/>
              </w:numPr>
              <w:spacing w:before="0" w:beforeAutospacing="0" w:after="120" w:afterAutospacing="0" w:line="240" w:lineRule="auto"/>
              <w:ind w:left="720" w:right="0" w:hanging="360"/>
              <w:jc w:val="left"/>
              <w:outlineLvl w:val="9"/>
            </w:pPr>
            <w:r>
              <w:rPr>
                <w:b/>
              </w:rPr>
              <w:t>Contact registry services</w:t>
            </w:r>
          </w:p>
          <w:p>
            <w:pPr>
              <w:numPr>
                <w:ilvl w:val="1"/>
                <w:numId w:val="191"/>
              </w:numPr>
              <w:spacing w:before="0" w:beforeAutospacing="0" w:after="120" w:afterAutospacing="0" w:line="240" w:lineRule="auto"/>
              <w:ind w:left="1440" w:right="0" w:hanging="360"/>
              <w:jc w:val="left"/>
              <w:outlineLvl w:val="9"/>
            </w:pPr>
            <w:r>
              <w:t>Full Access added as a role that can use contact registry</w:t>
            </w:r>
          </w:p>
          <w:p>
            <w:pPr>
              <w:numPr>
                <w:ilvl w:val="1"/>
                <w:numId w:val="191"/>
              </w:numPr>
              <w:spacing w:before="0" w:beforeAutospacing="0" w:after="120" w:afterAutospacing="0" w:line="240" w:lineRule="auto"/>
              <w:ind w:left="1440" w:right="0" w:hanging="360"/>
              <w:jc w:val="left"/>
              <w:outlineLvl w:val="9"/>
            </w:pPr>
            <w:r>
              <w:t>PublicRegistrationstatus updated with status = CLOSED</w:t>
            </w:r>
          </w:p>
          <w:p>
            <w:pPr>
              <w:numPr>
                <w:ilvl w:val="0"/>
                <w:numId w:val="190"/>
              </w:numPr>
              <w:spacing w:before="0" w:beforeAutospacing="0" w:after="120" w:afterAutospacing="0" w:line="240" w:lineRule="auto"/>
              <w:ind w:left="720" w:right="0" w:hanging="360"/>
              <w:jc w:val="left"/>
              <w:outlineLvl w:val="9"/>
            </w:pPr>
            <w:r>
              <w:rPr>
                <w:b/>
              </w:rPr>
              <w:t>Distribution</w:t>
            </w:r>
          </w:p>
          <w:p>
            <w:pPr>
              <w:numPr>
                <w:ilvl w:val="1"/>
                <w:numId w:val="192"/>
              </w:numPr>
              <w:spacing w:before="0" w:beforeAutospacing="0" w:after="120" w:afterAutospacing="0" w:line="240" w:lineRule="auto"/>
              <w:ind w:left="1440" w:right="0" w:hanging="360"/>
              <w:jc w:val="left"/>
              <w:outlineLvl w:val="9"/>
            </w:pPr>
            <w:r>
              <w:t>Added section “Should I send single messages or bulks?”</w:t>
            </w:r>
          </w:p>
          <w:p>
            <w:pPr>
              <w:numPr>
                <w:ilvl w:val="0"/>
                <w:numId w:val="190"/>
              </w:numPr>
              <w:spacing w:before="0" w:beforeAutospacing="0" w:after="120" w:afterAutospacing="0" w:line="240" w:lineRule="auto"/>
              <w:ind w:left="720" w:right="0" w:hanging="360"/>
              <w:jc w:val="left"/>
              <w:outlineLvl w:val="9"/>
            </w:pPr>
            <w:r>
              <w:rPr>
                <w:b/>
              </w:rPr>
              <w:t>Encoding formats, Environments and Error codes</w:t>
            </w:r>
          </w:p>
          <w:p>
            <w:pPr>
              <w:numPr>
                <w:ilvl w:val="1"/>
                <w:numId w:val="193"/>
              </w:numPr>
              <w:spacing w:before="0" w:beforeAutospacing="0" w:after="120" w:afterAutospacing="0" w:line="240" w:lineRule="auto"/>
              <w:ind w:left="1440" w:right="0" w:hanging="360"/>
              <w:jc w:val="left"/>
              <w:outlineLvl w:val="9"/>
            </w:pPr>
            <w:r>
              <w:t>Added new error codes related to full access</w:t>
            </w:r>
          </w:p>
          <w:p>
            <w:pPr>
              <w:numPr>
                <w:ilvl w:val="0"/>
                <w:numId w:val="190"/>
              </w:numPr>
              <w:spacing w:before="0" w:beforeAutospacing="0" w:after="120" w:afterAutospacing="0" w:line="240" w:lineRule="auto"/>
              <w:ind w:left="720" w:right="0" w:hanging="360"/>
              <w:jc w:val="left"/>
              <w:outlineLvl w:val="9"/>
            </w:pPr>
            <w:r>
              <w:rPr>
                <w:b/>
              </w:rPr>
              <w:t>Event log services</w:t>
            </w:r>
          </w:p>
          <w:p>
            <w:pPr>
              <w:numPr>
                <w:ilvl w:val="1"/>
                <w:numId w:val="194"/>
              </w:numPr>
              <w:spacing w:before="0" w:beforeAutospacing="0" w:after="120" w:afterAutospacing="0" w:line="240" w:lineRule="auto"/>
              <w:ind w:left="1440" w:right="0" w:hanging="360"/>
              <w:jc w:val="left"/>
              <w:outlineLvl w:val="9"/>
            </w:pPr>
            <w:r>
              <w:t>Updated documentation on querying the event log.</w:t>
            </w:r>
          </w:p>
          <w:p>
            <w:pPr>
              <w:numPr>
                <w:ilvl w:val="2"/>
                <w:numId w:val="195"/>
              </w:numPr>
              <w:spacing w:before="0" w:beforeAutospacing="0" w:after="120" w:afterAutospacing="0" w:line="240" w:lineRule="auto"/>
              <w:ind w:left="2160" w:right="0" w:hanging="360"/>
              <w:jc w:val="left"/>
              <w:outlineLvl w:val="9"/>
            </w:pPr>
            <w:r>
              <w:t>A default time interval on 3 weeks has been added</w:t>
            </w:r>
          </w:p>
          <w:p>
            <w:pPr>
              <w:numPr>
                <w:ilvl w:val="2"/>
                <w:numId w:val="195"/>
              </w:numPr>
              <w:spacing w:before="0" w:beforeAutospacing="0" w:after="120" w:afterAutospacing="0" w:line="240" w:lineRule="auto"/>
              <w:ind w:left="2160" w:right="0" w:hanging="360"/>
              <w:jc w:val="left"/>
              <w:outlineLvl w:val="9"/>
            </w:pPr>
            <w:r>
              <w:t>Wildcard searches are no longer supported</w:t>
            </w:r>
          </w:p>
          <w:p>
            <w:pPr>
              <w:numPr>
                <w:ilvl w:val="1"/>
                <w:numId w:val="194"/>
              </w:numPr>
              <w:spacing w:before="0" w:beforeAutospacing="0" w:after="120" w:afterAutospacing="0" w:line="240" w:lineRule="auto"/>
              <w:ind w:left="1440" w:right="0" w:hanging="360"/>
              <w:jc w:val="left"/>
              <w:outlineLvl w:val="9"/>
            </w:pPr>
            <w:r>
              <w:t>contentResposible added to example of element in event log</w:t>
            </w:r>
          </w:p>
          <w:p>
            <w:pPr>
              <w:numPr>
                <w:ilvl w:val="0"/>
                <w:numId w:val="190"/>
              </w:numPr>
              <w:spacing w:before="0" w:beforeAutospacing="0" w:after="120" w:afterAutospacing="0" w:line="240" w:lineRule="auto"/>
              <w:ind w:left="720" w:right="0" w:hanging="360"/>
              <w:jc w:val="left"/>
              <w:outlineLvl w:val="9"/>
            </w:pPr>
            <w:r>
              <w:rPr>
                <w:b/>
              </w:rPr>
              <w:t>Mailbox services</w:t>
            </w:r>
          </w:p>
          <w:p>
            <w:pPr>
              <w:numPr>
                <w:ilvl w:val="1"/>
                <w:numId w:val="196"/>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190"/>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197"/>
              </w:numPr>
              <w:spacing w:before="0" w:beforeAutospacing="0" w:after="120" w:afterAutospacing="0" w:line="240" w:lineRule="auto"/>
              <w:ind w:left="1440" w:right="0" w:hanging="360"/>
              <w:jc w:val="left"/>
              <w:outlineLvl w:val="9"/>
            </w:pPr>
            <w:r>
              <w:t>Updated fingerprints for accepted issuer CAs</w:t>
            </w:r>
          </w:p>
          <w:p>
            <w:pPr>
              <w:numPr>
                <w:ilvl w:val="1"/>
                <w:numId w:val="197"/>
              </w:numPr>
              <w:spacing w:before="0" w:beforeAutospacing="0" w:after="120" w:afterAutospacing="0" w:line="240" w:lineRule="auto"/>
              <w:ind w:left="1440" w:right="0" w:hanging="360"/>
              <w:jc w:val="left"/>
              <w:outlineLvl w:val="9"/>
            </w:pPr>
            <w:r>
              <w:t>Updated link to OCES certificates</w:t>
            </w:r>
          </w:p>
          <w:p>
            <w:pPr>
              <w:numPr>
                <w:ilvl w:val="1"/>
                <w:numId w:val="197"/>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1.42</w:t>
            </w:r>
          </w:p>
        </w:tc>
        <w:tc>
          <w:tcPr/>
          <w:p>
            <w:pPr>
              <w:numPr>
                <w:ilvl w:val="0"/>
                <w:numId w:val="0"/>
              </w:numPr>
              <w:spacing w:before="0" w:beforeAutospacing="0" w:after="120" w:afterAutospacing="0" w:line="240" w:lineRule="auto"/>
              <w:ind w:left="0" w:right="0" w:firstLine="0"/>
              <w:jc w:val="left"/>
              <w:outlineLvl w:val="9"/>
            </w:pPr>
            <w:r>
              <w:t>14.11.2023</w:t>
            </w:r>
          </w:p>
        </w:tc>
        <w:tc>
          <w:tcPr/>
          <w:p>
            <w:pPr>
              <w:numPr>
                <w:ilvl w:val="0"/>
                <w:numId w:val="198"/>
              </w:numPr>
              <w:spacing w:before="0" w:beforeAutospacing="0" w:after="120" w:afterAutospacing="0" w:line="240" w:lineRule="auto"/>
              <w:ind w:left="720" w:right="0" w:hanging="360"/>
              <w:jc w:val="left"/>
              <w:outlineLvl w:val="9"/>
            </w:pPr>
            <w:r>
              <w:rPr>
                <w:b/>
              </w:rPr>
              <w:t>Access to Test environments</w:t>
            </w:r>
          </w:p>
          <w:p>
            <w:pPr>
              <w:numPr>
                <w:ilvl w:val="1"/>
                <w:numId w:val="199"/>
              </w:numPr>
              <w:spacing w:before="0" w:beforeAutospacing="0" w:after="120" w:afterAutospacing="0" w:line="240" w:lineRule="auto"/>
              <w:ind w:left="1440" w:right="0" w:hanging="360"/>
              <w:jc w:val="left"/>
              <w:outlineLvl w:val="9"/>
            </w:pPr>
            <w:r>
              <w:t>Updated steps for creating test users with MitID Simulator.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1.43</w:t>
            </w:r>
          </w:p>
        </w:tc>
        <w:tc>
          <w:tcPr/>
          <w:p>
            <w:pPr>
              <w:numPr>
                <w:ilvl w:val="0"/>
                <w:numId w:val="0"/>
              </w:numPr>
              <w:spacing w:before="0" w:beforeAutospacing="0" w:after="120" w:afterAutospacing="0" w:line="240" w:lineRule="auto"/>
              <w:ind w:left="0" w:right="0" w:firstLine="0"/>
              <w:jc w:val="left"/>
              <w:outlineLvl w:val="9"/>
            </w:pPr>
            <w:r>
              <w:t>22.01.2024</w:t>
            </w:r>
          </w:p>
        </w:tc>
        <w:tc>
          <w:tcPr/>
          <w:p>
            <w:pPr>
              <w:numPr>
                <w:ilvl w:val="0"/>
                <w:numId w:val="200"/>
              </w:numPr>
              <w:spacing w:before="0" w:beforeAutospacing="0" w:after="120" w:afterAutospacing="0" w:line="240" w:lineRule="auto"/>
              <w:ind w:left="720" w:right="0" w:hanging="360"/>
              <w:jc w:val="left"/>
              <w:outlineLvl w:val="9"/>
            </w:pPr>
            <w:r>
              <w:rPr>
                <w:b/>
              </w:rPr>
              <w:t>Access to Test environments</w:t>
            </w:r>
          </w:p>
          <w:p>
            <w:pPr>
              <w:numPr>
                <w:ilvl w:val="1"/>
                <w:numId w:val="201"/>
              </w:numPr>
              <w:spacing w:before="0" w:beforeAutospacing="0" w:after="120" w:afterAutospacing="0" w:line="240" w:lineRule="auto"/>
              <w:ind w:left="1440" w:right="0" w:hanging="360"/>
              <w:jc w:val="left"/>
              <w:outlineLvl w:val="9"/>
            </w:pPr>
            <w:r>
              <w:t>Updated steps for creating test users with MitID Simulator on devtest4</w:t>
            </w:r>
          </w:p>
          <w:p>
            <w:pPr>
              <w:numPr>
                <w:ilvl w:val="0"/>
                <w:numId w:val="200"/>
              </w:numPr>
              <w:spacing w:before="0" w:beforeAutospacing="0" w:after="120" w:afterAutospacing="0" w:line="240" w:lineRule="auto"/>
              <w:ind w:left="720" w:right="0" w:hanging="360"/>
              <w:jc w:val="left"/>
              <w:outlineLvl w:val="9"/>
            </w:pPr>
            <w:r>
              <w:rPr>
                <w:b/>
              </w:rPr>
              <w:t>Contact Registry Service</w:t>
            </w:r>
          </w:p>
          <w:p>
            <w:pPr>
              <w:numPr>
                <w:ilvl w:val="1"/>
                <w:numId w:val="202"/>
              </w:numPr>
              <w:spacing w:before="0" w:beforeAutospacing="0" w:after="120" w:afterAutospacing="0" w:line="240" w:lineRule="auto"/>
              <w:ind w:left="1440" w:right="0" w:hanging="360"/>
              <w:jc w:val="left"/>
              <w:outlineLvl w:val="9"/>
            </w:pPr>
            <w:r>
              <w:t>Added “How to query closed companies”</w:t>
            </w:r>
          </w:p>
          <w:p>
            <w:pPr>
              <w:numPr>
                <w:ilvl w:val="1"/>
                <w:numId w:val="202"/>
              </w:numPr>
              <w:spacing w:before="0" w:beforeAutospacing="0" w:after="120" w:afterAutospacing="0" w:line="240" w:lineRule="auto"/>
              <w:ind w:left="1440" w:right="0" w:hanging="360"/>
              <w:jc w:val="left"/>
              <w:outlineLvl w:val="9"/>
            </w:pPr>
            <w:r>
              <w:t>Added “Contact registration lists exposed by Digital Post”</w:t>
            </w:r>
          </w:p>
          <w:p>
            <w:pPr>
              <w:numPr>
                <w:ilvl w:val="0"/>
                <w:numId w:val="200"/>
              </w:numPr>
              <w:spacing w:before="0" w:beforeAutospacing="0" w:after="120" w:afterAutospacing="0" w:line="240" w:lineRule="auto"/>
              <w:ind w:left="720" w:right="0" w:hanging="360"/>
              <w:jc w:val="left"/>
              <w:outlineLvl w:val="9"/>
            </w:pPr>
            <w:r>
              <w:rPr>
                <w:b/>
              </w:rPr>
              <w:t>Encoding formats, Environments and Error Codes</w:t>
            </w:r>
          </w:p>
          <w:p>
            <w:pPr>
              <w:numPr>
                <w:ilvl w:val="1"/>
                <w:numId w:val="203"/>
              </w:numPr>
              <w:spacing w:before="0" w:beforeAutospacing="0" w:after="120" w:afterAutospacing="0" w:line="240" w:lineRule="auto"/>
              <w:ind w:left="1440" w:right="0" w:hanging="360"/>
              <w:jc w:val="left"/>
              <w:outlineLvl w:val="9"/>
            </w:pPr>
            <w:r>
              <w:t>Added error codes for SFTP</w:t>
            </w:r>
          </w:p>
          <w:p>
            <w:pPr>
              <w:numPr>
                <w:ilvl w:val="0"/>
                <w:numId w:val="200"/>
              </w:numPr>
              <w:spacing w:before="0" w:beforeAutospacing="0" w:after="120" w:afterAutospacing="0" w:line="240" w:lineRule="auto"/>
              <w:ind w:left="720" w:right="0" w:hanging="360"/>
              <w:jc w:val="left"/>
              <w:outlineLvl w:val="9"/>
            </w:pPr>
            <w:r>
              <w:rPr>
                <w:b/>
              </w:rPr>
              <w:t>Sender-/Receiver systems</w:t>
            </w:r>
          </w:p>
          <w:p>
            <w:pPr>
              <w:numPr>
                <w:ilvl w:val="1"/>
                <w:numId w:val="204"/>
              </w:numPr>
              <w:spacing w:before="0" w:beforeAutospacing="0" w:after="120" w:afterAutospacing="0" w:line="240" w:lineRule="auto"/>
              <w:ind w:left="1440" w:right="0" w:hanging="360"/>
              <w:jc w:val="left"/>
              <w:outlineLvl w:val="9"/>
            </w:pPr>
            <w:r>
              <w:t>Updated Rate-limiting</w:t>
            </w:r>
          </w:p>
        </w:tc>
      </w:tr>
    </w:tbl>
    <w:p>
      <w:r>
        <w:t> </w:t>
      </w:r>
    </w:p>
    <w:p/>
    <w:p>
      <w:r>
        <w:rPr>
          <w:b/>
        </w:rPr>
        <w:t>References</w:t>
      </w:r>
    </w:p>
    <w:tbl>
      <w:tblPr>
        <w:tblStyle w:val="ScrollTableNormal"/>
        <w:tblW w:w="5000" w:type="pct"/>
        <w:tblLook w:val="0000"/>
      </w:tblPr>
      <w:tblGrid>
        <w:gridCol w:w="4163"/>
        <w:gridCol w:w="1917"/>
        <w:gridCol w:w="149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6" w:name="scroll-bookmark-5"/>
      <w:bookmarkEnd w:id="6"/>
      <w:bookmarkStart w:id="7" w:name="scroll-bookmark-6"/>
      <w:bookmarkStart w:id="8" w:name="_Toc256000315"/>
      <w:r>
        <w:t>Introduction and overview</w:t>
      </w:r>
      <w:bookmarkEnd w:id="8"/>
      <w:bookmarkEnd w:id="7"/>
    </w:p>
    <w:p>
      <w:pPr>
        <w:pStyle w:val="Heading2"/>
      </w:pPr>
      <w:bookmarkStart w:id="9" w:name="scroll-bookmark-7"/>
      <w:bookmarkStart w:id="10" w:name="_Toc256000316"/>
      <w:r>
        <w:t>Roadmap for new functionality</w:t>
      </w:r>
      <w:bookmarkEnd w:id="10"/>
      <w:bookmarkEnd w:id="9"/>
    </w:p>
    <w:p>
      <w:r>
        <w:t>This page presents an overview over planned releases to test.</w:t>
      </w:r>
    </w:p>
    <w:tbl>
      <w:tblPr>
        <w:tblStyle w:val="ScrollTableNormal"/>
        <w:tblW w:w="5000" w:type="pct"/>
        <w:tblLook w:val="0020"/>
      </w:tblPr>
      <w:tblGrid>
        <w:gridCol w:w="1427"/>
        <w:gridCol w:w="1114"/>
        <w:gridCol w:w="1502"/>
        <w:gridCol w:w="3105"/>
        <w:gridCol w:w="133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Feature</w:t>
            </w:r>
          </w:p>
        </w:tc>
        <w:tc>
          <w:tcPr/>
          <w:p>
            <w:pPr>
              <w:numPr>
                <w:ilvl w:val="0"/>
                <w:numId w:val="0"/>
              </w:numPr>
              <w:spacing w:before="0" w:beforeAutospacing="0" w:after="120" w:afterAutospacing="0" w:line="240" w:lineRule="auto"/>
              <w:ind w:left="0" w:right="0" w:firstLine="0"/>
              <w:jc w:val="left"/>
              <w:outlineLvl w:val="9"/>
            </w:pPr>
            <w:r>
              <w:rPr>
                <w:b/>
              </w:rPr>
              <w:t>Target release</w:t>
            </w:r>
          </w:p>
        </w:tc>
        <w:tc>
          <w:tcPr/>
          <w:p>
            <w:pPr>
              <w:numPr>
                <w:ilvl w:val="0"/>
                <w:numId w:val="0"/>
              </w:numPr>
              <w:spacing w:before="0" w:beforeAutospacing="0" w:after="120" w:afterAutospacing="0" w:line="240" w:lineRule="auto"/>
              <w:ind w:left="0" w:right="0" w:firstLine="0"/>
              <w:jc w:val="left"/>
              <w:outlineLvl w:val="9"/>
            </w:pPr>
            <w:r>
              <w:rPr>
                <w:b/>
              </w:rPr>
              <w:t>Details</w:t>
            </w:r>
          </w:p>
        </w:tc>
        <w:tc>
          <w:tcPr/>
          <w:p>
            <w:pPr>
              <w:numPr>
                <w:ilvl w:val="0"/>
                <w:numId w:val="0"/>
              </w:numPr>
              <w:spacing w:before="0" w:beforeAutospacing="0" w:after="120" w:afterAutospacing="0" w:line="240" w:lineRule="auto"/>
              <w:ind w:left="0" w:right="0" w:firstLine="0"/>
              <w:jc w:val="left"/>
              <w:outlineLvl w:val="9"/>
            </w:pPr>
            <w:r>
              <w:rPr>
                <w:b/>
              </w:rPr>
              <w:t>Required action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Mailbox, distribution</w:t>
            </w:r>
          </w:p>
        </w:tc>
        <w:tc>
          <w:tcPr>
            <w:shd w:val="solid" w:color="FFFFFF" w:fill="FFFFFF"/>
          </w:tcPr>
          <w:p>
            <w:pPr>
              <w:numPr>
                <w:ilvl w:val="0"/>
                <w:numId w:val="0"/>
              </w:numPr>
              <w:spacing w:before="0" w:beforeAutospacing="0" w:after="120" w:afterAutospacing="0" w:line="240" w:lineRule="auto"/>
              <w:ind w:left="0" w:right="0" w:firstLine="0"/>
              <w:jc w:val="left"/>
              <w:outlineLvl w:val="9"/>
            </w:pPr>
            <w:r>
              <w:t>Full access</w:t>
            </w:r>
          </w:p>
        </w:tc>
        <w:tc>
          <w:tcPr>
            <w:shd w:val="solid" w:color="FFFFFF" w:fill="FFFFFF"/>
          </w:tcPr>
          <w:p>
            <w:pPr>
              <w:spacing w:before="0" w:beforeAutospacing="0" w:after="120" w:afterAutospacing="0" w:line="240" w:lineRule="auto"/>
              <w:ind w:left="0" w:right="0" w:firstLine="0"/>
              <w:jc w:val="left"/>
              <w:outlineLvl w:val="9"/>
            </w:pPr>
            <w:r>
              <w:t>Q3 2023 on TEST</w:t>
            </w:r>
          </w:p>
          <w:p>
            <w:pPr>
              <w:numPr>
                <w:ilvl w:val="0"/>
                <w:numId w:val="0"/>
              </w:numPr>
              <w:spacing w:before="0" w:beforeAutospacing="0" w:after="120" w:afterAutospacing="0" w:line="240" w:lineRule="auto"/>
              <w:ind w:left="0" w:right="0" w:firstLine="0"/>
              <w:jc w:val="left"/>
              <w:outlineLvl w:val="9"/>
            </w:pPr>
            <w:r>
              <w:t>Expected to be enabled in production in 2024</w:t>
            </w:r>
          </w:p>
        </w:tc>
        <w:tc>
          <w:tcPr>
            <w:shd w:val="solid" w:color="FFFFFF" w:fill="FFFFFF"/>
          </w:tcPr>
          <w:p>
            <w:pPr>
              <w:numPr>
                <w:ilvl w:val="0"/>
                <w:numId w:val="0"/>
              </w:numPr>
              <w:spacing w:before="0" w:beforeAutospacing="0" w:after="120" w:afterAutospacing="0" w:line="240" w:lineRule="auto"/>
              <w:ind w:left="0" w:right="0" w:firstLine="0"/>
              <w:jc w:val="left"/>
              <w:outlineLvl w:val="9"/>
            </w:pPr>
            <w:r>
              <w:t>Digital Post will implement a new kind of power of attorney called ‘full access’ which enables Users to manage the mailbox of an individual including being able to send messages of others behalf</w:t>
            </w:r>
          </w:p>
        </w:tc>
        <w:tc>
          <w:tcPr>
            <w:shd w:val="solid" w:color="FFFFFF" w:fill="FFFFFF"/>
          </w:tcPr>
          <w:p>
            <w:pPr>
              <w:numPr>
                <w:ilvl w:val="0"/>
                <w:numId w:val="0"/>
              </w:numPr>
              <w:spacing w:before="0" w:beforeAutospacing="0" w:after="120" w:afterAutospacing="0" w:line="240" w:lineRule="auto"/>
              <w:ind w:left="0" w:right="0" w:firstLine="0"/>
              <w:jc w:val="left"/>
              <w:outlineLvl w:val="9"/>
            </w:pPr>
            <w:r>
              <w:t>More details will be published later</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Test portal</w:t>
            </w:r>
          </w:p>
        </w:tc>
        <w:tc>
          <w:tcPr>
            <w:shd w:val="solid" w:color="FFFFFF" w:fill="FFFFFF"/>
          </w:tcPr>
          <w:p>
            <w:pPr>
              <w:numPr>
                <w:ilvl w:val="0"/>
                <w:numId w:val="0"/>
              </w:numPr>
              <w:spacing w:before="0" w:beforeAutospacing="0" w:after="120" w:afterAutospacing="0" w:line="240" w:lineRule="auto"/>
              <w:ind w:left="0" w:right="0" w:firstLine="0"/>
              <w:jc w:val="left"/>
              <w:outlineLvl w:val="9"/>
            </w:pPr>
            <w:r>
              <w:t>Improved test data</w:t>
            </w:r>
          </w:p>
        </w:tc>
        <w:tc>
          <w:tcPr>
            <w:shd w:val="solid" w:color="FFFFFF" w:fill="FFFFFF"/>
          </w:tcPr>
          <w:p>
            <w:pPr>
              <w:numPr>
                <w:ilvl w:val="0"/>
                <w:numId w:val="0"/>
              </w:numPr>
              <w:spacing w:before="0" w:beforeAutospacing="0" w:after="120" w:afterAutospacing="0" w:line="240" w:lineRule="auto"/>
              <w:ind w:left="0" w:right="0" w:firstLine="0"/>
              <w:jc w:val="left"/>
              <w:outlineLvl w:val="9"/>
            </w:pPr>
            <w:r>
              <w:t>Release 66</w:t>
            </w:r>
          </w:p>
        </w:tc>
        <w:tc>
          <w:tcPr>
            <w:shd w:val="solid" w:color="FFFFFF" w:fill="FFFFFF"/>
          </w:tcPr>
          <w:p>
            <w:pPr>
              <w:numPr>
                <w:ilvl w:val="0"/>
                <w:numId w:val="0"/>
              </w:numPr>
              <w:spacing w:before="0" w:beforeAutospacing="0" w:after="120" w:afterAutospacing="0" w:line="240" w:lineRule="auto"/>
              <w:ind w:left="0" w:right="0" w:firstLine="0"/>
              <w:jc w:val="left"/>
              <w:outlineLvl w:val="9"/>
            </w:pPr>
            <w:r>
              <w:t>Creating of test data in the test portal will be changed to imitate real data from CPR and CVR to enable better testing capabilities</w:t>
            </w:r>
          </w:p>
        </w:tc>
        <w:tc>
          <w:tcPr>
            <w:shd w:val="solid" w:color="FFFFFF" w:fill="FFFFFF"/>
          </w:tcPr>
          <w:p>
            <w:pPr>
              <w:numPr>
                <w:ilvl w:val="0"/>
                <w:numId w:val="0"/>
              </w:numPr>
              <w:spacing w:before="0" w:beforeAutospacing="0" w:after="120" w:afterAutospacing="0" w:line="240" w:lineRule="auto"/>
              <w:ind w:left="0" w:right="0" w:firstLine="0"/>
              <w:jc w:val="left"/>
              <w:outlineLvl w:val="9"/>
            </w:pPr>
            <w:r>
              <w:t>None</w:t>
            </w:r>
          </w:p>
        </w:tc>
      </w:tr>
    </w:tbl>
    <w:p/>
    <w:p/>
    <w:p>
      <w:pPr>
        <w:pStyle w:val="Heading2"/>
      </w:pPr>
      <w:bookmarkStart w:id="11" w:name="scroll-bookmark-8"/>
      <w:bookmarkStart w:id="12" w:name="_Toc256000317"/>
      <w:r>
        <w:t>Status on interfaces</w:t>
      </w:r>
      <w:bookmarkEnd w:id="12"/>
      <w:bookmarkEnd w:id="11"/>
    </w:p>
    <w:tbl>
      <w:tblPr>
        <w:tblStyle w:val="ScrollTableNormal"/>
        <w:tblW w:w="5000" w:type="pct"/>
        <w:tblLook w:val="0000"/>
      </w:tblPr>
      <w:tblGrid>
        <w:gridCol w:w="2727"/>
        <w:gridCol w:w="1607"/>
        <w:gridCol w:w="4153"/>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Distribution - Sendersystem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MeMo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PUSH (sender)</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PULL (sender)</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SFTP</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Legacy</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November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16th of August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SFTP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November 2023</w:t>
            </w:r>
          </w:p>
        </w:tc>
      </w:tr>
    </w:tbl>
    <w:p/>
    <w:tbl>
      <w:tblPr>
        <w:tblStyle w:val="ScrollTableNormal"/>
        <w:tblW w:w="5000" w:type="pct"/>
        <w:tblLook w:val="0000"/>
      </w:tblPr>
      <w:tblGrid>
        <w:gridCol w:w="2994"/>
        <w:gridCol w:w="1533"/>
        <w:gridCol w:w="3960"/>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Distribution - Recipient 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MeMo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PUSH</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Publish/Subscribe</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PULL</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16th of August 2023</w:t>
            </w:r>
          </w:p>
        </w:tc>
      </w:tr>
    </w:tbl>
    <w:p/>
    <w:tbl>
      <w:tblPr>
        <w:tblStyle w:val="ScrollTableNormal"/>
        <w:tblW w:w="5000" w:type="pct"/>
        <w:tblLook w:val="0000"/>
      </w:tblPr>
      <w:tblGrid>
        <w:gridCol w:w="4898"/>
        <w:gridCol w:w="1231"/>
        <w:gridCol w:w="2358"/>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Contact registry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registration status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Set up/edit/delete subscriber to changes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Update NemSMS connection</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local registration file from SFTP</w:t>
            </w:r>
          </w:p>
        </w:tc>
        <w:tc>
          <w:tcPr>
            <w:shd w:val="solid" w:color="E3FCEF" w:fill="E3FCEF"/>
          </w:tcPr>
          <w:p>
            <w:pPr>
              <w:spacing w:before="0" w:beforeAutospacing="0" w:after="120" w:afterAutospacing="0" w:line="240" w:lineRule="auto"/>
              <w:ind w:left="0" w:right="0" w:firstLine="0"/>
              <w:jc w:val="left"/>
              <w:outlineLvl w:val="9"/>
            </w:pPr>
            <w:r>
              <w:t>Done</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Legacy</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local registration file from SFTP in e-Boks format</w:t>
            </w:r>
          </w:p>
        </w:tc>
        <w:tc>
          <w:tcPr>
            <w:shd w:val="solid" w:color="FFFAE6" w:fill="FFFAE6"/>
          </w:tcPr>
          <w:p>
            <w:pPr>
              <w:spacing w:before="0" w:beforeAutospacing="0" w:after="120" w:afterAutospacing="0" w:line="240" w:lineRule="auto"/>
              <w:ind w:left="0" w:right="0" w:firstLine="0"/>
              <w:jc w:val="left"/>
              <w:outlineLvl w:val="9"/>
            </w:pPr>
            <w:r>
              <w:t>Deprecated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End of life November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Fetch registration status in e-Boks format</w:t>
            </w:r>
          </w:p>
        </w:tc>
        <w:tc>
          <w:tcPr>
            <w:shd w:val="solid" w:color="FFFAE6" w:fill="FFFAE6"/>
          </w:tcPr>
          <w:p>
            <w:pPr>
              <w:spacing w:before="0" w:beforeAutospacing="0" w:after="120" w:afterAutospacing="0" w:line="240" w:lineRule="auto"/>
              <w:ind w:left="0" w:right="0" w:firstLine="0"/>
              <w:jc w:val="left"/>
              <w:outlineLvl w:val="9"/>
            </w:pPr>
            <w:r>
              <w:t>Deprecated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End of life November 2023</w:t>
            </w:r>
          </w:p>
        </w:tc>
      </w:tr>
    </w:tbl>
    <w:p/>
    <w:tbl>
      <w:tblPr>
        <w:tblStyle w:val="ScrollTableNormal"/>
        <w:tblW w:w="5000" w:type="pct"/>
        <w:tblLook w:val="0000"/>
      </w:tblPr>
      <w:tblGrid>
        <w:gridCol w:w="4891"/>
        <w:gridCol w:w="1478"/>
        <w:gridCol w:w="2118"/>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System registry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contact groups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organizations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Subscribe to changes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contact points</w:t>
            </w:r>
          </w:p>
        </w:tc>
        <w:tc>
          <w:tcPr>
            <w:shd w:val="solid" w:color="E3FCEF" w:fill="E3FCEF"/>
          </w:tcPr>
          <w:p>
            <w:pPr>
              <w:spacing w:before="0" w:beforeAutospacing="0" w:after="120" w:afterAutospacing="0" w:line="240" w:lineRule="auto"/>
              <w:ind w:left="0" w:right="0" w:firstLine="0"/>
              <w:jc w:val="left"/>
              <w:outlineLvl w:val="9"/>
            </w:pPr>
            <w:r>
              <w:t>Done</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tbl>
      <w:tblPr>
        <w:tblStyle w:val="ScrollTableNormal"/>
        <w:tblW w:w="5000" w:type="pct"/>
        <w:tblLook w:val="0000"/>
      </w:tblPr>
      <w:tblGrid>
        <w:gridCol w:w="4090"/>
        <w:gridCol w:w="1807"/>
        <w:gridCol w:w="2590"/>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Event log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events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13" w:name="scroll-bookmark-9"/>
      <w:bookmarkStart w:id="14" w:name="_Toc256000318"/>
      <w:r>
        <w:t>Background</w:t>
      </w:r>
      <w:bookmarkEnd w:id="14"/>
      <w:bookmarkEnd w:id="13"/>
    </w:p>
    <w:p>
      <w:r>
        <w:t>This document contains the technical system documentation in order for authorities to integrate their systems to Digital Post. Such systems are referred to as sender- and recipient systems. With this generation of Digital Post comes a set of new features and changes, such as:</w:t>
      </w:r>
    </w:p>
    <w:p>
      <w:pPr>
        <w:numPr>
          <w:ilvl w:val="0"/>
          <w:numId w:val="205"/>
        </w:numPr>
      </w:pPr>
      <w:r>
        <w:t>New message format (MeMo)</w:t>
      </w:r>
    </w:p>
    <w:p>
      <w:pPr>
        <w:numPr>
          <w:ilvl w:val="0"/>
          <w:numId w:val="205"/>
        </w:numPr>
      </w:pPr>
      <w:r>
        <w:t>Improved administration portal</w:t>
      </w:r>
    </w:p>
    <w:p>
      <w:pPr>
        <w:numPr>
          <w:ilvl w:val="0"/>
          <w:numId w:val="205"/>
        </w:numPr>
      </w:pPr>
      <w:r>
        <w:t>Easier access to data in the log files</w:t>
      </w:r>
    </w:p>
    <w:p>
      <w:r>
        <w:t>Note: Setting up sender- and receiver systems and accessing log files etc. is handled in the new administration portal ‘Administrativ Adgang’. Follow the user guide (See ‘Reference’)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“DP” refer to “Digital Post”.</w:t>
      </w:r>
    </w:p>
    <w:p>
      <w:pPr>
        <w:pStyle w:val="Heading2"/>
      </w:pPr>
      <w:bookmarkStart w:id="15" w:name="scroll-bookmark-10"/>
      <w:bookmarkStart w:id="16" w:name="_Toc256000319"/>
      <w:r>
        <w:t>Memo</w:t>
      </w:r>
      <w:bookmarkEnd w:id="16"/>
      <w:bookmarkEnd w:id="15"/>
    </w:p>
    <w:p>
      <w:r>
        <w:t xml:space="preserve">MeMo (abbreviation for </w:t>
      </w:r>
      <w:r>
        <w:rPr>
          <w:b/>
        </w:rPr>
        <w:t>me</w:t>
      </w:r>
      <w:r>
        <w:t xml:space="preserve">ssage </w:t>
      </w:r>
      <w:r>
        <w:rPr>
          <w:b/>
        </w:rPr>
        <w:t>mo</w:t>
      </w:r>
      <w:r>
        <w:t>del) is the new message model for exchanging messages in Digital Post. It is developed and maintained by The agency of Digitalization or in Danish “Digitaliseringsstyrelsen”. With the goal of increasing a widespread use of an intelligent and automated message format.</w:t>
      </w:r>
    </w:p>
    <w:p>
      <w:pPr>
        <w:pStyle w:val="Heading3"/>
      </w:pPr>
      <w:bookmarkStart w:id="17" w:name="scroll-bookmark-11"/>
      <w:bookmarkStart w:id="18" w:name="_Toc256000320"/>
      <w:r>
        <w:t>Information</w:t>
      </w:r>
      <w:bookmarkEnd w:id="18"/>
      <w:bookmarkEnd w:id="17"/>
    </w:p>
    <w:p>
      <w:r>
        <w:t xml:space="preserve">The detailed information about the format can be found here; </w:t>
      </w:r>
      <w:hyperlink r:id="rId13" w:history="1">
        <w:r>
          <w:rPr>
            <w:rStyle w:val="Hyperlink"/>
          </w:rPr>
          <w:t>https://digst.dk/it-loesninger/naeste-generation-digital-post/for-myndigheder-og-it-leverandoerer/det-nye-meddelelsesformat/</w:t>
        </w:r>
      </w:hyperlink>
    </w:p>
    <w:p>
      <w:r>
        <w:t>Further documentation, schemas and examples for MeMo:</w:t>
      </w:r>
    </w:p>
    <w:p>
      <w:pPr>
        <w:numPr>
          <w:ilvl w:val="0"/>
          <w:numId w:val="206"/>
        </w:numPr>
      </w:pPr>
      <w:r>
        <w:t xml:space="preserve">MeMo version 1.1 </w:t>
      </w:r>
      <w:hyperlink r:id="rId14" w:history="1">
        <w:r>
          <w:rPr>
            <w:rStyle w:val="Hyperlink"/>
          </w:rPr>
          <w:t>https://digitaliser.dk/digital-post/vejledninger/memo</w:t>
        </w:r>
      </w:hyperlink>
    </w:p>
    <w:p>
      <w:pPr>
        <w:pStyle w:val="Heading3"/>
      </w:pPr>
      <w:bookmarkStart w:id="19" w:name="scroll-bookmark-12"/>
      <w:bookmarkStart w:id="20" w:name="_Toc256000321"/>
      <w:r>
        <w:t>MeMo library</w:t>
      </w:r>
      <w:bookmarkEnd w:id="20"/>
      <w:bookmarkEnd w:id="19"/>
    </w:p>
    <w:p>
      <w:r>
        <w:t>As MeMo is utilized by DP, senders and recipients; handling (de-/serialization) from XML is encapsulated in a common library that is available for public use. As well as compression utilities for the TAR+LZMA for bulk shipments.</w:t>
      </w:r>
    </w:p>
    <w:p>
      <w:r>
        <w:t>This ensures compatibility, intended to lower the need for support when developing integration with DP. And is intended to encourage switching from the deprecated DP2-format to MeMo for existing integrations.</w:t>
      </w:r>
    </w:p>
    <w:p>
      <w:r>
        <w:t xml:space="preserve">The current version of the library is implemented according to </w:t>
      </w:r>
      <w:hyperlink r:id="rId15" w:history="1">
        <w:r>
          <w:rPr>
            <w:rStyle w:val="Hyperlink"/>
          </w:rPr>
          <w:t>MeMo version 1.1</w:t>
        </w:r>
      </w:hyperlink>
      <w:r>
        <w:t xml:space="preserve"> (specification and examples in Danish) and can be found here: </w:t>
      </w:r>
      <w:hyperlink r:id="rId16" w:history="1">
        <w:r>
          <w:rPr>
            <w:rStyle w:val="Hyperlink"/>
          </w:rPr>
          <w:t>Referenceimplementeringer og MeMo-lib (digst.dk)</w:t>
        </w:r>
      </w:hyperlink>
    </w:p>
    <w:p>
      <w:pPr>
        <w:pStyle w:val="Heading2"/>
      </w:pPr>
      <w:bookmarkStart w:id="21" w:name="scroll-bookmark-13"/>
      <w:bookmarkStart w:id="22" w:name="_Toc256000322"/>
      <w:r>
        <w:t>Size requirements for messages and attachements</w:t>
      </w:r>
      <w:bookmarkEnd w:id="22"/>
      <w:bookmarkEnd w:id="21"/>
    </w:p>
    <w:p>
      <w:r>
        <w:t>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10 files.</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23" w:name="scroll-bookmark-14"/>
      <w:bookmarkStart w:id="24" w:name="_Toc256000323"/>
      <w:r>
        <w:t>Target group</w:t>
      </w:r>
      <w:bookmarkEnd w:id="24"/>
      <w:bookmarkEnd w:id="23"/>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For the process of integration, activating, and establishing as well as deactivating sender- and receiver systems in the administration portal see ‘References’.</w:t>
      </w:r>
    </w:p>
    <w:p>
      <w:r>
        <w:t>If additional help is needed to adjust or build sender- and/or receiver systems see ‘Additional configuration support’.</w:t>
      </w:r>
    </w:p>
    <w:p>
      <w:pPr>
        <w:pStyle w:val="Heading3"/>
      </w:pPr>
      <w:bookmarkStart w:id="25" w:name="scroll-bookmark-15"/>
      <w:bookmarkStart w:id="26" w:name="_Toc256000324"/>
      <w:r>
        <w:t>For test authorities</w:t>
      </w:r>
      <w:bookmarkEnd w:id="26"/>
      <w:bookmarkEnd w:id="25"/>
    </w:p>
    <w:p>
      <w:r>
        <w:t>This guide is intended for authorities with the need to adjust, adapt or build their receiver- and sender systems integrating to DP.</w:t>
      </w:r>
    </w:p>
    <w:p>
      <w:pPr>
        <w:pStyle w:val="Heading3"/>
      </w:pPr>
      <w:bookmarkStart w:id="27" w:name="scroll-bookmark-16"/>
      <w:bookmarkStart w:id="28" w:name="_Toc256000325"/>
      <w:r>
        <w:t>For businesses</w:t>
      </w:r>
      <w:bookmarkEnd w:id="28"/>
      <w:bookmarkEnd w:id="27"/>
    </w:p>
    <w:p>
      <w:r>
        <w:t xml:space="preserve">This guide is intended for businesses with their own recipient - and sender systems. For businesses that do not have a dedicated receiver system it is still possible to read digital post at </w:t>
      </w:r>
      <w:hyperlink r:id="rId17" w:history="1">
        <w:r>
          <w:rPr>
            <w:rStyle w:val="Hyperlink"/>
          </w:rPr>
          <w:t>http://virk.dk</w:t>
        </w:r>
      </w:hyperlink>
      <w:r>
        <w:t xml:space="preserve"> .</w:t>
      </w:r>
    </w:p>
    <w:p>
      <w:r>
        <w:drawing>
          <wp:inline>
            <wp:extent cx="1619250" cy="44323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8"/>
                    <a:stretch>
                      <a:fillRect/>
                    </a:stretch>
                  </pic:blipFill>
                  <pic:spPr>
                    <a:xfrm>
                      <a:off x="0" y="0"/>
                      <a:ext cx="1619250" cy="443235"/>
                    </a:xfrm>
                    <a:prstGeom prst="rect">
                      <a:avLst/>
                    </a:prstGeom>
                  </pic:spPr>
                </pic:pic>
              </a:graphicData>
            </a:graphic>
          </wp:inline>
        </w:drawing>
      </w:r>
    </w:p>
    <w:p>
      <w:r>
        <w:t>Whenever something technical in this guide is not relevant for you as a business the section has been marked with “Not relevant for businesses”.</w:t>
      </w:r>
    </w:p>
    <w:p/>
    <w:p>
      <w:pPr>
        <w:pStyle w:val="Heading2"/>
      </w:pPr>
      <w:bookmarkStart w:id="29" w:name="scroll-bookmark-17"/>
      <w:bookmarkStart w:id="30" w:name="_Toc256000326"/>
      <w:r>
        <w:t>List of terms</w:t>
      </w:r>
      <w:bookmarkEnd w:id="30"/>
      <w:bookmarkEnd w:id="29"/>
    </w:p>
    <w:tbl>
      <w:tblPr>
        <w:tblStyle w:val="ScrollTableNormal"/>
        <w:tblW w:w="5000" w:type="pct"/>
        <w:tblLook w:val="0000"/>
      </w:tblPr>
      <w:tblGrid>
        <w:gridCol w:w="1695"/>
        <w:gridCol w:w="2011"/>
        <w:gridCol w:w="4781"/>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ATP and systems administered by ATP, all municipalities and regions and some independent institutions funded by public finance. An authority is identified by the CVR-number. Every authority can have multiple sender- and recipient systems, registers and portals.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7" w:history="1">
              <w:r>
                <w:rPr>
                  <w:rStyle w:val="Hyperlink"/>
                </w:rPr>
                <w:t>http://virk.dk</w:t>
              </w:r>
            </w:hyperlink>
            <w:r>
              <w:t xml:space="preserve"> but some have their own recipient (and sender) systems in order to distribute Digital Post in the organization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A collective term used for both companies 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group</w:t>
            </w:r>
          </w:p>
        </w:tc>
        <w:tc>
          <w:tcPr/>
          <w:p>
            <w:pPr>
              <w:numPr>
                <w:ilvl w:val="0"/>
                <w:numId w:val="0"/>
              </w:numPr>
              <w:spacing w:before="0" w:beforeAutospacing="0" w:after="120" w:afterAutospacing="0" w:line="240" w:lineRule="auto"/>
              <w:ind w:left="0" w:right="0" w:firstLine="0"/>
              <w:jc w:val="left"/>
              <w:outlineLvl w:val="9"/>
            </w:pPr>
            <w:r>
              <w:t>Kontaktgruppe</w:t>
            </w:r>
          </w:p>
        </w:tc>
        <w:tc>
          <w:tcPr/>
          <w:p>
            <w:pPr>
              <w:numPr>
                <w:ilvl w:val="0"/>
                <w:numId w:val="0"/>
              </w:numPr>
              <w:spacing w:before="0" w:beforeAutospacing="0" w:after="120" w:afterAutospacing="0" w:line="240" w:lineRule="auto"/>
              <w:ind w:left="0" w:right="0" w:firstLine="0"/>
              <w:jc w:val="left"/>
              <w:outlineLvl w:val="9"/>
            </w:pPr>
            <w:r>
              <w:t>Contact groups are used to organize contact points in folder-like entities. Internally, the purpose is to provide an option of establishing an overview of the total of the contact points. Externally, the groups containing related contact points (“subjects”) can be presented as either a ‘subject group’ or an organizational unit.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The contact point is a unique entity in the authority’s contact structure used to indicate where mails need to be distributed to. Externally,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The contact registry supports the look up of information about registration of citizens and businesses to Digital Post and NemSMS. Registration status is used for distribution of messages and for authorities to look if a citizen is exempted or not.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 as a 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Here,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states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End-point</w:t>
            </w:r>
          </w:p>
        </w:tc>
        <w:tc>
          <w:tcPr/>
          <w:p>
            <w:pPr>
              <w:numPr>
                <w:ilvl w:val="0"/>
                <w:numId w:val="0"/>
              </w:numPr>
              <w:spacing w:before="0" w:beforeAutospacing="0" w:after="120" w:afterAutospacing="0" w:line="240" w:lineRule="auto"/>
              <w:ind w:left="0" w:right="0" w:firstLine="0"/>
              <w:jc w:val="left"/>
              <w:outlineLvl w:val="9"/>
            </w:pPr>
            <w:r>
              <w:t>Endepunkt</w:t>
            </w:r>
          </w:p>
        </w:tc>
        <w:tc>
          <w:tcPr/>
          <w:p>
            <w:pPr>
              <w:numPr>
                <w:ilvl w:val="0"/>
                <w:numId w:val="0"/>
              </w:numPr>
              <w:spacing w:before="0" w:beforeAutospacing="0" w:after="120" w:afterAutospacing="0" w:line="240" w:lineRule="auto"/>
              <w:ind w:left="0" w:right="0" w:firstLine="0"/>
              <w:jc w:val="left"/>
              <w:outlineLvl w:val="9"/>
            </w:pPr>
            <w:r>
              <w:t>End-point is a technical address for a system connected to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Legal person</w:t>
            </w:r>
          </w:p>
        </w:tc>
        <w:tc>
          <w:tcPr/>
          <w:p>
            <w:pPr>
              <w:numPr>
                <w:ilvl w:val="0"/>
                <w:numId w:val="0"/>
              </w:numPr>
              <w:spacing w:before="0" w:beforeAutospacing="0" w:after="120" w:afterAutospacing="0" w:line="240" w:lineRule="auto"/>
              <w:ind w:left="0" w:right="0" w:firstLine="0"/>
              <w:jc w:val="left"/>
              <w:outlineLvl w:val="9"/>
            </w:pPr>
            <w:r>
              <w:t>Juridisk person</w:t>
            </w:r>
          </w:p>
        </w:tc>
        <w:tc>
          <w:tcPr/>
          <w:p>
            <w:pPr>
              <w:numPr>
                <w:ilvl w:val="0"/>
                <w:numId w:val="0"/>
              </w:numPr>
              <w:spacing w:before="0" w:beforeAutospacing="0" w:after="120" w:afterAutospacing="0" w:line="240" w:lineRule="auto"/>
              <w:ind w:left="0" w:right="0" w:firstLine="0"/>
              <w:jc w:val="left"/>
              <w:outlineLvl w:val="9"/>
            </w:pPr>
            <w:r>
              <w:t>Contact information on a legal person in the organization.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Master data</w:t>
            </w:r>
          </w:p>
        </w:tc>
        <w:tc>
          <w:tcPr/>
          <w:p>
            <w:pPr>
              <w:numPr>
                <w:ilvl w:val="0"/>
                <w:numId w:val="0"/>
              </w:numPr>
              <w:spacing w:before="0" w:beforeAutospacing="0" w:after="120" w:afterAutospacing="0" w:line="240" w:lineRule="auto"/>
              <w:ind w:left="0" w:right="0" w:firstLine="0"/>
              <w:jc w:val="left"/>
              <w:outlineLvl w:val="9"/>
            </w:pPr>
            <w:r>
              <w:t>Master data</w:t>
            </w:r>
          </w:p>
        </w:tc>
        <w:tc>
          <w:tcPr/>
          <w:p>
            <w:pPr>
              <w:numPr>
                <w:ilvl w:val="0"/>
                <w:numId w:val="0"/>
              </w:numPr>
              <w:spacing w:before="0" w:beforeAutospacing="0" w:after="120" w:afterAutospacing="0" w:line="240" w:lineRule="auto"/>
              <w:ind w:left="0" w:right="0" w:firstLine="0"/>
              <w:jc w:val="left"/>
              <w:outlineLvl w:val="9"/>
            </w:pPr>
            <w:r>
              <w:t>Master data is information or sensitive information about a business or an authority for a registered system that is connected to or integrated with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DP</w:t>
            </w:r>
          </w:p>
        </w:tc>
        <w:tc>
          <w:tcPr/>
          <w:p>
            <w:pPr>
              <w:numPr>
                <w:ilvl w:val="0"/>
                <w:numId w:val="0"/>
              </w:numPr>
              <w:spacing w:before="0" w:beforeAutospacing="0" w:after="120" w:afterAutospacing="0" w:line="240" w:lineRule="auto"/>
              <w:ind w:left="0" w:right="0" w:firstLine="0"/>
              <w:jc w:val="left"/>
              <w:outlineLvl w:val="9"/>
            </w:pPr>
            <w:r>
              <w:t>Digital Post</w:t>
            </w:r>
          </w:p>
        </w:tc>
        <w:tc>
          <w:tcPr/>
          <w:p>
            <w:pPr>
              <w:numPr>
                <w:ilvl w:val="0"/>
                <w:numId w:val="0"/>
              </w:numPr>
              <w:spacing w:before="0" w:beforeAutospacing="0" w:after="120" w:afterAutospacing="0" w:line="240" w:lineRule="auto"/>
              <w:ind w:left="0" w:right="0" w:firstLine="0"/>
              <w:jc w:val="left"/>
              <w:outlineLvl w:val="9"/>
            </w:pPr>
            <w:r>
              <w:t>The name of the project which is developing the Digital Post solution. Often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The system registry is responsible for gathering 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Indicates which target group will be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In the administration portal every organization has to write 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9" w:history="1">
              <w:r>
                <w:rPr>
                  <w:rStyle w:val="Hyperlink"/>
                </w:rPr>
                <w:t>Borger.dk</w:t>
              </w:r>
            </w:hyperlink>
            <w:r>
              <w:t xml:space="preserve"> for citizens and </w:t>
            </w:r>
            <w:hyperlink r:id="rId17"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7"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9"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A notification is information which is triggered when information is received, In the context of Digital Post often related to a message received in a users mailbox where a notification can be send thought PUSH,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31" w:name="scroll-bookmark-18"/>
      <w:bookmarkStart w:id="32" w:name="_Toc256000327"/>
      <w:r>
        <w:t>Minimum requirements for authorities</w:t>
      </w:r>
      <w:bookmarkEnd w:id="32"/>
      <w:bookmarkEnd w:id="31"/>
    </w:p>
    <w:p>
      <w:r>
        <w:t>The following are the minimum requirements in terms of sender- and receiver systems in order to integration with Digital Post.</w:t>
      </w:r>
    </w:p>
    <w:p>
      <w:pPr>
        <w:pStyle w:val="Heading3"/>
      </w:pPr>
      <w:bookmarkStart w:id="33" w:name="scroll-bookmark-19"/>
      <w:bookmarkStart w:id="34" w:name="_Toc256000328"/>
      <w:r>
        <w:t>Sender systems</w:t>
      </w:r>
      <w:bookmarkEnd w:id="34"/>
      <w:bookmarkEnd w:id="33"/>
    </w:p>
    <w:p>
      <w:pPr>
        <w:numPr>
          <w:ilvl w:val="0"/>
          <w:numId w:val="207"/>
        </w:numPr>
      </w:pPr>
      <w:r>
        <w:t>Sending: There is a transition period of two years (November 2023) until sending messages via the new MeMo-format is a requirement</w:t>
      </w:r>
    </w:p>
    <w:p>
      <w:pPr>
        <w:numPr>
          <w:ilvl w:val="0"/>
          <w:numId w:val="207"/>
        </w:numPr>
      </w:pPr>
      <w:r>
        <w:t>Has to use the new interface (API) for the contract structure</w:t>
      </w:r>
    </w:p>
    <w:p>
      <w:pPr>
        <w:numPr>
          <w:ilvl w:val="0"/>
          <w:numId w:val="207"/>
        </w:numPr>
      </w:pPr>
      <w:r>
        <w:t>Must be able to receive business receipts in the new format - also when sending DP2</w:t>
      </w:r>
    </w:p>
    <w:p>
      <w:pPr>
        <w:numPr>
          <w:ilvl w:val="0"/>
          <w:numId w:val="207"/>
        </w:numPr>
      </w:pPr>
      <w:r>
        <w:t>Has to use the new contact registry</w:t>
      </w:r>
    </w:p>
    <w:p>
      <w:pPr>
        <w:numPr>
          <w:ilvl w:val="0"/>
          <w:numId w:val="207"/>
        </w:numPr>
      </w:pPr>
      <w:r>
        <w:t>Has the same restrictions in terms of file size to send post as the current solution</w:t>
      </w:r>
    </w:p>
    <w:p>
      <w:pPr>
        <w:pStyle w:val="Heading3"/>
      </w:pPr>
      <w:bookmarkStart w:id="35" w:name="scroll-bookmark-20"/>
      <w:bookmarkStart w:id="36" w:name="_Toc256000329"/>
      <w:r>
        <w:t>Recipient systems</w:t>
      </w:r>
      <w:bookmarkEnd w:id="36"/>
      <w:bookmarkEnd w:id="35"/>
    </w:p>
    <w:p>
      <w:pPr>
        <w:numPr>
          <w:ilvl w:val="0"/>
          <w:numId w:val="208"/>
        </w:numPr>
      </w:pPr>
      <w:r>
        <w:t>Has to point to the new DP solution. Configuration is done via the new administration portal (See ‘References’)</w:t>
      </w:r>
    </w:p>
    <w:p>
      <w:pPr>
        <w:numPr>
          <w:ilvl w:val="0"/>
          <w:numId w:val="208"/>
        </w:numPr>
      </w:pPr>
      <w:r>
        <w:t>Has to be adjusted in order to receive messages in the new MeMo-format at Go Live August 2021.</w:t>
      </w:r>
    </w:p>
    <w:p>
      <w:pPr>
        <w:numPr>
          <w:ilvl w:val="0"/>
          <w:numId w:val="208"/>
        </w:numPr>
      </w:pPr>
      <w:r>
        <w:t>Businesses may have one receiver system.</w:t>
      </w:r>
    </w:p>
    <w:p>
      <w:pPr>
        <w:numPr>
          <w:ilvl w:val="0"/>
          <w:numId w:val="208"/>
        </w:numPr>
      </w:pPr>
      <w:r>
        <w:t>Authorities may have 1-multiple receiver systems (no cap: Five is recommended).</w:t>
      </w:r>
    </w:p>
    <w:p>
      <w:pPr>
        <w:numPr>
          <w:ilvl w:val="1"/>
          <w:numId w:val="209"/>
        </w:numPr>
      </w:pPr>
      <w:r>
        <w:t>At least one receiver system for messages sent to you as a business.</w:t>
      </w:r>
    </w:p>
    <w:p>
      <w:pPr>
        <w:numPr>
          <w:ilvl w:val="2"/>
          <w:numId w:val="210"/>
        </w:numPr>
      </w:pPr>
      <w:r>
        <w:t>At least one of your receiver systems has to be able to receive 99,5 mb sized messages</w:t>
      </w:r>
    </w:p>
    <w:p>
      <w:pPr>
        <w:numPr>
          <w:ilvl w:val="0"/>
          <w:numId w:val="208"/>
        </w:numPr>
      </w:pPr>
      <w:r>
        <w:t>All messages related to tasks as an authority has to be collected and authorities have to store the messages in its’ own systems.</w:t>
      </w:r>
    </w:p>
    <w:p>
      <w:pPr>
        <w:numPr>
          <w:ilvl w:val="0"/>
          <w:numId w:val="208"/>
        </w:numPr>
      </w:pPr>
      <w:r>
        <w:t>Has the same legal requirements in terms of file size to send post as the current solution.</w:t>
      </w:r>
    </w:p>
    <w:p>
      <w:pPr>
        <w:pStyle w:val="Heading2"/>
      </w:pPr>
      <w:bookmarkStart w:id="37" w:name="scroll-bookmark-21"/>
      <w:bookmarkStart w:id="38" w:name="_Toc256000330"/>
      <w:r>
        <w:t>More information</w:t>
      </w:r>
      <w:bookmarkEnd w:id="38"/>
      <w:bookmarkEnd w:id="37"/>
    </w:p>
    <w:p>
      <w:r>
        <w:t xml:space="preserve">For a comprehensive overview of guides in relation to the new Digital Post solution please go to: </w:t>
      </w:r>
      <w:hyperlink r:id="rId20" w:history="1">
        <w:r>
          <w:rPr>
            <w:rStyle w:val="Hyperlink"/>
          </w:rPr>
          <w:t>https://digst.dk/it-loesninger/digital-post/vejledninger/</w:t>
        </w:r>
      </w:hyperlink>
    </w:p>
    <w:p>
      <w:pPr>
        <w:pStyle w:val="Heading2"/>
      </w:pPr>
      <w:bookmarkStart w:id="39" w:name="scroll-bookmark-22"/>
      <w:bookmarkStart w:id="40" w:name="_Toc256000331"/>
      <w:r>
        <w:t>Overview of DP</w:t>
      </w:r>
      <w:bookmarkEnd w:id="40"/>
      <w:bookmarkEnd w:id="39"/>
    </w:p>
    <w:p>
      <w:pPr>
        <w:keepNext/>
        <w:jc w:val="center"/>
      </w:pPr>
      <w:bookmarkStart w:id="41" w:name="scroll-bookmark-23"/>
      <w:r>
        <w:drawing>
          <wp:inline>
            <wp:extent cx="5181600" cy="2915163"/>
            <wp:docPr id="100003" name="" title="Overall architecture in Digital Post (In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1"/>
                    <a:stretch>
                      <a:fillRect/>
                    </a:stretch>
                  </pic:blipFill>
                  <pic:spPr>
                    <a:xfrm>
                      <a:off x="0" y="0"/>
                      <a:ext cx="5181600" cy="2915163"/>
                    </a:xfrm>
                    <a:prstGeom prst="rect">
                      <a:avLst/>
                    </a:prstGeom>
                  </pic:spPr>
                </pic:pic>
              </a:graphicData>
            </a:graphic>
          </wp:inline>
        </w:drawing>
      </w:r>
      <w:bookmarkEnd w:id="41"/>
    </w:p>
    <w:p>
      <w:pPr>
        <w:pStyle w:val="Caption"/>
      </w:pPr>
      <w:r>
        <w:t>Figure</w:t>
      </w:r>
      <w:r>
        <w:t xml:space="preserve"> </w:t>
      </w:r>
      <w:bookmarkStart w:id="42" w:name="scroll-bookmark-24"/>
      <w:r>
        <w:fldChar w:fldCharType="begin"/>
      </w:r>
      <w:r>
        <w:instrText>SEQ Figure \* ARABIC</w:instrText>
      </w:r>
      <w:r>
        <w:fldChar w:fldCharType="separate"/>
      </w:r>
      <w:r>
        <w:t>1</w:t>
      </w:r>
      <w:r>
        <w:fldChar w:fldCharType="end"/>
      </w:r>
      <w:bookmarkEnd w:id="42"/>
      <w:r>
        <w:t xml:space="preserve"> </w:t>
      </w:r>
      <w:r>
        <w:t>Overall architecture in Digital Post (In Danish)</w:t>
      </w:r>
    </w:p>
    <w:p/>
    <w:p/>
    <w:p>
      <w:pPr>
        <w:keepNext/>
        <w:jc w:val="center"/>
      </w:pPr>
      <w:bookmarkStart w:id="43" w:name="scroll-bookmark-25"/>
      <w:r>
        <w:drawing>
          <wp:inline>
            <wp:extent cx="5181600" cy="2919790"/>
            <wp:docPr id="100005" name="" title="Overview of interfaces (In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2"/>
                    <a:stretch>
                      <a:fillRect/>
                    </a:stretch>
                  </pic:blipFill>
                  <pic:spPr>
                    <a:xfrm>
                      <a:off x="0" y="0"/>
                      <a:ext cx="5181600" cy="2919790"/>
                    </a:xfrm>
                    <a:prstGeom prst="rect">
                      <a:avLst/>
                    </a:prstGeom>
                  </pic:spPr>
                </pic:pic>
              </a:graphicData>
            </a:graphic>
          </wp:inline>
        </w:drawing>
      </w:r>
      <w:bookmarkEnd w:id="43"/>
    </w:p>
    <w:p>
      <w:pPr>
        <w:pStyle w:val="Caption"/>
      </w:pPr>
      <w:r>
        <w:t>Figure</w:t>
      </w:r>
      <w:r>
        <w:t xml:space="preserve"> </w:t>
      </w:r>
      <w:bookmarkStart w:id="44" w:name="scroll-bookmark-26"/>
      <w:r>
        <w:fldChar w:fldCharType="begin"/>
      </w:r>
      <w:r>
        <w:instrText>SEQ Figure \* ARABIC</w:instrText>
      </w:r>
      <w:r>
        <w:fldChar w:fldCharType="separate"/>
      </w:r>
      <w:r>
        <w:t>2</w:t>
      </w:r>
      <w:r>
        <w:fldChar w:fldCharType="end"/>
      </w:r>
      <w:bookmarkEnd w:id="44"/>
      <w:r>
        <w:t xml:space="preserve"> </w:t>
      </w:r>
      <w:r>
        <w:t>Overview of interfaces (In Danish)</w:t>
      </w:r>
    </w:p>
    <w:p/>
    <w:p>
      <w:pPr>
        <w:pStyle w:val="Heading3"/>
      </w:pPr>
      <w:bookmarkStart w:id="45" w:name="scroll-bookmark-27"/>
      <w:bookmarkStart w:id="46" w:name="_Toc256000332"/>
      <w:r>
        <w:t>At least once-principle</w:t>
      </w:r>
      <w:bookmarkEnd w:id="46"/>
      <w:bookmarkEnd w:id="45"/>
    </w:p>
    <w:p>
      <w:r>
        <w:t>Since the delivery of messages to recipients is the number one priority of Digital Post, the solution adheres to an “At least once”-principle when sending out requests to sender systems and recipient systems.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This holds true for both MeMo-messages, Receipts and Publishing of changes (for systems subscribing on changes of Contacts, for instance).</w:t>
      </w:r>
    </w:p>
    <w:p>
      <w:r>
        <w:t>When a recipient system receives an already received MeMo, it is expected to send a business receipt in return, although one might already have been sent, when the MeMo was first received. Otherwise Digital Post might see consider the recipient system failing and will deactivate it after a number of attempts.</w:t>
      </w:r>
    </w:p>
    <w:p>
      <w:pPr>
        <w:pStyle w:val="Heading3"/>
      </w:pPr>
      <w:bookmarkStart w:id="47" w:name="scroll-bookmark-28"/>
      <w:bookmarkStart w:id="48" w:name="_Toc256000333"/>
      <w:r>
        <w:t>Mutual SSL authentication using API key</w:t>
      </w:r>
      <w:bookmarkEnd w:id="48"/>
      <w:bookmarkEnd w:id="47"/>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or how OCES certificates are obtained. Additionally, concrete </w:t>
      </w:r>
      <w:r>
        <w:rPr>
          <w:i/>
        </w:rPr>
        <w:t>example</w:t>
      </w:r>
      <w:r>
        <w:t xml:space="preserve"> implementations of how to integrate with Digital Post can be found in the reference systems which are provided in both </w:t>
      </w:r>
      <w:hyperlink r:id="rId23" w:history="1">
        <w:r>
          <w:rPr>
            <w:rStyle w:val="Hyperlink"/>
          </w:rPr>
          <w:t>Java</w:t>
        </w:r>
      </w:hyperlink>
      <w:r>
        <w:t xml:space="preserve"> and </w:t>
      </w:r>
      <w:hyperlink r:id="rId24" w:history="1">
        <w:r>
          <w:rPr>
            <w:rStyle w:val="Hyperlink"/>
          </w:rPr>
          <w:t>dotNET</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211"/>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211"/>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5"/>
                    <a:stretch>
                      <a:fillRect/>
                    </a:stretch>
                  </pic:blipFill>
                  <pic:spPr>
                    <a:xfrm>
                      <a:off x="0" y="0"/>
                      <a:ext cx="4772025" cy="2105025"/>
                    </a:xfrm>
                    <a:prstGeom prst="rect">
                      <a:avLst/>
                    </a:prstGeom>
                  </pic:spPr>
                </pic:pic>
              </a:graphicData>
            </a:graphic>
          </wp:inline>
        </w:drawing>
      </w:r>
    </w:p>
    <w:p>
      <w:r>
        <w:rPr>
          <w:b/>
        </w:rPr>
        <w:t>Certificates used to authenticate</w:t>
      </w:r>
    </w:p>
    <w:p>
      <w:r>
        <w:t xml:space="preserve">As shown in the above figure, the mutual SSL authentication uses both an OCES certificate and a web certificate. The OCES certificate is a certificate as defined by the </w:t>
      </w:r>
      <w:hyperlink r:id="rId26" w:history="1">
        <w:r>
          <w:rPr>
            <w:rStyle w:val="Hyperlink"/>
          </w:rPr>
          <w:t>OCES specification</w:t>
        </w:r>
      </w:hyperlink>
      <w:r>
        <w:t xml:space="preserve"> and are issued through MitID Erhverv. In the specification there are a couple of different certificate types. Digital Post supports the following types</w:t>
      </w:r>
    </w:p>
    <w:p>
      <w:pPr>
        <w:numPr>
          <w:ilvl w:val="0"/>
          <w:numId w:val="212"/>
        </w:numPr>
      </w:pPr>
      <w:r>
        <w:t>Organisationscertifikater (organisation certificates)</w:t>
      </w:r>
    </w:p>
    <w:p>
      <w:pPr>
        <w:numPr>
          <w:ilvl w:val="0"/>
          <w:numId w:val="212"/>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OCES certificate </w:t>
      </w:r>
      <w:hyperlink r:id="rId27" w:history="1">
        <w:r>
          <w:rPr>
            <w:rStyle w:val="Hyperlink"/>
          </w:rPr>
          <w:t>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8"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r>
        <w:rPr>
          <w:b/>
        </w:rPr>
        <w:t>Support for OCES2</w:t>
      </w:r>
    </w:p>
    <w:p>
      <w:r>
        <w:t>The old version of the OCES certificates, called OCES2, was part of the NemID suite and with the introduction of MitID Erhverv OCES2 was replaced by OCES3. Digital Post, however, still supports OCES2 for the time being. The sender can thus utilize a FOCES Funktionscertifikat (function certificate) or a VOCES virksomhedscertifikat (company certificate). However, support for OCES2 will be phased out on October 31, 2023. If you are still using OCES2 we strongly recommend migrating as soon as possible.</w:t>
      </w:r>
    </w:p>
    <w:p>
      <w:r>
        <w:t>For calls to Digital Post it is transparent if you use either OCES2 or OCES3 and does not require any setup changes in Administrative Access as long as the certificate is issued to the same company.</w:t>
      </w:r>
    </w:p>
    <w:p>
      <w:r>
        <w:t>Outgoing calls from Digital Post to your system, Digital Post has already transitioned to OCES3.</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Support for OCES2 will be phased out on October 31, 2023. Make sure that you have migrated your systems beforehand</w:t>
            </w:r>
          </w:p>
        </w:tc>
      </w:tr>
    </w:tbl>
    <w:p>
      <w:pPr>
        <w:pStyle w:val="Heading4"/>
      </w:pPr>
      <w:bookmarkStart w:id="49" w:name="scroll-bookmark-29"/>
      <w:r>
        <w:t>Before calling the API</w:t>
      </w:r>
      <w:bookmarkEnd w:id="49"/>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1"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9"/>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30"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213"/>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213"/>
        </w:numPr>
      </w:pPr>
      <w:r>
        <w:t>No need for maintaining certificates if they expire or are compromised in Digital Post</w:t>
      </w:r>
    </w:p>
    <w:p>
      <w:pPr>
        <w:numPr>
          <w:ilvl w:val="0"/>
          <w:numId w:val="213"/>
        </w:numPr>
      </w:pPr>
      <w:r>
        <w:t>Delegation of systems can be done using vendors' certificate</w:t>
      </w:r>
    </w:p>
    <w:p>
      <w:pPr>
        <w:numPr>
          <w:ilvl w:val="0"/>
          <w:numId w:val="213"/>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214"/>
        </w:numPr>
      </w:pPr>
      <w:r>
        <w:t>A valid Organisationscertifikat or Systemcertifikat is used to establish a secure mutual SSL connection</w:t>
      </w:r>
    </w:p>
    <w:p>
      <w:pPr>
        <w:numPr>
          <w:ilvl w:val="0"/>
          <w:numId w:val="214"/>
        </w:numPr>
      </w:pPr>
      <w:r>
        <w:t>An API key is presented in the authorization header</w:t>
      </w:r>
    </w:p>
    <w:p>
      <w:pPr>
        <w:numPr>
          <w:ilvl w:val="0"/>
          <w:numId w:val="214"/>
        </w:numPr>
      </w:pPr>
      <w:r>
        <w:t>The API key can be used to find the system</w:t>
      </w:r>
    </w:p>
    <w:p>
      <w:pPr>
        <w:numPr>
          <w:ilvl w:val="0"/>
          <w:numId w:val="214"/>
        </w:numPr>
      </w:pPr>
      <w:r>
        <w:t>The system is valid and active</w:t>
      </w:r>
    </w:p>
    <w:p>
      <w:pPr>
        <w:numPr>
          <w:ilvl w:val="0"/>
          <w:numId w:val="214"/>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214"/>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31"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my_foces_certificate.cer</w:t>
      </w:r>
      <w:r>
        <w:t xml:space="preserve"> is not known to Digital Post because it was not uploaded. However, as mentioned above, uploading a certificate to the system after creation is no longer required since Digital Post can authenticate using the FOCES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"my_foces_certificate.pkcs8"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"my_foces_certificate.cer"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r>
        <w:t>For a more detailed example see reference implementations.</w:t>
      </w:r>
    </w:p>
    <w:p>
      <w:pPr>
        <w:pStyle w:val="Heading4"/>
      </w:pPr>
      <w:bookmarkStart w:id="50" w:name="scroll-bookmark-31"/>
      <w:r>
        <w:t>Delegated Sender- and Recipient-systems</w:t>
      </w:r>
      <w:bookmarkEnd w:id="50"/>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51" w:name="scroll-bookmark-32"/>
      <w:bookmarkStart w:id="52" w:name="_Toc256000334"/>
      <w:r>
        <w:t>Open API description</w:t>
      </w:r>
      <w:bookmarkEnd w:id="52"/>
      <w:bookmarkEnd w:id="51"/>
    </w:p>
    <w:p>
      <w:r>
        <w:t xml:space="preserve">Digital Post defines all of the externally exposed services in an </w:t>
      </w:r>
      <w:hyperlink r:id="rId32"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33" w:history="1">
        <w:r>
          <w:rPr>
            <w:rStyle w:val="Hyperlink"/>
          </w:rPr>
          <w:t>https://test.digitalpost.dk/api/</w:t>
        </w:r>
      </w:hyperlink>
      <w:r>
        <w:t xml:space="preserve"> or </w:t>
      </w:r>
      <w:hyperlink r:id="rId34" w:history="1">
        <w:r>
          <w:rPr>
            <w:rStyle w:val="Hyperlink"/>
          </w:rPr>
          <w:t>https://api.test.digitalpost.dk/api/</w:t>
        </w:r>
      </w:hyperlink>
      <w:r>
        <w:t xml:space="preserve"> .</w:t>
      </w:r>
    </w:p>
    <w:p>
      <w:pPr>
        <w:jc w:val="center"/>
      </w:pPr>
      <w:r>
        <w:drawing>
          <wp:inline>
            <wp:extent cx="5395595" cy="284707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35"/>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6"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53" w:name="scroll-bookmark-33"/>
      <w:bookmarkStart w:id="54" w:name="_Toc256000335"/>
      <w:r>
        <w:t>REST Implementation</w:t>
      </w:r>
      <w:bookmarkEnd w:id="54"/>
      <w:bookmarkEnd w:id="53"/>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5" w:name="scroll-bookmark-34"/>
      <w:r>
        <w:t>Endpoints</w:t>
      </w:r>
      <w:bookmarkEnd w:id="55"/>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36"/>
        <w:gridCol w:w="1610"/>
        <w:gridCol w:w="1080"/>
        <w:gridCol w:w="45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6" w:name="scroll-bookmark-35"/>
      <w:r>
        <w:t>Precondition headers</w:t>
      </w:r>
      <w:bookmarkEnd w:id="56"/>
    </w:p>
    <w:p>
      <w:r>
        <w:t xml:space="preserve">To ensure that updates from different sources does not accidentally overwrite each other Digital Post implements optimistic locking thought a set of the precondition headers as specified by </w:t>
      </w:r>
      <w:hyperlink r:id="rId37"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215"/>
        </w:numPr>
      </w:pPr>
      <w:hyperlink r:id="rId38" w:history="1">
        <w:r>
          <w:rPr>
            <w:rStyle w:val="Hyperlink"/>
          </w:rPr>
          <w:t>ETag</w:t>
        </w:r>
      </w:hyperlink>
      <w:r>
        <w:t>; is present as a response header when fetching a resource</w:t>
      </w:r>
    </w:p>
    <w:p>
      <w:pPr>
        <w:numPr>
          <w:ilvl w:val="0"/>
          <w:numId w:val="215"/>
        </w:numPr>
      </w:pPr>
      <w:hyperlink r:id="rId39"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7" w:name="scroll-bookmark-36"/>
      <w:r>
        <w:t>Fetch</w:t>
      </w:r>
      <w:bookmarkEnd w:id="5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8" w:name="scroll-bookmark-37"/>
      <w:r>
        <w:t>Return codes</w:t>
      </w:r>
      <w:bookmarkEnd w:id="58"/>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9" w:name="scroll-bookmark-38"/>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39"/>
      <w:r>
        <w:t>Query</w:t>
      </w:r>
      <w:bookmarkEnd w:id="60"/>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1" w:name="scroll-bookmark-40"/>
      <w:r>
        <w:t>Return codes</w:t>
      </w:r>
      <w:bookmarkEnd w:id="61"/>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2" w:name="scroll-bookmark-41"/>
      <w:r>
        <w:t>Specifying a query</w:t>
      </w:r>
      <w:bookmarkEnd w:id="62"/>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querying the contacts it is possible to use the body of the GET request </w:t>
      </w:r>
      <w:hyperlink r:id="rId40" w:history="1">
        <w:r>
          <w:rPr>
            <w:rStyle w:val="Hyperlink"/>
          </w:rPr>
          <w:t>Querying Contacts</w:t>
        </w:r>
      </w:hyperlink>
    </w:p>
    <w:p>
      <w:pPr>
        <w:pStyle w:val="Heading4"/>
      </w:pPr>
      <w:bookmarkStart w:id="63" w:name="scroll-bookmark-42"/>
      <w:r>
        <w:t>Create</w:t>
      </w:r>
      <w:bookmarkEnd w:id="6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4" w:name="scroll-bookmark-43"/>
      <w:r>
        <w:t>Return codes</w:t>
      </w:r>
      <w:bookmarkEnd w:id="64"/>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65" w:name="scroll-bookmark-44"/>
      <w:r>
        <w:t>Update</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6" w:name="scroll-bookmark-45"/>
      <w:r>
        <w:t>Return codes</w:t>
      </w:r>
      <w:bookmarkEnd w:id="66"/>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67" w:name="scroll-bookmark-46"/>
      <w:r>
        <w:t>Precondition headers</w:t>
      </w:r>
      <w:bookmarkEnd w:id="67"/>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68" w:name="scroll-bookmark-47"/>
      <w:r>
        <w:t>Patch Update</w:t>
      </w:r>
      <w:bookmarkEnd w:id="68"/>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9" w:name="scroll-bookmark-48"/>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0" w:name="scroll-bookmark-49"/>
      <w:r>
        <w:t>Precondition headers</w:t>
      </w:r>
      <w:bookmarkEnd w:id="70"/>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1" w:name="scroll-bookmark-50"/>
      <w:r>
        <w:t>Delete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72" w:name="scroll-bookmark-51"/>
      <w:r>
        <w:t>Return codes</w:t>
      </w:r>
      <w:bookmarkEnd w:id="72"/>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73" w:name="scroll-bookmark-52"/>
      <w:bookmarkEnd w:id="73"/>
      <w:bookmarkStart w:id="74" w:name="scroll-bookmark-53"/>
      <w:bookmarkStart w:id="75" w:name="_Toc256000336"/>
      <w:r>
        <w:t>Querying and searching</w:t>
      </w:r>
      <w:bookmarkEnd w:id="75"/>
      <w:bookmarkEnd w:id="74"/>
    </w:p>
    <w:p>
      <w:pPr>
        <w:pStyle w:val="Heading2"/>
      </w:pPr>
      <w:bookmarkStart w:id="76" w:name="scroll-bookmark-54"/>
      <w:bookmarkStart w:id="77" w:name="_Toc256000337"/>
      <w:r>
        <w:t>Domain names</w:t>
      </w:r>
      <w:bookmarkEnd w:id="77"/>
      <w:bookmarkEnd w:id="76"/>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78" w:name="scroll-bookmark-55"/>
      <w:bookmarkStart w:id="79" w:name="_Toc256000338"/>
      <w:r>
        <w:t>QA environment</w:t>
      </w:r>
      <w:bookmarkEnd w:id="79"/>
      <w:bookmarkEnd w:id="78"/>
    </w:p>
    <w:tbl>
      <w:tblPr>
        <w:tblStyle w:val="ScrollTableNormal"/>
        <w:tblW w:w="5000" w:type="pct"/>
        <w:tblLook w:val="0020"/>
      </w:tblPr>
      <w:tblGrid>
        <w:gridCol w:w="2636"/>
        <w:gridCol w:w="1524"/>
        <w:gridCol w:w="432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9"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80" w:name="scroll-bookmark-56"/>
      <w:bookmarkStart w:id="81" w:name="_Toc256000339"/>
      <w:r>
        <w:t>Test environment</w:t>
      </w:r>
      <w:bookmarkEnd w:id="81"/>
      <w:bookmarkEnd w:id="80"/>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1"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82" w:name="scroll-bookmark-57"/>
      <w:bookmarkStart w:id="83" w:name="_Toc256000340"/>
      <w:r>
        <w:t>Production</w:t>
      </w:r>
      <w:bookmarkEnd w:id="83"/>
      <w:bookmarkEnd w:id="82"/>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9" w:history="1">
              <w:r>
                <w:rPr>
                  <w:rStyle w:val="Hyperlink"/>
                </w:rPr>
                <w:t>http://borger.dk</w:t>
              </w:r>
            </w:hyperlink>
            <w:r>
              <w:t>)</w:t>
            </w:r>
          </w:p>
        </w:tc>
      </w:tr>
    </w:tbl>
    <w:p/>
    <w:p>
      <w:pPr>
        <w:pStyle w:val="Heading2"/>
      </w:pPr>
      <w:bookmarkStart w:id="84" w:name="scroll-bookmark-58"/>
      <w:bookmarkStart w:id="85" w:name="_Toc256000341"/>
      <w:r>
        <w:t>Outgoing IP</w:t>
      </w:r>
      <w:bookmarkEnd w:id="85"/>
      <w:bookmarkEnd w:id="84"/>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86" w:name="scroll-bookmark-59"/>
      <w:bookmarkStart w:id="87" w:name="_Toc256000342"/>
      <w:r>
        <w:t>Querying and searching resources</w:t>
      </w:r>
      <w:bookmarkEnd w:id="87"/>
      <w:bookmarkEnd w:id="86"/>
    </w:p>
    <w:p>
      <w:bookmarkStart w:id="88" w:name="scroll-bookmark-60"/>
      <w:bookmarkEnd w:id="88"/>
      <w:bookmarkStart w:id="89" w:name="scroll-bookmark-61"/>
      <w:bookmarkEnd w:id="89"/>
    </w:p>
    <w:p>
      <w:r>
        <w:t>The components that expose an endpoint for querying all offer the querying/searching functionality that is described here.</w:t>
      </w:r>
    </w:p>
    <w:p>
      <w:pPr>
        <w:pStyle w:val="Heading3"/>
      </w:pPr>
      <w:bookmarkStart w:id="90" w:name="scroll-bookmark-62"/>
      <w:bookmarkStart w:id="91" w:name="_Toc256000343"/>
      <w:r>
        <w:t>Eventually consistent</w:t>
      </w:r>
      <w:bookmarkEnd w:id="91"/>
      <w:bookmarkEnd w:id="9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unsafe methods.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92" w:name="scroll-bookmark-63"/>
      <w:bookmarkStart w:id="93" w:name="_Toc256000344"/>
      <w:r>
        <w:t>SearchResult</w:t>
      </w:r>
      <w:bookmarkEnd w:id="93"/>
      <w:bookmarkEnd w:id="92"/>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94" w:name="scroll-bookmark-64"/>
      <w:bookmarkStart w:id="95" w:name="_Toc256000345"/>
      <w:r>
        <w:t>Paging</w:t>
      </w:r>
      <w:bookmarkEnd w:id="95"/>
      <w:bookmarkEnd w:id="94"/>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96" w:name="scroll-bookmark-65"/>
      <w:r>
        <w:t>Example</w:t>
      </w:r>
      <w:bookmarkEnd w:id="96"/>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97" w:name="scroll-bookmark-66"/>
      <w:bookmarkStart w:id="98" w:name="_Toc256000346"/>
      <w:r>
        <w:t>Sorting</w:t>
      </w:r>
      <w:bookmarkEnd w:id="98"/>
      <w:bookmarkEnd w:id="97"/>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99" w:name="scroll-bookmark-67"/>
      <w:r>
        <w:t>Example</w:t>
      </w:r>
      <w:bookmarkEnd w:id="9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00" w:name="scroll-bookmark-68"/>
      <w:bookmarkStart w:id="101" w:name="_Toc256000347"/>
      <w:r>
        <w:t>Filtering</w:t>
      </w:r>
      <w:bookmarkEnd w:id="101"/>
      <w:bookmarkEnd w:id="100"/>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02" w:name="scroll-bookmark-69"/>
      <w:r>
        <w:t>Example</w:t>
      </w:r>
      <w:bookmarkEnd w:id="10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03" w:name="scroll-bookmark-70"/>
      <w:bookmarkStart w:id="104" w:name="_Toc256000348"/>
      <w:r>
        <w:t>Searching</w:t>
      </w:r>
      <w:bookmarkEnd w:id="104"/>
      <w:bookmarkEnd w:id="103"/>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45"/>
        <w:gridCol w:w="734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216"/>
              </w:numPr>
              <w:spacing w:before="0" w:beforeAutospacing="0" w:after="120" w:afterAutospacing="0" w:line="240" w:lineRule="auto"/>
              <w:ind w:left="720" w:right="0" w:hanging="360"/>
              <w:jc w:val="left"/>
              <w:outlineLvl w:val="9"/>
            </w:pPr>
            <w:r>
              <w:t>|</w:t>
            </w:r>
          </w:p>
          <w:p>
            <w:pPr>
              <w:numPr>
                <w:ilvl w:val="1"/>
                <w:numId w:val="217"/>
              </w:numPr>
              <w:spacing w:before="0" w:beforeAutospacing="0" w:after="120" w:afterAutospacing="0" w:line="240" w:lineRule="auto"/>
              <w:ind w:left="1440" w:right="0" w:hanging="360"/>
              <w:jc w:val="left"/>
              <w:outlineLvl w:val="9"/>
            </w:pPr>
            <w:r>
              <w:t>OR</w:t>
            </w:r>
          </w:p>
          <w:p>
            <w:pPr>
              <w:numPr>
                <w:ilvl w:val="0"/>
                <w:numId w:val="216"/>
              </w:numPr>
              <w:spacing w:before="0" w:beforeAutospacing="0" w:after="120" w:afterAutospacing="0" w:line="240" w:lineRule="auto"/>
              <w:ind w:left="720" w:right="0" w:hanging="360"/>
              <w:jc w:val="left"/>
              <w:outlineLvl w:val="9"/>
            </w:pPr>
            <w:r>
              <w:t>&amp;</w:t>
            </w:r>
          </w:p>
          <w:p>
            <w:pPr>
              <w:numPr>
                <w:ilvl w:val="1"/>
                <w:numId w:val="218"/>
              </w:numPr>
              <w:spacing w:before="0" w:beforeAutospacing="0" w:after="120" w:afterAutospacing="0" w:line="240" w:lineRule="auto"/>
              <w:ind w:left="1440" w:right="0" w:hanging="360"/>
              <w:jc w:val="left"/>
              <w:outlineLvl w:val="9"/>
            </w:pPr>
            <w:r>
              <w:t>AND</w:t>
            </w:r>
          </w:p>
          <w:p>
            <w:pPr>
              <w:numPr>
                <w:ilvl w:val="0"/>
                <w:numId w:val="216"/>
              </w:numPr>
              <w:spacing w:before="0" w:beforeAutospacing="0" w:after="120" w:afterAutospacing="0" w:line="240" w:lineRule="auto"/>
              <w:ind w:left="720" w:right="0" w:hanging="360"/>
              <w:jc w:val="left"/>
              <w:outlineLvl w:val="9"/>
            </w:pPr>
            <w:r>
              <w:t>!</w:t>
            </w:r>
          </w:p>
          <w:p>
            <w:pPr>
              <w:numPr>
                <w:ilvl w:val="1"/>
                <w:numId w:val="219"/>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05" w:name="scroll-bookmark-71"/>
      <w:r>
        <w:t>Examples</w:t>
      </w:r>
      <w:bookmarkEnd w:id="105"/>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06" w:name="scroll-bookmark-72"/>
      <w:bookmarkEnd w:id="106"/>
      <w:bookmarkStart w:id="107" w:name="scroll-bookmark-73"/>
      <w:bookmarkStart w:id="108" w:name="_Toc256000349"/>
      <w:r>
        <w:t>Contact registry services - TI</w:t>
      </w:r>
      <w:bookmarkEnd w:id="108"/>
      <w:bookmarkEnd w:id="107"/>
    </w:p>
    <w:p>
      <w:r>
        <w:t>Below table shows an overview of all the services that the contact-registry exposes externally. The table also gives a small description of the common usage patterns that the APIs are intended to support as well as an overview of which roles have permissing to call. This overview does not go into details about which contacts the different roles can view or update.</w:t>
      </w:r>
    </w:p>
    <w:tbl>
      <w:tblPr>
        <w:tblStyle w:val="ScrollTableNormal"/>
        <w:tblW w:w="5000" w:type="pct"/>
        <w:tblLook w:val="0020"/>
      </w:tblPr>
      <w:tblGrid>
        <w:gridCol w:w="1208"/>
        <w:gridCol w:w="2618"/>
        <w:gridCol w:w="1307"/>
        <w:gridCol w:w="1329"/>
        <w:gridCol w:w="2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/contacts/{contact-id}</w:t>
            </w:r>
          </w:p>
        </w:tc>
        <w:tc>
          <w:tcPr/>
          <w:p>
            <w:pPr>
              <w:numPr>
                <w:ilvl w:val="0"/>
                <w:numId w:val="0"/>
              </w:numPr>
              <w:spacing w:before="0" w:beforeAutospacing="0" w:after="120" w:afterAutospacing="0" w:line="240" w:lineRule="auto"/>
              <w:ind w:left="0" w:right="0" w:firstLine="0"/>
              <w:jc w:val="left"/>
              <w:outlineLvl w:val="9"/>
            </w:pPr>
            <w:r>
              <w:t>A single contact</w:t>
            </w:r>
          </w:p>
        </w:tc>
        <w:tc>
          <w:tcPr/>
          <w:p>
            <w:pPr>
              <w:numPr>
                <w:ilvl w:val="0"/>
                <w:numId w:val="0"/>
              </w:numPr>
              <w:spacing w:before="0" w:beforeAutospacing="0" w:after="120" w:afterAutospacing="0" w:line="240" w:lineRule="auto"/>
              <w:ind w:left="0" w:right="0" w:firstLine="0"/>
              <w:jc w:val="left"/>
              <w:outlineLvl w:val="9"/>
            </w:pPr>
            <w:r>
              <w:t>Used to fetch the status of a citizens or companies Digital Post subscription and NemSMS number</w:t>
            </w:r>
          </w:p>
        </w:tc>
        <w:tc>
          <w:tcPr/>
          <w:p>
            <w:pPr>
              <w:numPr>
                <w:ilvl w:val="0"/>
                <w:numId w:val="220"/>
              </w:numPr>
              <w:spacing w:before="0" w:beforeAutospacing="0" w:after="120" w:afterAutospacing="0" w:line="240" w:lineRule="auto"/>
              <w:ind w:left="720" w:right="0" w:hanging="360"/>
              <w:jc w:val="left"/>
              <w:outlineLvl w:val="9"/>
            </w:pPr>
            <w:r>
              <w:t>Citizen</w:t>
            </w:r>
          </w:p>
          <w:p>
            <w:pPr>
              <w:numPr>
                <w:ilvl w:val="0"/>
                <w:numId w:val="220"/>
              </w:numPr>
              <w:spacing w:before="0" w:beforeAutospacing="0" w:after="120" w:afterAutospacing="0" w:line="240" w:lineRule="auto"/>
              <w:ind w:left="720" w:right="0" w:hanging="360"/>
              <w:jc w:val="left"/>
              <w:outlineLvl w:val="9"/>
            </w:pPr>
            <w:r>
              <w:t>Citizen service employee</w:t>
            </w:r>
          </w:p>
          <w:p>
            <w:pPr>
              <w:numPr>
                <w:ilvl w:val="0"/>
                <w:numId w:val="220"/>
              </w:numPr>
              <w:spacing w:before="0" w:beforeAutospacing="0" w:after="120" w:afterAutospacing="0" w:line="240" w:lineRule="auto"/>
              <w:ind w:left="720" w:right="0" w:hanging="360"/>
              <w:jc w:val="left"/>
              <w:outlineLvl w:val="9"/>
            </w:pPr>
            <w:r>
              <w:t>Sender systems</w:t>
            </w:r>
          </w:p>
          <w:p>
            <w:pPr>
              <w:numPr>
                <w:ilvl w:val="0"/>
                <w:numId w:val="220"/>
              </w:numPr>
              <w:spacing w:before="0" w:beforeAutospacing="0" w:after="120" w:afterAutospacing="0" w:line="240" w:lineRule="auto"/>
              <w:ind w:left="720" w:right="0" w:hanging="360"/>
              <w:jc w:val="left"/>
              <w:outlineLvl w:val="9"/>
            </w:pPr>
            <w:r>
              <w:t>Business service employee</w:t>
            </w:r>
          </w:p>
          <w:p>
            <w:pPr>
              <w:numPr>
                <w:ilvl w:val="0"/>
                <w:numId w:val="220"/>
              </w:numPr>
              <w:spacing w:before="0" w:beforeAutospacing="0" w:after="120" w:afterAutospacing="0" w:line="240" w:lineRule="auto"/>
              <w:ind w:left="720" w:right="0" w:hanging="360"/>
              <w:jc w:val="left"/>
              <w:outlineLvl w:val="9"/>
            </w:pPr>
            <w:r>
              <w:t>Message employee</w:t>
            </w:r>
          </w:p>
          <w:p>
            <w:pPr>
              <w:numPr>
                <w:ilvl w:val="0"/>
                <w:numId w:val="220"/>
              </w:numPr>
              <w:spacing w:before="0" w:beforeAutospacing="0" w:after="120" w:afterAutospacing="0" w:line="240" w:lineRule="auto"/>
              <w:ind w:left="720" w:right="0" w:hanging="360"/>
              <w:jc w:val="left"/>
              <w:outlineLvl w:val="9"/>
            </w:pPr>
            <w:r>
              <w:t>Organisation Administrator</w:t>
            </w:r>
          </w:p>
          <w:p>
            <w:pPr>
              <w:numPr>
                <w:ilvl w:val="0"/>
                <w:numId w:val="22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w:t>
            </w:r>
          </w:p>
        </w:tc>
        <w:tc>
          <w:tcPr/>
          <w:p>
            <w:pPr>
              <w:numPr>
                <w:ilvl w:val="0"/>
                <w:numId w:val="0"/>
              </w:numPr>
              <w:spacing w:before="0" w:beforeAutospacing="0" w:after="120" w:afterAutospacing="0" w:line="240" w:lineRule="auto"/>
              <w:ind w:left="0" w:right="0" w:firstLine="0"/>
              <w:jc w:val="left"/>
              <w:outlineLvl w:val="9"/>
            </w:pPr>
            <w:r>
              <w:t>List of contacts</w:t>
            </w:r>
          </w:p>
        </w:tc>
        <w:tc>
          <w:tcPr/>
          <w:p>
            <w:pPr>
              <w:numPr>
                <w:ilvl w:val="0"/>
                <w:numId w:val="0"/>
              </w:numPr>
              <w:spacing w:before="0" w:beforeAutospacing="0" w:after="120" w:afterAutospacing="0" w:line="240" w:lineRule="auto"/>
              <w:ind w:left="0" w:right="0" w:firstLine="0"/>
              <w:jc w:val="left"/>
              <w:outlineLvl w:val="9"/>
            </w:pPr>
            <w:r>
              <w:t>Search for contacts that matches a set of requirements</w:t>
            </w:r>
          </w:p>
        </w:tc>
        <w:tc>
          <w:tcPr/>
          <w:p>
            <w:pPr>
              <w:numPr>
                <w:ilvl w:val="0"/>
                <w:numId w:val="221"/>
              </w:numPr>
              <w:spacing w:before="0" w:beforeAutospacing="0" w:after="120" w:afterAutospacing="0" w:line="240" w:lineRule="auto"/>
              <w:ind w:left="720" w:right="0" w:hanging="360"/>
              <w:jc w:val="left"/>
              <w:outlineLvl w:val="9"/>
            </w:pPr>
            <w:r>
              <w:t>Citizen</w:t>
            </w:r>
          </w:p>
          <w:p>
            <w:pPr>
              <w:numPr>
                <w:ilvl w:val="0"/>
                <w:numId w:val="221"/>
              </w:numPr>
              <w:spacing w:before="0" w:beforeAutospacing="0" w:after="120" w:afterAutospacing="0" w:line="240" w:lineRule="auto"/>
              <w:ind w:left="720" w:right="0" w:hanging="360"/>
              <w:jc w:val="left"/>
              <w:outlineLvl w:val="9"/>
            </w:pPr>
            <w:r>
              <w:t>Citizen service employee</w:t>
            </w:r>
          </w:p>
          <w:p>
            <w:pPr>
              <w:numPr>
                <w:ilvl w:val="0"/>
                <w:numId w:val="221"/>
              </w:numPr>
              <w:spacing w:before="0" w:beforeAutospacing="0" w:after="120" w:afterAutospacing="0" w:line="240" w:lineRule="auto"/>
              <w:ind w:left="720" w:right="0" w:hanging="360"/>
              <w:jc w:val="left"/>
              <w:outlineLvl w:val="9"/>
            </w:pPr>
            <w:r>
              <w:t>Sender systems</w:t>
            </w:r>
          </w:p>
          <w:p>
            <w:pPr>
              <w:numPr>
                <w:ilvl w:val="0"/>
                <w:numId w:val="221"/>
              </w:numPr>
              <w:spacing w:before="0" w:beforeAutospacing="0" w:after="120" w:afterAutospacing="0" w:line="240" w:lineRule="auto"/>
              <w:ind w:left="720" w:right="0" w:hanging="360"/>
              <w:jc w:val="left"/>
              <w:outlineLvl w:val="9"/>
            </w:pPr>
            <w:r>
              <w:t>Business service employee</w:t>
            </w:r>
          </w:p>
          <w:p>
            <w:pPr>
              <w:numPr>
                <w:ilvl w:val="0"/>
                <w:numId w:val="221"/>
              </w:numPr>
              <w:spacing w:before="0" w:beforeAutospacing="0" w:after="120" w:afterAutospacing="0" w:line="240" w:lineRule="auto"/>
              <w:ind w:left="720" w:right="0" w:hanging="360"/>
              <w:jc w:val="left"/>
              <w:outlineLvl w:val="9"/>
            </w:pPr>
            <w:r>
              <w:t>Message employee</w:t>
            </w:r>
          </w:p>
          <w:p>
            <w:pPr>
              <w:numPr>
                <w:ilvl w:val="0"/>
                <w:numId w:val="221"/>
              </w:numPr>
              <w:spacing w:before="0" w:beforeAutospacing="0" w:after="120" w:afterAutospacing="0" w:line="240" w:lineRule="auto"/>
              <w:ind w:left="720" w:right="0" w:hanging="360"/>
              <w:jc w:val="left"/>
              <w:outlineLvl w:val="9"/>
            </w:pPr>
            <w:r>
              <w:t>Organisation Administrator</w:t>
            </w:r>
          </w:p>
          <w:p>
            <w:pPr>
              <w:numPr>
                <w:ilvl w:val="0"/>
                <w:numId w:val="22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w:t>
            </w:r>
          </w:p>
        </w:tc>
        <w:tc>
          <w:tcPr/>
          <w:p>
            <w:pPr>
              <w:numPr>
                <w:ilvl w:val="0"/>
                <w:numId w:val="0"/>
              </w:numPr>
              <w:spacing w:before="0" w:beforeAutospacing="0" w:after="120" w:afterAutospacing="0" w:line="240" w:lineRule="auto"/>
              <w:ind w:left="0" w:right="0" w:firstLine="0"/>
              <w:jc w:val="left"/>
              <w:outlineLvl w:val="9"/>
            </w:pPr>
            <w:r>
              <w:t>The updated contact</w:t>
            </w:r>
          </w:p>
        </w:tc>
        <w:tc>
          <w:tcPr/>
          <w:p>
            <w:pPr>
              <w:numPr>
                <w:ilvl w:val="0"/>
                <w:numId w:val="0"/>
              </w:numPr>
              <w:spacing w:before="0" w:beforeAutospacing="0" w:after="120" w:afterAutospacing="0" w:line="240" w:lineRule="auto"/>
              <w:ind w:left="0" w:right="0" w:firstLine="0"/>
              <w:jc w:val="left"/>
              <w:outlineLvl w:val="9"/>
            </w:pPr>
            <w:r>
              <w:t>Used to update a contact such as subscribing to NemSMS or changing the NemSMS number.</w:t>
            </w:r>
          </w:p>
        </w:tc>
        <w:tc>
          <w:tcPr/>
          <w:p>
            <w:pPr>
              <w:numPr>
                <w:ilvl w:val="0"/>
                <w:numId w:val="222"/>
              </w:numPr>
              <w:spacing w:before="0" w:beforeAutospacing="0" w:after="120" w:afterAutospacing="0" w:line="240" w:lineRule="auto"/>
              <w:ind w:left="720" w:right="0" w:hanging="360"/>
              <w:jc w:val="left"/>
              <w:outlineLvl w:val="9"/>
            </w:pPr>
            <w:r>
              <w:t>Citizen</w:t>
            </w:r>
          </w:p>
          <w:p>
            <w:pPr>
              <w:numPr>
                <w:ilvl w:val="0"/>
                <w:numId w:val="222"/>
              </w:numPr>
              <w:spacing w:before="0" w:beforeAutospacing="0" w:after="120" w:afterAutospacing="0" w:line="240" w:lineRule="auto"/>
              <w:ind w:left="720" w:right="0" w:hanging="360"/>
              <w:jc w:val="left"/>
              <w:outlineLvl w:val="9"/>
            </w:pPr>
            <w:r>
              <w:t>Citizen service employee</w:t>
            </w:r>
          </w:p>
          <w:p>
            <w:pPr>
              <w:numPr>
                <w:ilvl w:val="0"/>
                <w:numId w:val="222"/>
              </w:numPr>
              <w:spacing w:before="0" w:beforeAutospacing="0" w:after="120" w:afterAutospacing="0" w:line="240" w:lineRule="auto"/>
              <w:ind w:left="720" w:right="0" w:hanging="360"/>
              <w:jc w:val="left"/>
              <w:outlineLvl w:val="9"/>
            </w:pPr>
            <w:r>
              <w:t>Sender systems</w:t>
            </w:r>
          </w:p>
          <w:p>
            <w:pPr>
              <w:numPr>
                <w:ilvl w:val="0"/>
                <w:numId w:val="222"/>
              </w:numPr>
              <w:spacing w:before="0" w:beforeAutospacing="0" w:after="120" w:afterAutospacing="0" w:line="240" w:lineRule="auto"/>
              <w:ind w:left="720" w:right="0" w:hanging="360"/>
              <w:jc w:val="left"/>
              <w:outlineLvl w:val="9"/>
            </w:pPr>
            <w:r>
              <w:t>Business service employee</w:t>
            </w:r>
          </w:p>
          <w:p>
            <w:pPr>
              <w:numPr>
                <w:ilvl w:val="0"/>
                <w:numId w:val="222"/>
              </w:numPr>
              <w:spacing w:before="0" w:beforeAutospacing="0" w:after="120" w:afterAutospacing="0" w:line="240" w:lineRule="auto"/>
              <w:ind w:left="720" w:right="0" w:hanging="360"/>
              <w:jc w:val="left"/>
              <w:outlineLvl w:val="9"/>
            </w:pPr>
            <w:r>
              <w:t>Message employee</w:t>
            </w:r>
          </w:p>
          <w:p>
            <w:pPr>
              <w:numPr>
                <w:ilvl w:val="0"/>
                <w:numId w:val="222"/>
              </w:numPr>
              <w:spacing w:before="0" w:beforeAutospacing="0" w:after="120" w:afterAutospacing="0" w:line="240" w:lineRule="auto"/>
              <w:ind w:left="720" w:right="0" w:hanging="360"/>
              <w:jc w:val="left"/>
              <w:outlineLvl w:val="9"/>
            </w:pPr>
            <w:r>
              <w:t>Organisation Administrator</w:t>
            </w:r>
          </w:p>
          <w:p>
            <w:pPr>
              <w:numPr>
                <w:ilvl w:val="0"/>
                <w:numId w:val="22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NemSMS 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/contacts/{contact-id}/verifications/{nemsms-subscription-id}</w:t>
            </w:r>
          </w:p>
        </w:tc>
        <w:tc>
          <w:tcPr/>
          <w:p>
            <w:pPr>
              <w:numPr>
                <w:ilvl w:val="0"/>
                <w:numId w:val="0"/>
              </w:numPr>
              <w:spacing w:before="0" w:beforeAutospacing="0" w:after="120" w:afterAutospacing="0" w:line="240" w:lineRule="auto"/>
              <w:ind w:left="0" w:right="0" w:firstLine="0"/>
              <w:jc w:val="left"/>
              <w:outlineLvl w:val="9"/>
            </w:pPr>
            <w:r>
              <w:t>A single contact</w:t>
            </w:r>
          </w:p>
        </w:tc>
        <w:tc>
          <w:tcPr/>
          <w:p>
            <w:pPr>
              <w:numPr>
                <w:ilvl w:val="0"/>
                <w:numId w:val="0"/>
              </w:numPr>
              <w:spacing w:before="0" w:beforeAutospacing="0" w:after="120" w:afterAutospacing="0" w:line="240" w:lineRule="auto"/>
              <w:ind w:left="0" w:right="0" w:firstLine="0"/>
              <w:jc w:val="left"/>
              <w:outlineLvl w:val="9"/>
            </w:pPr>
            <w:r>
              <w:t>Used to verify the NemSMS number by providing the received PIN code. Or ordering a new pincode.</w:t>
            </w:r>
          </w:p>
        </w:tc>
        <w:tc>
          <w:tcPr/>
          <w:p>
            <w:pPr>
              <w:numPr>
                <w:ilvl w:val="0"/>
                <w:numId w:val="223"/>
              </w:numPr>
              <w:spacing w:before="0" w:beforeAutospacing="0" w:after="120" w:afterAutospacing="0" w:line="240" w:lineRule="auto"/>
              <w:ind w:left="720" w:right="0" w:hanging="360"/>
              <w:jc w:val="left"/>
              <w:outlineLvl w:val="9"/>
            </w:pPr>
            <w:r>
              <w:t>Citizen</w:t>
            </w:r>
          </w:p>
          <w:p>
            <w:pPr>
              <w:numPr>
                <w:ilvl w:val="0"/>
                <w:numId w:val="223"/>
              </w:numPr>
              <w:spacing w:before="0" w:beforeAutospacing="0" w:after="120" w:afterAutospacing="0" w:line="240" w:lineRule="auto"/>
              <w:ind w:left="720" w:right="0" w:hanging="360"/>
              <w:jc w:val="left"/>
              <w:outlineLvl w:val="9"/>
            </w:pPr>
            <w:r>
              <w:t>Citizen service employee</w:t>
            </w:r>
          </w:p>
          <w:p>
            <w:pPr>
              <w:numPr>
                <w:ilvl w:val="0"/>
                <w:numId w:val="223"/>
              </w:numPr>
              <w:spacing w:before="0" w:beforeAutospacing="0" w:after="120" w:afterAutospacing="0" w:line="240" w:lineRule="auto"/>
              <w:ind w:left="720" w:right="0" w:hanging="360"/>
              <w:jc w:val="left"/>
              <w:outlineLvl w:val="9"/>
            </w:pPr>
            <w:r>
              <w:t>Sender systems</w:t>
            </w:r>
          </w:p>
          <w:p>
            <w:pPr>
              <w:numPr>
                <w:ilvl w:val="0"/>
                <w:numId w:val="223"/>
              </w:numPr>
              <w:spacing w:before="0" w:beforeAutospacing="0" w:after="120" w:afterAutospacing="0" w:line="240" w:lineRule="auto"/>
              <w:ind w:left="720" w:right="0" w:hanging="360"/>
              <w:jc w:val="left"/>
              <w:outlineLvl w:val="9"/>
            </w:pPr>
            <w:r>
              <w:t>Business service employee</w:t>
            </w:r>
          </w:p>
          <w:p>
            <w:pPr>
              <w:numPr>
                <w:ilvl w:val="0"/>
                <w:numId w:val="223"/>
              </w:numPr>
              <w:spacing w:before="0" w:beforeAutospacing="0" w:after="120" w:afterAutospacing="0" w:line="240" w:lineRule="auto"/>
              <w:ind w:left="720" w:right="0" w:hanging="360"/>
              <w:jc w:val="left"/>
              <w:outlineLvl w:val="9"/>
            </w:pPr>
            <w:r>
              <w:t>Message employee</w:t>
            </w:r>
          </w:p>
          <w:p>
            <w:pPr>
              <w:numPr>
                <w:ilvl w:val="0"/>
                <w:numId w:val="223"/>
              </w:numPr>
              <w:spacing w:before="0" w:beforeAutospacing="0" w:after="120" w:afterAutospacing="0" w:line="240" w:lineRule="auto"/>
              <w:ind w:left="720" w:right="0" w:hanging="360"/>
              <w:jc w:val="left"/>
              <w:outlineLvl w:val="9"/>
            </w:pPr>
            <w:r>
              <w:t>Organisation Administrator</w:t>
            </w:r>
          </w:p>
          <w:p>
            <w:pPr>
              <w:numPr>
                <w:ilvl w:val="0"/>
                <w:numId w:val="22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/contacts/subscriptions/</w:t>
            </w:r>
          </w:p>
        </w:tc>
        <w:tc>
          <w:tcPr/>
          <w:p>
            <w:pPr>
              <w:numPr>
                <w:ilvl w:val="0"/>
                <w:numId w:val="0"/>
              </w:numPr>
              <w:spacing w:before="0" w:beforeAutospacing="0" w:after="120" w:afterAutospacing="0" w:line="240" w:lineRule="auto"/>
              <w:ind w:left="0" w:right="0" w:firstLine="0"/>
              <w:jc w:val="left"/>
              <w:outlineLvl w:val="9"/>
            </w:pPr>
            <w:r>
              <w:t>The created contact-subscription</w:t>
            </w:r>
          </w:p>
        </w:tc>
        <w:tc>
          <w:tcPr/>
          <w:p>
            <w:pPr>
              <w:numPr>
                <w:ilvl w:val="0"/>
                <w:numId w:val="0"/>
              </w:numPr>
              <w:spacing w:before="0" w:beforeAutospacing="0" w:after="120" w:afterAutospacing="0" w:line="240" w:lineRule="auto"/>
              <w:ind w:left="0" w:right="0" w:firstLine="0"/>
              <w:jc w:val="left"/>
              <w:outlineLvl w:val="9"/>
            </w:pPr>
            <w:r>
              <w:t>Used for sender-systems to create a subscription for changes to contacts</w:t>
            </w:r>
          </w:p>
        </w:tc>
        <w:tc>
          <w:tcPr/>
          <w:p>
            <w:pPr>
              <w:numPr>
                <w:ilvl w:val="0"/>
                <w:numId w:val="224"/>
              </w:numPr>
              <w:spacing w:before="0" w:beforeAutospacing="0" w:after="120" w:afterAutospacing="0" w:line="240" w:lineRule="auto"/>
              <w:ind w:left="720" w:right="0" w:hanging="36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/contact/subscriptions/</w:t>
            </w:r>
          </w:p>
        </w:tc>
        <w:tc>
          <w:tcPr/>
          <w:p>
            <w:pPr>
              <w:numPr>
                <w:ilvl w:val="0"/>
                <w:numId w:val="0"/>
              </w:numPr>
              <w:spacing w:before="0" w:beforeAutospacing="0" w:after="120" w:afterAutospacing="0" w:line="240" w:lineRule="auto"/>
              <w:ind w:left="0" w:right="0" w:firstLine="0"/>
              <w:jc w:val="left"/>
              <w:outlineLvl w:val="9"/>
            </w:pPr>
            <w:r>
              <w:t>A list of contact-subscriptions</w:t>
            </w:r>
          </w:p>
        </w:tc>
        <w:tc>
          <w:tcPr/>
          <w:p>
            <w:pPr>
              <w:numPr>
                <w:ilvl w:val="0"/>
                <w:numId w:val="0"/>
              </w:numPr>
              <w:spacing w:before="0" w:beforeAutospacing="0" w:after="120" w:afterAutospacing="0" w:line="240" w:lineRule="auto"/>
              <w:ind w:left="0" w:right="0" w:firstLine="0"/>
              <w:jc w:val="left"/>
              <w:outlineLvl w:val="9"/>
            </w:pPr>
            <w:r>
              <w:t>Used by sender-systems to fetch their contact-subscription</w:t>
            </w:r>
          </w:p>
        </w:tc>
        <w:tc>
          <w:tcPr/>
          <w:p>
            <w:pPr>
              <w:numPr>
                <w:ilvl w:val="0"/>
                <w:numId w:val="225"/>
              </w:numPr>
              <w:spacing w:before="0" w:beforeAutospacing="0" w:after="120" w:afterAutospacing="0" w:line="240" w:lineRule="auto"/>
              <w:ind w:left="720" w:right="0" w:hanging="36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/contact/subscriptions/{id}</w:t>
            </w:r>
          </w:p>
        </w:tc>
        <w:tc>
          <w:tcPr/>
          <w:p>
            <w:pPr>
              <w:numPr>
                <w:ilvl w:val="0"/>
                <w:numId w:val="0"/>
              </w:numPr>
              <w:spacing w:before="0" w:beforeAutospacing="0" w:after="120" w:afterAutospacing="0" w:line="240" w:lineRule="auto"/>
              <w:ind w:left="0" w:right="0" w:firstLine="0"/>
              <w:jc w:val="left"/>
              <w:outlineLvl w:val="9"/>
            </w:pPr>
            <w:r>
              <w:t>The updated contact-subscription</w:t>
            </w:r>
          </w:p>
        </w:tc>
        <w:tc>
          <w:tcPr/>
          <w:p>
            <w:pPr>
              <w:numPr>
                <w:ilvl w:val="0"/>
                <w:numId w:val="0"/>
              </w:numPr>
              <w:spacing w:before="0" w:beforeAutospacing="0" w:after="120" w:afterAutospacing="0" w:line="240" w:lineRule="auto"/>
              <w:ind w:left="0" w:right="0" w:firstLine="0"/>
              <w:jc w:val="left"/>
              <w:outlineLvl w:val="9"/>
            </w:pPr>
            <w:r>
              <w:t>Used to update the subscription for changes to contacts, such as adding specific contacts to the list or adding general properties for notifications</w:t>
            </w:r>
          </w:p>
        </w:tc>
        <w:tc>
          <w:tcPr/>
          <w:p>
            <w:pPr>
              <w:numPr>
                <w:ilvl w:val="0"/>
                <w:numId w:val="226"/>
              </w:numPr>
              <w:spacing w:before="0" w:beforeAutospacing="0" w:after="120" w:afterAutospacing="0" w:line="240" w:lineRule="auto"/>
              <w:ind w:left="720" w:right="0" w:hanging="360"/>
              <w:jc w:val="left"/>
              <w:outlineLvl w:val="9"/>
            </w:pPr>
            <w:r>
              <w:t>Sender system</w:t>
            </w:r>
          </w:p>
        </w:tc>
      </w:tr>
    </w:tbl>
    <w:p>
      <w:pPr>
        <w:pStyle w:val="Heading2"/>
      </w:pPr>
      <w:bookmarkStart w:id="109" w:name="scroll-bookmark-74"/>
      <w:bookmarkStart w:id="110" w:name="_Toc256000350"/>
      <w:r>
        <w:t>Contact registry data model</w:t>
      </w:r>
      <w:bookmarkEnd w:id="110"/>
      <w:bookmarkEnd w:id="109"/>
    </w:p>
    <w:p>
      <w:pPr>
        <w:pStyle w:val="Heading3"/>
      </w:pPr>
      <w:bookmarkStart w:id="111" w:name="scroll-bookmark-75"/>
      <w:bookmarkStart w:id="112" w:name="_Toc256000351"/>
      <w:r>
        <w:t>Physical data model for the contact registry</w:t>
      </w:r>
      <w:bookmarkEnd w:id="112"/>
      <w:bookmarkEnd w:id="111"/>
    </w:p>
    <w:p>
      <w:r>
        <w:t>T</w:t>
      </w:r>
      <w:r>
        <w:t>he contact</w:t>
      </w:r>
      <w:r>
        <w:t xml:space="preserve"> registry contains and exposes information about if and how the public authorities can contact citizens and companies. It uses standard JPA/Hibernate convention and converts camel case to snake case (underscore delimiter) so for instance the entity ContactStatus maps to a CONTACT_STATUS table.</w:t>
      </w:r>
    </w:p>
    <w:p>
      <w:r>
        <w:t xml:space="preserve">All tables include Id (internal ID of the resource), Version (how many times the resource have been updated), and possibly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createdDate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lastUpdated</w:t>
      </w:r>
      <w:r>
        <w:t>. If the table represents a REST ressource that is indexed it will also include a TransactionId (id of the transaction the resource was last updated in) . These fields will not be included in the attributes descriptions.</w:t>
      </w:r>
    </w:p>
    <w:p/>
    <w:p>
      <w:r>
        <w:drawing>
          <wp:inline>
            <wp:extent cx="5395595" cy="336924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57"/>
                    <a:stretch>
                      <a:fillRect/>
                    </a:stretch>
                  </pic:blipFill>
                  <pic:spPr>
                    <a:xfrm>
                      <a:off x="0" y="0"/>
                      <a:ext cx="5395595" cy="3369242"/>
                    </a:xfrm>
                    <a:prstGeom prst="rect">
                      <a:avLst/>
                    </a:prstGeom>
                  </pic:spPr>
                </pic:pic>
              </a:graphicData>
            </a:graphic>
          </wp:inline>
        </w:drawing>
      </w:r>
    </w:p>
    <w:p>
      <w:r>
        <w:rPr>
          <w:b/>
        </w:rPr>
        <w:t>Contact</w:t>
      </w:r>
    </w:p>
    <w:p>
      <w:r>
        <w:t>Person or company that can or could be contacted by public authorities.</w:t>
      </w:r>
    </w:p>
    <w:tbl>
      <w:tblPr>
        <w:tblStyle w:val="ScrollTableNormal"/>
        <w:tblW w:w="5000" w:type="pct"/>
        <w:tblLook w:val="0020"/>
      </w:tblPr>
      <w:tblGrid>
        <w:gridCol w:w="3365"/>
        <w:gridCol w:w="1780"/>
        <w:gridCol w:w="1082"/>
        <w:gridCol w:w="226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w:t>
            </w:r>
            <w:r>
              <w:rPr>
                <w:b/>
              </w:rPr>
              <w: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w:t>
            </w:r>
            <w:r>
              <w:rPr>
                <w:b/>
              </w:rPr>
              <w:t>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resource identifier of the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Contact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statusId</w:t>
            </w:r>
          </w:p>
        </w:tc>
        <w:tc>
          <w:tcPr/>
          <w:p>
            <w:pPr>
              <w:numPr>
                <w:ilvl w:val="0"/>
                <w:numId w:val="0"/>
              </w:numPr>
              <w:spacing w:before="0" w:beforeAutospacing="0" w:after="120" w:afterAutospacing="0" w:line="240" w:lineRule="auto"/>
              <w:ind w:left="0" w:right="0" w:firstLine="0"/>
              <w:jc w:val="left"/>
              <w:outlineLvl w:val="9"/>
            </w:pPr>
            <w:r>
              <w:t>Foreign key for ContactStatus (see below)</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Type of contactable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Identifier of the transaction of which the entity was last changed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cprNumber</w:t>
            </w:r>
          </w:p>
        </w:tc>
        <w:tc>
          <w:tcPr/>
          <w:p>
            <w:pPr>
              <w:numPr>
                <w:ilvl w:val="0"/>
                <w:numId w:val="0"/>
              </w:numPr>
              <w:spacing w:before="0" w:beforeAutospacing="0" w:after="120" w:afterAutospacing="0" w:line="240" w:lineRule="auto"/>
              <w:ind w:left="0" w:right="0" w:firstLine="0"/>
              <w:jc w:val="left"/>
              <w:outlineLvl w:val="9"/>
            </w:pPr>
            <w:r>
              <w:t>External identifier of Contacts of type Citizen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Not required, but if present must be unique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External identifier of Contacts of type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Not required, but if present must be unique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timestamp of when the Contact was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updated on each update with the current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timestamp of when the Contact was created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set when the contact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eligibleForVoluntaryRegistration</w:t>
            </w:r>
          </w:p>
        </w:tc>
        <w:tc>
          <w:tcPr/>
          <w:p>
            <w:pPr>
              <w:numPr>
                <w:ilvl w:val="0"/>
                <w:numId w:val="0"/>
              </w:numPr>
              <w:spacing w:before="0" w:beforeAutospacing="0" w:after="120" w:afterAutospacing="0" w:line="240" w:lineRule="auto"/>
              <w:ind w:left="0" w:right="0" w:firstLine="0"/>
              <w:jc w:val="left"/>
              <w:outlineLvl w:val="9"/>
            </w:pPr>
            <w:r>
              <w:t>Flag that indicates if the contact of type citizen is eligible for voluntary registration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Citizens who are not required to have Digital Post can still sign up for Digital Post on a voluntary basis. This is only relevant for citizen with an administrative cpr numbers such as foreigners working in Denmark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dateOfBirth</w:t>
            </w:r>
          </w:p>
        </w:tc>
        <w:tc>
          <w:tcPr/>
          <w:p>
            <w:pPr>
              <w:numPr>
                <w:ilvl w:val="0"/>
                <w:numId w:val="0"/>
              </w:numPr>
              <w:spacing w:before="0" w:beforeAutospacing="0" w:after="120" w:afterAutospacing="0" w:line="240" w:lineRule="auto"/>
              <w:ind w:left="0" w:right="0" w:firstLine="0"/>
              <w:jc w:val="left"/>
              <w:outlineLvl w:val="9"/>
            </w:pPr>
            <w:r>
              <w:t>Date for when the citizen was born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Used to calculate when the citizen is coming of age to enter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exemptThroughPowerOfAttorney</w:t>
            </w:r>
          </w:p>
        </w:tc>
        <w:tc>
          <w:tcPr/>
          <w:p>
            <w:pPr>
              <w:numPr>
                <w:ilvl w:val="0"/>
                <w:numId w:val="0"/>
              </w:numPr>
              <w:spacing w:before="0" w:beforeAutospacing="0" w:after="120" w:afterAutospacing="0" w:line="240" w:lineRule="auto"/>
              <w:ind w:left="0" w:right="0" w:firstLine="0"/>
              <w:jc w:val="left"/>
              <w:outlineLvl w:val="9"/>
            </w:pPr>
            <w:r>
              <w:t>Add flag which indicates whether an exemption is made on the basis of a power of attorney. </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a required field when a citizen or business is exempt.</w:t>
            </w:r>
            <w:r>
              <w:br/>
            </w:r>
            <w:r>
              <w:t>When exemption ceases, the value must not be set (null).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The foreign key for Address (see below)</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legal address of both citizens and companies, used when forwarding the mail in the mailbox during exemption</w:t>
            </w:r>
          </w:p>
        </w:tc>
      </w:tr>
    </w:tbl>
    <w:p>
      <w:r>
        <w:rPr>
          <w:b/>
        </w:rPr>
        <w:t>Contact Status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CONTACT_STATUS</w:t>
      </w:r>
      <w:r>
        <w:t xml:space="preserve"> table contains the info about the Contact and the current state. A contact is active while the citizen is alive and the company is still in operation. The status of the contact can be active even when the contact is not subscribed to Digital Post or NemSMS.</w:t>
      </w:r>
    </w:p>
    <w:tbl>
      <w:tblPr>
        <w:tblStyle w:val="ScrollTableNormal"/>
        <w:tblW w:w="5000" w:type="pct"/>
        <w:tblLook w:val="0000"/>
      </w:tblPr>
      <w:tblGrid>
        <w:gridCol w:w="1937"/>
        <w:gridCol w:w="2466"/>
        <w:gridCol w:w="1082"/>
        <w:gridCol w:w="3002"/>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always set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ContactStatus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contactStatusType</w:t>
            </w:r>
          </w:p>
        </w:tc>
        <w:tc>
          <w:tcPr/>
          <w:p>
            <w:pPr>
              <w:numPr>
                <w:ilvl w:val="0"/>
                <w:numId w:val="0"/>
              </w:numPr>
              <w:spacing w:before="0" w:beforeAutospacing="0" w:after="120" w:afterAutospacing="0" w:line="240" w:lineRule="auto"/>
              <w:ind w:left="0" w:right="0" w:firstLine="0"/>
              <w:jc w:val="left"/>
              <w:outlineLvl w:val="9"/>
            </w:pPr>
            <w:r>
              <w:t>Whether the contact is active or permanently closed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Contact is set to inactive when the citizen deceases or the company is closed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changedDate</w:t>
            </w:r>
          </w:p>
        </w:tc>
        <w:tc>
          <w:tcPr/>
          <w:p>
            <w:pPr>
              <w:numPr>
                <w:ilvl w:val="0"/>
                <w:numId w:val="0"/>
              </w:numPr>
              <w:spacing w:before="0" w:beforeAutospacing="0" w:after="120" w:afterAutospacing="0" w:line="240" w:lineRule="auto"/>
              <w:ind w:left="0" w:right="0" w:firstLine="0"/>
              <w:jc w:val="left"/>
              <w:outlineLvl w:val="9"/>
            </w:pPr>
            <w:r>
              <w:t>Timestamp of when the ContactStatus was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updated on each update with the current timestamp.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statusDate</w:t>
            </w:r>
          </w:p>
        </w:tc>
        <w:tc>
          <w:tcPr/>
          <w:p>
            <w:pPr>
              <w:numPr>
                <w:ilvl w:val="0"/>
                <w:numId w:val="0"/>
              </w:numPr>
              <w:spacing w:before="0" w:beforeAutospacing="0" w:after="120" w:afterAutospacing="0" w:line="240" w:lineRule="auto"/>
              <w:ind w:left="0" w:right="0" w:firstLine="0"/>
              <w:jc w:val="left"/>
              <w:outlineLvl w:val="9"/>
            </w:pPr>
            <w:r>
              <w:t>Date of the latest change of contact’s status based on CVR and CPR integrations.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Helps to maintain the criterion of no closed Citizen contacts being closed for longer than 5 Years and Companies for 10.</w:t>
            </w:r>
          </w:p>
        </w:tc>
      </w:tr>
    </w:tbl>
    <w:p>
      <w:r>
        <w:rPr>
          <w:b/>
        </w:rPr>
        <w:t>Subscription</w:t>
      </w:r>
    </w:p>
    <w:p>
      <w:r>
        <w:t>Subscription entity either responsible for both NemSMS and Digital Post registration status.</w:t>
      </w:r>
    </w:p>
    <w:tbl>
      <w:tblPr>
        <w:tblStyle w:val="ScrollTableNormal"/>
        <w:tblW w:w="5000" w:type="pct"/>
        <w:tblLook w:val="0000"/>
      </w:tblPr>
      <w:tblGrid>
        <w:gridCol w:w="2046"/>
        <w:gridCol w:w="2602"/>
        <w:gridCol w:w="1082"/>
        <w:gridCol w:w="275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 of the entity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foreign key for contact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contact can only have one subscription of type mailbox and one of type NemSMS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The type denoting if this subscription represents a NemSMS subscription or a mailbox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This value is used to determine which property the subscription is deserialized into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i/>
              </w:rPr>
              <w:t>NemSMS Fields</w:t>
            </w:r>
          </w:p>
        </w:tc>
        <w:tc>
          <w:tcPr/>
          <w:p>
            <w:pPr>
              <w:numPr>
                <w:ilvl w:val="0"/>
                <w:numId w:val="0"/>
              </w:numPr>
              <w:spacing w:before="0" w:beforeAutospacing="0" w:after="120" w:afterAutospacing="0" w:line="240" w:lineRule="auto"/>
              <w:ind w:left="0" w:right="0" w:firstLine="0"/>
              <w:jc w:val="left"/>
              <w:outlineLvl w:val="9"/>
            </w:pPr>
            <w:r>
              <w:t>Fields used when the subscriptionType is NemSMS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The fields are not required on a database level however on a business logic perspecitve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The last time the number was verified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nemSms Number is only verified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confirmedDateTime</w:t>
            </w:r>
          </w:p>
        </w:tc>
        <w:tc>
          <w:tcPr/>
          <w:p>
            <w:pPr>
              <w:numPr>
                <w:ilvl w:val="0"/>
                <w:numId w:val="0"/>
              </w:numPr>
              <w:spacing w:before="0" w:beforeAutospacing="0" w:after="120" w:afterAutospacing="0" w:line="240" w:lineRule="auto"/>
              <w:ind w:left="0" w:right="0" w:firstLine="0"/>
              <w:jc w:val="left"/>
              <w:outlineLvl w:val="9"/>
            </w:pPr>
            <w:r>
              <w:t xml:space="preserve">The last time the number was confirmed, also updates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is changed, is always equal or newer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Different from verification since confirmedDateTime only depends on the user stating if the number is correct, and not actually testing it.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mobileNumber</w:t>
            </w:r>
          </w:p>
        </w:tc>
        <w:tc>
          <w:tcPr/>
          <w:p>
            <w:pPr>
              <w:numPr>
                <w:ilvl w:val="0"/>
                <w:numId w:val="0"/>
              </w:numPr>
              <w:spacing w:before="0" w:beforeAutospacing="0" w:after="120" w:afterAutospacing="0" w:line="240" w:lineRule="auto"/>
              <w:ind w:left="0" w:right="0" w:firstLine="0"/>
              <w:jc w:val="left"/>
              <w:outlineLvl w:val="9"/>
            </w:pPr>
            <w:r>
              <w:t>The SMS number used for receiving NemSMS’es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xml:space="preserve">Only danish numbers without county code is allowed. Only number following this pattern are allowed: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^[2-9]\\d{7}$</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verificationId</w:t>
            </w:r>
          </w:p>
        </w:tc>
        <w:tc>
          <w:tcPr/>
          <w:p>
            <w:pPr>
              <w:numPr>
                <w:ilvl w:val="0"/>
                <w:numId w:val="0"/>
              </w:numPr>
              <w:spacing w:before="0" w:beforeAutospacing="0" w:after="120" w:afterAutospacing="0" w:line="240" w:lineRule="auto"/>
              <w:ind w:left="0" w:right="0" w:firstLine="0"/>
              <w:jc w:val="left"/>
              <w:outlineLvl w:val="9"/>
            </w:pPr>
            <w:r>
              <w:t>The reference to the verification which is used to verify the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i/>
              </w:rPr>
              <w:t>Mailbox fields</w:t>
            </w:r>
          </w:p>
        </w:tc>
        <w:tc>
          <w:tcPr/>
          <w:p>
            <w:pPr>
              <w:numPr>
                <w:ilvl w:val="0"/>
                <w:numId w:val="0"/>
              </w:numPr>
              <w:spacing w:before="0" w:beforeAutospacing="0" w:after="120" w:afterAutospacing="0" w:line="240" w:lineRule="auto"/>
              <w:ind w:left="0" w:right="0" w:firstLine="0"/>
              <w:jc w:val="left"/>
              <w:outlineLvl w:val="9"/>
            </w:pPr>
            <w:r>
              <w:t>Fields used when the subscriptionType is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subscriptionType is not Mailbox these are null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RegistrationStatus</w:t>
            </w:r>
          </w:p>
        </w:tc>
        <w:tc>
          <w:tcPr/>
          <w:p>
            <w:pPr>
              <w:numPr>
                <w:ilvl w:val="0"/>
                <w:numId w:val="0"/>
              </w:numPr>
              <w:spacing w:before="0" w:beforeAutospacing="0" w:after="120" w:afterAutospacing="0" w:line="240" w:lineRule="auto"/>
              <w:ind w:left="0" w:right="0" w:firstLine="0"/>
              <w:jc w:val="left"/>
              <w:outlineLvl w:val="9"/>
            </w:pPr>
            <w:r>
              <w:t>The current status for registration of Digital Post for the related Contact.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Set to Closed if the contact is status closed.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exemptionStart</w:t>
            </w:r>
          </w:p>
        </w:tc>
        <w:tc>
          <w:tcPr/>
          <w:p>
            <w:pPr>
              <w:numPr>
                <w:ilvl w:val="0"/>
                <w:numId w:val="0"/>
              </w:numPr>
              <w:spacing w:before="0" w:beforeAutospacing="0" w:after="120" w:afterAutospacing="0" w:line="240" w:lineRule="auto"/>
              <w:ind w:left="0" w:right="0" w:firstLine="0"/>
              <w:jc w:val="left"/>
              <w:outlineLvl w:val="9"/>
            </w:pPr>
            <w:r>
              <w:t>If exempted, when was the exemption started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xml:space="preserve">required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registrationStatus</w:t>
            </w:r>
            <w:r>
              <w:t xml:space="preserve"> is exempts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exemptionStop</w:t>
            </w:r>
          </w:p>
        </w:tc>
        <w:tc>
          <w:tcPr/>
          <w:p>
            <w:pPr>
              <w:numPr>
                <w:ilvl w:val="0"/>
                <w:numId w:val="0"/>
              </w:numPr>
              <w:spacing w:before="0" w:beforeAutospacing="0" w:after="120" w:afterAutospacing="0" w:line="240" w:lineRule="auto"/>
              <w:ind w:left="0" w:right="0" w:firstLine="0"/>
              <w:jc w:val="left"/>
              <w:outlineLvl w:val="9"/>
            </w:pPr>
            <w:r>
              <w:t>If exempted, this column noted when the exemption end. This is only relevant for companies, where exemptions are only temporary. Any value for citizens with be rejected or ignored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xml:space="preserve">Mandatory for companies and </w:t>
            </w:r>
            <w:r>
              <w:t xml:space="preserve">automatically </w:t>
            </w:r>
            <w:r>
              <w:t xml:space="preserve">set to november 1. in 2 years from the date of exception. This is always calculated 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exemptionStart</w:t>
            </w:r>
            <w:r>
              <w:t xml:space="preserve"> is changed.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startTime</w:t>
            </w:r>
          </w:p>
        </w:tc>
        <w:tc>
          <w:tcPr/>
          <w:p>
            <w:pPr>
              <w:numPr>
                <w:ilvl w:val="0"/>
                <w:numId w:val="0"/>
              </w:numPr>
              <w:spacing w:before="0" w:beforeAutospacing="0" w:after="120" w:afterAutospacing="0" w:line="240" w:lineRule="auto"/>
              <w:ind w:left="0" w:right="0" w:firstLine="0"/>
              <w:jc w:val="left"/>
              <w:outlineLvl w:val="9"/>
            </w:pPr>
            <w:r>
              <w:t>When the mailbox subscription to Digital Post was started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endTime</w:t>
            </w:r>
          </w:p>
        </w:tc>
        <w:tc>
          <w:tcPr/>
          <w:p>
            <w:pPr>
              <w:numPr>
                <w:ilvl w:val="0"/>
                <w:numId w:val="0"/>
              </w:numPr>
              <w:spacing w:before="0" w:beforeAutospacing="0" w:after="120" w:afterAutospacing="0" w:line="240" w:lineRule="auto"/>
              <w:ind w:left="0" w:right="0" w:firstLine="0"/>
              <w:jc w:val="left"/>
              <w:outlineLvl w:val="9"/>
            </w:pPr>
            <w:r>
              <w:t>When the mailbox subscription to Digital Post was ended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null if not ended</w:t>
            </w:r>
          </w:p>
        </w:tc>
      </w:tr>
    </w:tbl>
    <w:p>
      <w:r>
        <w:rPr>
          <w:b/>
        </w:rPr>
        <w:t>Comment: PublicRegistrationstatus</w:t>
      </w:r>
    </w:p>
    <w:p>
      <w:r>
        <w:t>PublicRegistrationstatus is a calculated field mapped from RegistrationStatus, and have the following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PublicRegistrationStatus{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REGISTERED,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CLOSED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PublicRegistrationstatus is mapped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 xml:space="preserve"> (registrationStatus)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AUTOMATIC_REGISTRATION: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VOLUNTARY_REGISTRATION: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PublicRegistrationStatus.REGISTERED;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EXEMPT_LEFT_THE_COUNTRY: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EXEMPT_OTHER_REASON: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UNCONFIRMED_REGISTRATION: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BEFORE_UNCONFIRMED_REGISTRATION: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CREATED_AWAITING_REGISTRATION: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PublicRegistrationStatus.UNKNOWN;</w:t>
            </w:r>
          </w:p>
        </w:tc>
      </w:tr>
    </w:tbl>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If the contact Status is set to closed, the public registration status is set to CLOSED always.</w:t>
            </w:r>
          </w:p>
        </w:tc>
      </w:tr>
    </w:tbl>
    <w:p>
      <w:r>
        <w:rPr>
          <w:b/>
        </w:rPr>
        <w:t>Address</w:t>
      </w:r>
    </w:p>
    <w:p>
      <w:r>
        <w:t>The table which contains the legal address for citizens and companies. The address is synchronized with data from Datafordeleren which provides the legal address of both companies and citizens. The address is an internally used datapoint and currently only used during the forwarding of exiting mail during exemption and not exposed externally.</w:t>
      </w:r>
    </w:p>
    <w:tbl>
      <w:tblPr>
        <w:tblStyle w:val="ScrollTableNormal"/>
        <w:tblW w:w="5000" w:type="pct"/>
        <w:tblLook w:val="0000"/>
      </w:tblPr>
      <w:tblGrid>
        <w:gridCol w:w="2547"/>
        <w:gridCol w:w="2490"/>
        <w:gridCol w:w="1082"/>
        <w:gridCol w:w="2368"/>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or above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addressType</w:t>
            </w:r>
          </w:p>
        </w:tc>
        <w:tc>
          <w:tcPr/>
          <w:p>
            <w:pPr>
              <w:numPr>
                <w:ilvl w:val="0"/>
                <w:numId w:val="0"/>
              </w:numPr>
              <w:spacing w:before="0" w:beforeAutospacing="0" w:after="120" w:afterAutospacing="0" w:line="240" w:lineRule="auto"/>
              <w:ind w:left="0" w:right="0" w:firstLine="0"/>
              <w:jc w:val="left"/>
              <w:outlineLvl w:val="9"/>
            </w:pPr>
            <w:r>
              <w:t>The type of address, can be COMPANY or CITIZEN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streetName</w:t>
            </w:r>
          </w:p>
        </w:tc>
        <w:tc>
          <w:tcPr/>
          <w:p>
            <w:pPr>
              <w:numPr>
                <w:ilvl w:val="0"/>
                <w:numId w:val="0"/>
              </w:numPr>
              <w:spacing w:before="0" w:beforeAutospacing="0" w:after="120" w:afterAutospacing="0" w:line="240" w:lineRule="auto"/>
              <w:ind w:left="0" w:right="0" w:firstLine="0"/>
              <w:jc w:val="left"/>
              <w:outlineLvl w:val="9"/>
            </w:pPr>
            <w:r>
              <w:t>name of street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name of the street as defined by Dawa</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streetCode</w:t>
            </w:r>
          </w:p>
        </w:tc>
        <w:tc>
          <w:tcPr/>
          <w:p>
            <w:pPr>
              <w:numPr>
                <w:ilvl w:val="0"/>
                <w:numId w:val="0"/>
              </w:numPr>
              <w:spacing w:before="0" w:beforeAutospacing="0" w:after="120" w:afterAutospacing="0" w:line="240" w:lineRule="auto"/>
              <w:ind w:left="0" w:right="0" w:firstLine="0"/>
              <w:jc w:val="left"/>
              <w:outlineLvl w:val="9"/>
            </w:pPr>
            <w:r>
              <w:t>The street code that unique identifies street in the DAWA.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Also know as vejkode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sideAndDoor</w:t>
            </w:r>
          </w:p>
        </w:tc>
        <w:tc>
          <w:tcPr/>
          <w:p>
            <w:pPr>
              <w:numPr>
                <w:ilvl w:val="0"/>
                <w:numId w:val="0"/>
              </w:numPr>
              <w:spacing w:before="0" w:beforeAutospacing="0" w:after="120" w:afterAutospacing="0" w:line="240" w:lineRule="auto"/>
              <w:ind w:left="0" w:right="0" w:firstLine="0"/>
              <w:jc w:val="left"/>
              <w:outlineLvl w:val="9"/>
            </w:pPr>
            <w:r>
              <w:t>The side and door of the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The floor of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postalCode</w:t>
            </w:r>
          </w:p>
        </w:tc>
        <w:tc>
          <w:tcPr/>
          <w:p>
            <w:pPr>
              <w:numPr>
                <w:ilvl w:val="0"/>
                <w:numId w:val="0"/>
              </w:numPr>
              <w:spacing w:before="0" w:beforeAutospacing="0" w:after="120" w:afterAutospacing="0" w:line="240" w:lineRule="auto"/>
              <w:ind w:left="0" w:right="0" w:firstLine="0"/>
              <w:jc w:val="left"/>
              <w:outlineLvl w:val="9"/>
            </w:pPr>
            <w:r>
              <w:t>The post district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present is always 4 numbers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postDistrict</w:t>
            </w:r>
          </w:p>
        </w:tc>
        <w:tc>
          <w:tcPr/>
          <w:p>
            <w:pPr>
              <w:numPr>
                <w:ilvl w:val="0"/>
                <w:numId w:val="0"/>
              </w:numPr>
              <w:spacing w:before="0" w:beforeAutospacing="0" w:after="120" w:afterAutospacing="0" w:line="240" w:lineRule="auto"/>
              <w:ind w:left="0" w:right="0" w:firstLine="0"/>
              <w:jc w:val="left"/>
              <w:outlineLvl w:val="9"/>
            </w:pPr>
            <w:r>
              <w:t>The name of the post district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municipalityName</w:t>
            </w:r>
          </w:p>
        </w:tc>
        <w:tc>
          <w:tcPr/>
          <w:p>
            <w:pPr>
              <w:numPr>
                <w:ilvl w:val="0"/>
                <w:numId w:val="0"/>
              </w:numPr>
              <w:spacing w:before="0" w:beforeAutospacing="0" w:after="120" w:afterAutospacing="0" w:line="240" w:lineRule="auto"/>
              <w:ind w:left="0" w:right="0" w:firstLine="0"/>
              <w:jc w:val="left"/>
              <w:outlineLvl w:val="9"/>
            </w:pPr>
            <w:r>
              <w:t>name of municipality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Example: Københavns Kommune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municipalityCode</w:t>
            </w:r>
          </w:p>
        </w:tc>
        <w:tc>
          <w:tcPr/>
          <w:p>
            <w:pPr>
              <w:numPr>
                <w:ilvl w:val="0"/>
                <w:numId w:val="0"/>
              </w:numPr>
              <w:spacing w:before="0" w:beforeAutospacing="0" w:after="120" w:afterAutospacing="0" w:line="240" w:lineRule="auto"/>
              <w:ind w:left="0" w:right="0" w:firstLine="0"/>
              <w:jc w:val="left"/>
              <w:outlineLvl w:val="9"/>
            </w:pPr>
            <w:r>
              <w:t>code of municipality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Always 4 numbers. Example 0101 for The municipality of Copenhagen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w:t>
            </w:r>
            <w:r>
              <w:rPr>
                <w:b/>
                <w:i/>
              </w:rPr>
              <w:t>Address</w:t>
            </w:r>
            <w:r>
              <w:rPr>
                <w:b/>
              </w:rPr>
              <w:t xml:space="preserve"> (CitizenAddress)</w:t>
            </w:r>
          </w:p>
        </w:tc>
        <w:tc>
          <w:tcPr/>
          <w:p>
            <w:pPr>
              <w:numPr>
                <w:ilvl w:val="0"/>
                <w:numId w:val="0"/>
              </w:numPr>
              <w:spacing w:before="0" w:beforeAutospacing="0" w:after="120" w:afterAutospacing="0" w:line="240" w:lineRule="auto"/>
              <w:ind w:left="0" w:right="0" w:firstLine="0"/>
              <w:jc w:val="left"/>
              <w:outlineLvl w:val="9"/>
            </w:pPr>
            <w:r>
              <w:t>class that extends abstract class Address, responsible for citizen address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w:t>
            </w:r>
          </w:p>
        </w:tc>
        <w:tc>
          <w:tcPr/>
          <w:p>
            <w:pPr>
              <w:numPr>
                <w:ilvl w:val="0"/>
                <w:numId w:val="0"/>
              </w:numPr>
              <w:spacing w:before="0" w:beforeAutospacing="0" w:after="120" w:afterAutospacing="0" w:line="240" w:lineRule="auto"/>
              <w:ind w:left="0" w:right="0" w:firstLine="0"/>
              <w:jc w:val="left"/>
              <w:outlineLvl w:val="9"/>
            </w:pPr>
            <w:r>
              <w:t>number of house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w:t>
            </w:r>
          </w:p>
        </w:tc>
        <w:tc>
          <w:tcPr/>
          <w:p>
            <w:pPr>
              <w:numPr>
                <w:ilvl w:val="0"/>
                <w:numId w:val="0"/>
              </w:numPr>
              <w:spacing w:before="0" w:beforeAutospacing="0" w:after="120" w:afterAutospacing="0" w:line="240" w:lineRule="auto"/>
              <w:ind w:left="0" w:right="0" w:firstLine="0"/>
              <w:jc w:val="left"/>
              <w:outlineLvl w:val="9"/>
            </w:pPr>
            <w:r>
              <w:t>letter assigned to house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w:t>
            </w:r>
            <w:r>
              <w:rPr>
                <w:b/>
                <w:i/>
              </w:rPr>
              <w:t>Address</w:t>
            </w:r>
            <w:r>
              <w:rPr>
                <w:b/>
              </w:rPr>
              <w:t xml:space="preserve"> (CompanyAddress)</w:t>
            </w:r>
          </w:p>
        </w:tc>
        <w:tc>
          <w:tcPr/>
          <w:p>
            <w:pPr>
              <w:numPr>
                <w:ilvl w:val="0"/>
                <w:numId w:val="0"/>
              </w:numPr>
              <w:spacing w:before="0" w:beforeAutospacing="0" w:after="120" w:afterAutospacing="0" w:line="240" w:lineRule="auto"/>
              <w:ind w:left="0" w:right="0" w:firstLine="0"/>
              <w:jc w:val="left"/>
              <w:outlineLvl w:val="9"/>
            </w:pPr>
            <w:r>
              <w:t>class that extends abstract class Address, responsible for company address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houseNumberFrom</w:t>
            </w:r>
          </w:p>
        </w:tc>
        <w:tc>
          <w:tcPr/>
          <w:p>
            <w:pPr>
              <w:numPr>
                <w:ilvl w:val="0"/>
                <w:numId w:val="0"/>
              </w:numPr>
              <w:spacing w:before="0" w:beforeAutospacing="0" w:after="120" w:afterAutospacing="0" w:line="240" w:lineRule="auto"/>
              <w:ind w:left="0" w:right="0" w:firstLine="0"/>
              <w:jc w:val="left"/>
              <w:outlineLvl w:val="9"/>
            </w:pPr>
            <w:r>
              <w:t>from 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houseNumberTo</w:t>
            </w:r>
          </w:p>
        </w:tc>
        <w:tc>
          <w:tcPr/>
          <w:p>
            <w:pPr>
              <w:numPr>
                <w:ilvl w:val="0"/>
                <w:numId w:val="0"/>
              </w:numPr>
              <w:spacing w:before="0" w:beforeAutospacing="0" w:after="120" w:afterAutospacing="0" w:line="240" w:lineRule="auto"/>
              <w:ind w:left="0" w:right="0" w:firstLine="0"/>
              <w:jc w:val="left"/>
              <w:outlineLvl w:val="9"/>
            </w:pPr>
            <w:r>
              <w:t>to 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letterFrom</w:t>
            </w:r>
          </w:p>
        </w:tc>
        <w:tc>
          <w:tcPr/>
          <w:p>
            <w:pPr>
              <w:numPr>
                <w:ilvl w:val="0"/>
                <w:numId w:val="0"/>
              </w:numPr>
              <w:spacing w:before="0" w:beforeAutospacing="0" w:after="120" w:afterAutospacing="0" w:line="240" w:lineRule="auto"/>
              <w:ind w:left="0" w:right="0" w:firstLine="0"/>
              <w:jc w:val="left"/>
              <w:outlineLvl w:val="9"/>
            </w:pPr>
            <w:r>
              <w:t>from letter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letterTo</w:t>
            </w:r>
          </w:p>
        </w:tc>
        <w:tc>
          <w:tcPr/>
          <w:p>
            <w:pPr>
              <w:numPr>
                <w:ilvl w:val="0"/>
                <w:numId w:val="0"/>
              </w:numPr>
              <w:spacing w:before="0" w:beforeAutospacing="0" w:after="120" w:afterAutospacing="0" w:line="240" w:lineRule="auto"/>
              <w:ind w:left="0" w:right="0" w:firstLine="0"/>
              <w:jc w:val="left"/>
              <w:outlineLvl w:val="9"/>
            </w:pPr>
            <w:r>
              <w:t>to letter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careOfName</w:t>
            </w:r>
          </w:p>
        </w:tc>
        <w:tc>
          <w:tcPr/>
          <w:p>
            <w:pPr>
              <w:numPr>
                <w:ilvl w:val="0"/>
                <w:numId w:val="0"/>
              </w:numPr>
              <w:spacing w:before="0" w:beforeAutospacing="0" w:after="120" w:afterAutospacing="0" w:line="240" w:lineRule="auto"/>
              <w:ind w:left="0" w:right="0" w:firstLine="0"/>
              <w:jc w:val="left"/>
              <w:outlineLvl w:val="9"/>
            </w:pPr>
            <w:r>
              <w:t>C/O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
      <w:r>
        <w:rPr>
          <w:b/>
        </w:rPr>
        <w:t>MessageDetails</w:t>
      </w:r>
    </w:p>
    <w:p>
      <w:r>
        <w:t>The table with information about the messages that should be sent to the parents of children soon to be turning 15.</w:t>
      </w:r>
    </w:p>
    <w:tbl>
      <w:tblPr>
        <w:tblStyle w:val="ScrollTableNormal"/>
        <w:tblW w:w="5000" w:type="pct"/>
        <w:tblLook w:val="0000"/>
      </w:tblPr>
      <w:tblGrid>
        <w:gridCol w:w="1685"/>
        <w:gridCol w:w="4404"/>
        <w:gridCol w:w="1082"/>
        <w:gridCol w:w="1316"/>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or above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The date when the Custody Parent message was created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type of the message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id of the child that the parent is receiving a message about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parentContactId</w:t>
            </w:r>
          </w:p>
        </w:tc>
        <w:tc>
          <w:tcPr/>
          <w:p>
            <w:pPr>
              <w:numPr>
                <w:ilvl w:val="0"/>
                <w:numId w:val="0"/>
              </w:numPr>
              <w:spacing w:before="0" w:beforeAutospacing="0" w:after="120" w:afterAutospacing="0" w:line="240" w:lineRule="auto"/>
              <w:ind w:left="0" w:right="0" w:firstLine="0"/>
              <w:jc w:val="left"/>
              <w:outlineLvl w:val="9"/>
            </w:pPr>
            <w:r>
              <w:t>the id of the parent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memoId</w:t>
            </w:r>
          </w:p>
        </w:tc>
        <w:tc>
          <w:tcPr/>
          <w:p>
            <w:pPr>
              <w:numPr>
                <w:ilvl w:val="0"/>
                <w:numId w:val="0"/>
              </w:numPr>
              <w:spacing w:before="0" w:beforeAutospacing="0" w:after="120" w:afterAutospacing="0" w:line="240" w:lineRule="auto"/>
              <w:ind w:left="0" w:right="0" w:firstLine="0"/>
              <w:jc w:val="left"/>
              <w:outlineLvl w:val="9"/>
            </w:pPr>
            <w:r>
              <w:t>the id of a memo that should be sent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messageStatus</w:t>
            </w:r>
          </w:p>
        </w:tc>
        <w:tc>
          <w:tcPr/>
          <w:p>
            <w:pPr>
              <w:numPr>
                <w:ilvl w:val="0"/>
                <w:numId w:val="0"/>
              </w:numPr>
              <w:spacing w:before="0" w:beforeAutospacing="0" w:after="120" w:afterAutospacing="0" w:line="240" w:lineRule="auto"/>
              <w:ind w:left="0" w:right="0" w:firstLine="0"/>
              <w:jc w:val="left"/>
              <w:outlineLvl w:val="9"/>
            </w:pPr>
            <w:r>
              <w:t>status of the message, can be : sent , not_sent or exempt in case the parent is not registered in Digital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13" w:name="scroll-bookmark-76"/>
      <w:bookmarkStart w:id="114" w:name="_Toc256000352"/>
      <w:r>
        <w:t>Querying Contacts</w:t>
      </w:r>
      <w:bookmarkEnd w:id="114"/>
      <w:bookmarkEnd w:id="113"/>
    </w:p>
    <w:p>
      <w:pPr>
        <w:numPr>
          <w:ilvl w:val="0"/>
          <w:numId w:val="227"/>
        </w:numPr>
      </w:pPr>
      <w:hyperlink w:anchor="scroll-bookmark-77" w:history="1">
        <w:r>
          <w:rPr>
            <w:rStyle w:val="Hyperlink"/>
          </w:rPr>
          <w:t>Searching</w:t>
        </w:r>
      </w:hyperlink>
    </w:p>
    <w:p>
      <w:pPr>
        <w:numPr>
          <w:ilvl w:val="1"/>
          <w:numId w:val="228"/>
        </w:numPr>
      </w:pPr>
      <w:hyperlink w:anchor="scroll-bookmark-78" w:history="1">
        <w:r>
          <w:rPr>
            <w:rStyle w:val="Hyperlink"/>
          </w:rPr>
          <w:t>Examples</w:t>
        </w:r>
      </w:hyperlink>
    </w:p>
    <w:p>
      <w:pPr>
        <w:numPr>
          <w:ilvl w:val="2"/>
          <w:numId w:val="229"/>
        </w:numPr>
      </w:pPr>
      <w:hyperlink w:anchor="scroll-bookmark-79" w:history="1">
        <w:r>
          <w:rPr>
            <w:rStyle w:val="Hyperlink"/>
          </w:rPr>
          <w:t>Searching with CPR</w:t>
        </w:r>
      </w:hyperlink>
    </w:p>
    <w:p>
      <w:pPr>
        <w:numPr>
          <w:ilvl w:val="2"/>
          <w:numId w:val="229"/>
        </w:numPr>
      </w:pPr>
      <w:hyperlink w:anchor="scroll-bookmark-80" w:history="1">
        <w:r>
          <w:rPr>
            <w:rStyle w:val="Hyperlink"/>
          </w:rPr>
          <w:t>With searchField lastUpdated</w:t>
        </w:r>
      </w:hyperlink>
    </w:p>
    <w:p>
      <w:pPr>
        <w:numPr>
          <w:ilvl w:val="0"/>
          <w:numId w:val="227"/>
        </w:numPr>
      </w:pPr>
      <w:hyperlink w:anchor="scroll-bookmark-81" w:history="1">
        <w:r>
          <w:rPr>
            <w:rStyle w:val="Hyperlink"/>
          </w:rPr>
          <w:t>Using the body of the GET request</w:t>
        </w:r>
      </w:hyperlink>
    </w:p>
    <w:p>
      <w:pPr>
        <w:numPr>
          <w:ilvl w:val="0"/>
          <w:numId w:val="227"/>
        </w:numPr>
      </w:pPr>
      <w:hyperlink w:anchor="scroll-bookmark-82" w:history="1">
        <w:r>
          <w:rPr>
            <w:rStyle w:val="Hyperlink"/>
          </w:rPr>
          <w:t>How to query closed contacts</w:t>
        </w:r>
      </w:hyperlink>
    </w:p>
    <w:p>
      <w:r>
        <w:t xml:space="preserve">For description of common search functionality in Digital Post, please revisit the section </w:t>
      </w:r>
      <w:hyperlink r:id="rId58" w:history="1">
        <w:r>
          <w:rPr>
            <w:rStyle w:val="Hyperlink"/>
            <w:b/>
          </w:rPr>
          <w:t>Querying and searching resources</w:t>
        </w:r>
      </w:hyperlink>
      <w:r>
        <w:t>.</w:t>
      </w:r>
    </w:p>
    <w:p>
      <w:r>
        <w:t xml:space="preserve">Querying contacts is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w:t>
      </w:r>
      <w:hyperlink r:id="rId59" w:history="1">
        <w:r>
          <w:rPr>
            <w:rStyle w:val="Hyperlink"/>
          </w:rPr>
          <w:t>OpenAPI description</w:t>
        </w:r>
      </w:hyperlink>
      <w:r>
        <w:t xml:space="preserve"> section for details.</w:t>
      </w:r>
    </w:p>
    <w:p>
      <w:pPr>
        <w:pStyle w:val="Heading2"/>
      </w:pPr>
      <w:bookmarkStart w:id="115" w:name="scroll-bookmark-77"/>
      <w:bookmarkStart w:id="116" w:name="_Toc256000353"/>
      <w:r>
        <w:t>Searching</w:t>
      </w:r>
      <w:bookmarkEnd w:id="116"/>
      <w:bookmarkEnd w:id="115"/>
    </w:p>
    <w:p>
      <w:r>
        <w:t>Besides the general functionality described above, the Contact registry overrides and 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17" w:name="scroll-bookmark-78"/>
      <w:bookmarkStart w:id="118" w:name="_Toc256000354"/>
      <w:r>
        <w:t>Examples</w:t>
      </w:r>
      <w:bookmarkEnd w:id="118"/>
      <w:bookmarkEnd w:id="117"/>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19" w:name="scroll-bookmark-79"/>
      <w:r>
        <w:t>Searching with CPR</w:t>
      </w:r>
      <w:bookmarkEnd w:id="119"/>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20" w:name="scroll-bookmark-80"/>
      <w:r>
        <w:t>With searchField lastUpdated</w:t>
      </w:r>
      <w:bookmarkEnd w:id="12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21" w:name="scroll-bookmark-81"/>
      <w:bookmarkStart w:id="122" w:name="_Toc256000355"/>
      <w:r>
        <w:t>Using the body of the GET request</w:t>
      </w:r>
      <w:bookmarkEnd w:id="122"/>
      <w:bookmarkEnd w:id="121"/>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cprNumbers</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cprNumbers</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 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2"/>
      </w:pPr>
      <w:bookmarkStart w:id="123" w:name="scroll-bookmark-82"/>
      <w:bookmarkStart w:id="124" w:name="_Toc256000356"/>
      <w:r>
        <w:t>How to query closed contacts</w:t>
      </w:r>
      <w:bookmarkEnd w:id="124"/>
      <w:r>
        <w:t xml:space="preserve"> </w:t>
      </w:r>
      <w:bookmarkEnd w:id="123"/>
    </w:p>
    <w:p>
      <w:r>
        <w:t>When a company ceases to exist or a citizen is deceased then their contact is closed. This information is acquired from external integrations such as datafordeler or virk.</w:t>
      </w:r>
      <w:r>
        <w:br/>
      </w:r>
      <w:r>
        <w:t>Contacts that are closed for more then 5 years (citizen) and for more then 10 (company) should be deleted from the solution.</w:t>
      </w:r>
    </w:p>
    <w:p>
      <w:r>
        <w:t xml:space="preserve">When querying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DP_AUTHORITY_SENDER_SYSTEM</w:t>
      </w:r>
      <w:r>
        <w:t xml:space="preserve"> the user can see both CLOSED and ACTIVE contacts when querying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In order to filter based on the status the user should use the following query endpoints.</w:t>
      </w:r>
    </w:p>
    <w:p>
      <w:r>
        <w:t xml:space="preserve">For getting only the </w:t>
      </w:r>
      <w:r>
        <w:rPr>
          <w:b/>
        </w:rPr>
        <w:t xml:space="preserve">CLOSED </w:t>
      </w:r>
      <w:r>
        <w:t>contacts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//api.digitalpost.dk/apis/v1/contacts/?mailboxSubscription.publicRegistrationStatus=CLOSED</w:t>
            </w:r>
          </w:p>
        </w:tc>
      </w:tr>
    </w:tbl>
    <w:p>
      <w:r>
        <w:t>This should return the result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"d913ca7b-2904-469c-944a-66fe5eaa4ef9"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"FnlWgA6rw7IxTZwA1prHTE4bPcqncLbh"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"31418992"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"435f6236-2fc5-4bde-8b97-26559292218d"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"CLOSED"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"2023-12-11T10:40:04.872Z"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"2021-09-02T19:47:05.181Z"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This should always return the results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set to CLOSED</w:t>
      </w:r>
    </w:p>
    <w:p>
      <w:r>
        <w:t xml:space="preserve">For getting all </w:t>
      </w:r>
      <w:r>
        <w:rPr>
          <w:b/>
        </w:rPr>
        <w:t xml:space="preserve">ACTIVE </w:t>
      </w:r>
      <w:r>
        <w:t>contacts: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//api.digitalpost.dk/apis/v1/contacts/?mailboxSubscription.publicRegistrationStatus=REGISTERED,EXEMPT</w:t>
            </w:r>
          </w:p>
        </w:tc>
      </w:tr>
    </w:tbl>
    <w:p>
      <w:r>
        <w:t>this should return response like this which consists of a list of contacts that have their status as active.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"0be4d7ef-336d-486c-85a5-a49f47c856df"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"FnlVLh3oQPYjF8dbZBkx6IaOSDDqI13q"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"44486164"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"81bf8158-01ed-4d6e-b9cc-23c0378b410c"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As an active contact the status of the mailbox registration can be set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It is also possible to query 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status of the mailbox</w:t>
      </w:r>
    </w:p>
    <w:p>
      <w:pPr>
        <w:pStyle w:val="Heading3"/>
      </w:pPr>
      <w:bookmarkStart w:id="125" w:name="scroll-bookmark-83"/>
      <w:bookmarkStart w:id="126" w:name="_Toc256000357"/>
      <w:r>
        <w:t>Subscribing to NemSMS</w:t>
      </w:r>
      <w:bookmarkEnd w:id="126"/>
      <w:bookmarkEnd w:id="125"/>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27" w:name="scroll-bookmark-84"/>
      <w:bookmarkStart w:id="128" w:name="_Toc256000358"/>
      <w:r>
        <w:t>Querying the contact</w:t>
      </w:r>
      <w:bookmarkEnd w:id="128"/>
      <w:bookmarkEnd w:id="127"/>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29" w:name="scroll-bookmark-85"/>
      <w:bookmarkStart w:id="130" w:name="_Toc256000359"/>
      <w:r>
        <w:t>Fetching the contact</w:t>
      </w:r>
      <w:bookmarkEnd w:id="130"/>
      <w:bookmarkEnd w:id="129"/>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31" w:name="scroll-bookmark-86"/>
      <w:bookmarkStart w:id="132" w:name="_Toc256000360"/>
      <w:r>
        <w:t>Updating the contact</w:t>
      </w:r>
      <w:bookmarkEnd w:id="132"/>
      <w:bookmarkEnd w:id="131"/>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33" w:name="scroll-bookmark-87"/>
      <w:bookmarkStart w:id="134" w:name="_Toc256000361"/>
      <w:r>
        <w:t>Contact Subscription</w:t>
      </w:r>
      <w:bookmarkEnd w:id="134"/>
      <w:bookmarkEnd w:id="133"/>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60"/>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The uuid of the sendersystem taken from the access token 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667"/>
        <w:gridCol w:w="1082"/>
        <w:gridCol w:w="25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430"/>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88"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2797"/>
        <w:gridCol w:w="1082"/>
        <w:gridCol w:w="23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xml:space="preserve">The format should always follow the pattern: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^\d{10}$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88"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35" w:name="scroll-bookmark-89"/>
      <w:bookmarkStart w:id="136" w:name="_Toc256000362"/>
      <w:r>
        <w:t>Using the contact subscriptions</w:t>
      </w:r>
      <w:bookmarkEnd w:id="136"/>
      <w:bookmarkEnd w:id="135"/>
    </w:p>
    <w:p>
      <w:pPr>
        <w:pStyle w:val="Heading3"/>
      </w:pPr>
      <w:bookmarkStart w:id="137" w:name="scroll-bookmark-90"/>
      <w:bookmarkStart w:id="138" w:name="_Toc256000363"/>
      <w:r>
        <w:t>Contact Subscription</w:t>
      </w:r>
      <w:bookmarkEnd w:id="138"/>
      <w:bookmarkEnd w:id="137"/>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will be filtered out of the subscription (Nb. No error will be thrown).</w:t>
      </w:r>
    </w:p>
    <w:p>
      <w:r>
        <w:t>SubscriptionOperators are some pre-defined filters for common use cases. There is a total of four operator:</w:t>
      </w:r>
    </w:p>
    <w:p>
      <w:pPr>
        <w:numPr>
          <w:ilvl w:val="0"/>
          <w:numId w:val="230"/>
        </w:numPr>
      </w:pPr>
      <w:r>
        <w:t>ALL_CITIZENS - The operator includes all updates to already existing citizens in the contact-registry.</w:t>
      </w:r>
    </w:p>
    <w:p>
      <w:pPr>
        <w:numPr>
          <w:ilvl w:val="0"/>
          <w:numId w:val="230"/>
        </w:numPr>
      </w:pPr>
      <w:r>
        <w:t>NEW_CITIZENS - The operator includes all citizens created in the contact-registry.</w:t>
      </w:r>
    </w:p>
    <w:p>
      <w:pPr>
        <w:numPr>
          <w:ilvl w:val="0"/>
          <w:numId w:val="230"/>
        </w:numPr>
      </w:pPr>
      <w:r>
        <w:t>ALL_COMPANIES - The operator includes all updates to already existing companies in the contact-registry.</w:t>
      </w:r>
    </w:p>
    <w:p>
      <w:pPr>
        <w:numPr>
          <w:ilvl w:val="0"/>
          <w:numId w:val="230"/>
        </w:numPr>
      </w:pPr>
      <w:r>
        <w:t>NEW_COMPANIES - The operator includes all citizens created in the contact-registry.</w:t>
      </w:r>
    </w:p>
    <w:p>
      <w:r>
        <w:t>The operators can be used individually or several in the same subscription.</w:t>
      </w:r>
    </w:p>
    <w:p/>
    <w:p>
      <w:pPr>
        <w:pStyle w:val="Heading3"/>
      </w:pPr>
      <w:bookmarkStart w:id="139" w:name="scroll-bookmark-91"/>
      <w:bookmarkStart w:id="140" w:name="_Toc256000364"/>
      <w:r>
        <w:t>Endpoint exposed in the contact-subscription-store</w:t>
      </w:r>
      <w:bookmarkEnd w:id="140"/>
      <w:bookmarkEnd w:id="139"/>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41" w:name="scroll-bookmark-92"/>
      <w:bookmarkStart w:id="142" w:name="_Toc256000365"/>
      <w:r>
        <w:t>Notifications</w:t>
      </w:r>
      <w:bookmarkEnd w:id="142"/>
      <w:bookmarkEnd w:id="141"/>
    </w:p>
    <w:p>
      <w:r>
        <w:t>A push notification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143" w:name="scroll-bookmark-93"/>
      <w:bookmarkStart w:id="144" w:name="_Toc256000366"/>
      <w:r>
        <w:t>Contact registration lists exposed by Digital Post</w:t>
      </w:r>
      <w:bookmarkEnd w:id="144"/>
      <w:bookmarkEnd w:id="143"/>
    </w:p>
    <w:p>
      <w:r>
        <w:t>Digital Post expose two file based lists of contacts registrations to authority sender system via SFTP. One list in a CSV format and another in a legacy record format.</w:t>
      </w:r>
      <w:r>
        <w:br/>
      </w:r>
      <w:r>
        <w:br/>
      </w:r>
      <w:r>
        <w:t>The lists of registered contacts contains information about whether a contact is registered for Digital Post and/or NemSms in the Digital Post solution. Only registered Contacts will be present on the list. So that a contact who is exempt from receiving Digital Post and does not have a mobile number registered and verified for NemSms, will not be a part of the lists.</w:t>
      </w:r>
      <w:r>
        <w:br/>
      </w:r>
      <w:r>
        <w:br/>
      </w:r>
      <w:r>
        <w:t>A contact can be present up to a maximum of two time on a list, as each contact will have a specific row for registrations to Digital Post and a row for registrations to NemSms.</w:t>
      </w:r>
    </w:p>
    <w:p>
      <w:r>
        <w:t xml:space="preserve">The lists are located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folder on the SFTP-server for each SFTP authority sender system. Every night new lists will be created and uploaded to the folder. At the same time, the lists from the previous day will be removed, so only the newest lists will be found in the folder. A new list can be expected to be uploaded between 3-4 am every night.</w:t>
      </w:r>
    </w:p>
    <w:p>
      <w:pPr>
        <w:pStyle w:val="Heading3"/>
      </w:pPr>
      <w:bookmarkStart w:id="145" w:name="scroll-bookmark-94"/>
      <w:bookmarkStart w:id="146" w:name="_Toc256000367"/>
      <w:r>
        <w:t>CSV format</w:t>
      </w:r>
      <w:bookmarkEnd w:id="146"/>
      <w:r>
        <w:t xml:space="preserve"> </w:t>
      </w:r>
      <w:bookmarkEnd w:id="145"/>
    </w:p>
    <w:p>
      <w:r>
        <w:t xml:space="preserve">The naming convension of the CSV file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contacts.csv</w:t>
      </w:r>
      <w:r>
        <w:br/>
      </w:r>
      <w:r>
        <w:t>The file is in a semicolon format as the following:</w:t>
      </w:r>
    </w:p>
    <w:p>
      <w:r>
        <w:t>Row 1: Heading that describes the header fields</w:t>
      </w:r>
      <w:r>
        <w:br/>
      </w:r>
      <w:r>
        <w:t>Row 2: Header fields data</w:t>
      </w:r>
      <w:r>
        <w:br/>
      </w:r>
      <w:r>
        <w:t>Row 3: Heading that describes the registration data fields</w:t>
      </w:r>
      <w:r>
        <w:br/>
      </w:r>
      <w:r>
        <w:t>Row 4-n: Registration data fields</w:t>
      </w:r>
    </w:p>
    <w:p>
      <w:r>
        <w:rPr>
          <w:b/>
        </w:rPr>
        <w:t>Header fields</w:t>
      </w:r>
    </w:p>
    <w:tbl>
      <w:tblPr>
        <w:tblStyle w:val="ScrollTableNormal"/>
        <w:tblW w:w="5000" w:type="pct"/>
        <w:tblLook w:val="0020"/>
      </w:tblPr>
      <w:tblGrid>
        <w:gridCol w:w="2169"/>
        <w:gridCol w:w="63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DannetDatoTid</w:t>
            </w:r>
          </w:p>
        </w:tc>
        <w:tc>
          <w:tcPr/>
          <w:p>
            <w:pPr>
              <w:numPr>
                <w:ilvl w:val="0"/>
                <w:numId w:val="0"/>
              </w:numPr>
              <w:spacing w:before="0" w:beforeAutospacing="0" w:after="120" w:afterAutospacing="0" w:line="240" w:lineRule="auto"/>
              <w:ind w:left="0" w:right="0" w:firstLine="0"/>
              <w:jc w:val="left"/>
              <w:outlineLvl w:val="9"/>
            </w:pPr>
            <w:r>
              <w:t>Date time for when the list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List is the same for every system, so this field is always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KompletIndikator</w:t>
            </w:r>
          </w:p>
        </w:tc>
        <w:tc>
          <w:tcPr/>
          <w:p>
            <w:pPr>
              <w:numPr>
                <w:ilvl w:val="0"/>
                <w:numId w:val="0"/>
              </w:numPr>
              <w:spacing w:before="0" w:beforeAutospacing="0" w:after="120" w:afterAutospacing="0" w:line="240" w:lineRule="auto"/>
              <w:ind w:left="0" w:right="0" w:firstLine="0"/>
              <w:jc w:val="left"/>
              <w:outlineLvl w:val="9"/>
            </w:pPr>
            <w:r>
              <w:t>Indicate whether the list is complete. Always 1.</w:t>
            </w:r>
          </w:p>
        </w:tc>
      </w:tr>
    </w:tbl>
    <w:p>
      <w:r>
        <w:rPr>
          <w:b/>
        </w:rPr>
        <w:t>Registration data fields</w:t>
      </w:r>
    </w:p>
    <w:tbl>
      <w:tblPr>
        <w:tblStyle w:val="ScrollTableNormal"/>
        <w:tblW w:w="5000" w:type="pct"/>
        <w:tblLook w:val="0020"/>
      </w:tblPr>
      <w:tblGrid>
        <w:gridCol w:w="1506"/>
        <w:gridCol w:w="698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w:t>
            </w:r>
          </w:p>
        </w:tc>
        <w:tc>
          <w:tcPr/>
          <w:p>
            <w:pPr>
              <w:numPr>
                <w:ilvl w:val="0"/>
                <w:numId w:val="0"/>
              </w:numPr>
              <w:spacing w:before="0" w:beforeAutospacing="0" w:after="120" w:afterAutospacing="0" w:line="240" w:lineRule="auto"/>
              <w:ind w:left="0" w:right="0" w:firstLine="0"/>
              <w:jc w:val="left"/>
              <w:outlineLvl w:val="9"/>
            </w:pPr>
            <w:r>
              <w:t>Is the CPR or CVR of a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or company. P = citizen, V = 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w:t>
            </w:r>
          </w:p>
        </w:tc>
        <w:tc>
          <w:tcPr/>
          <w:p>
            <w:pPr>
              <w:numPr>
                <w:ilvl w:val="0"/>
                <w:numId w:val="0"/>
              </w:numPr>
              <w:spacing w:before="0" w:beforeAutospacing="0" w:after="120" w:afterAutospacing="0" w:line="240" w:lineRule="auto"/>
              <w:ind w:left="0" w:right="0" w:firstLine="0"/>
              <w:jc w:val="left"/>
              <w:outlineLvl w:val="9"/>
            </w:pPr>
            <w:r>
              <w:t>Indicates whether the contact is registered for Digital Post or NemSms. S = NemSms, D =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Always 1.</w:t>
            </w:r>
          </w:p>
        </w:tc>
      </w:tr>
    </w:tbl>
    <w:p>
      <w:r>
        <w:rPr>
          <w:b/>
        </w:rPr>
        <w:t>Example of CSV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DannetDatoTid;SystemIdentifikator;KompletIndikator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Modtager;ModtagerType;Indholdstype;Tilmeldt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0504554402</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77227711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0101010000</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1212826357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12112114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1211112114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10101010</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2424454554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1010947896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12345679</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11223344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44332233</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;V;P;</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11554477</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0101101234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tc>
      </w:tr>
    </w:tbl>
    <w:p>
      <w:pPr>
        <w:pStyle w:val="Heading3"/>
      </w:pPr>
      <w:bookmarkStart w:id="147" w:name="scroll-bookmark-95"/>
      <w:bookmarkStart w:id="148" w:name="_Toc256000368"/>
      <w:r>
        <w:t>Record format</w:t>
      </w:r>
      <w:bookmarkEnd w:id="148"/>
      <w:bookmarkEnd w:id="147"/>
    </w:p>
    <w:p>
      <w:r>
        <w:t xml:space="preserve">The naming convension of the file in record format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TILMELD.K0000000.D&lt;date of creation&gt;</w:t>
      </w:r>
      <w:r>
        <w:t xml:space="preserve"> where ‘&lt;date of creation&gt;' is in format 'yymmdd’. An example of a file name could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TILMELD.K0000000.D221015</w:t>
      </w:r>
      <w:r>
        <w:t>.</w:t>
      </w:r>
      <w:r>
        <w:br/>
      </w:r>
      <w:r>
        <w:t>Each file contains one header record, a number of parameter records and one trailer record. There can be up to two parameter records for each contact.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record format is part of the legacy support and will be faced out as November 2023 together with the general legacy support.</w:t>
            </w:r>
          </w:p>
        </w:tc>
      </w:tr>
    </w:tbl>
    <w:p>
      <w:r>
        <w:rPr>
          <w:b/>
        </w:rPr>
        <w:t>Header record</w:t>
      </w:r>
    </w:p>
    <w:tbl>
      <w:tblPr>
        <w:tblStyle w:val="ScrollTableNormal"/>
        <w:tblW w:w="5000" w:type="pct"/>
        <w:tblLook w:val="0020"/>
      </w:tblPr>
      <w:tblGrid>
        <w:gridCol w:w="2040"/>
        <w:gridCol w:w="657"/>
        <w:gridCol w:w="847"/>
        <w:gridCol w:w="49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 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Strukture 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 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Always 'Tilmeldingsliste'. Align left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Always '000000000000000'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Timestamp, eg. ‘2022-07-17-00.10.55.818203’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18</w:t>
            </w:r>
          </w:p>
        </w:tc>
        <w:tc>
          <w:tcPr/>
          <w:p>
            <w:pPr>
              <w:numPr>
                <w:ilvl w:val="0"/>
                <w:numId w:val="0"/>
              </w:numPr>
              <w:spacing w:before="0" w:beforeAutospacing="0" w:after="120" w:afterAutospacing="0" w:line="240" w:lineRule="auto"/>
              <w:ind w:left="0" w:right="0" w:firstLine="0"/>
              <w:jc w:val="left"/>
              <w:outlineLvl w:val="9"/>
            </w:pPr>
            <w:r>
              <w:t>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Always '000000000000000'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KompletListe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'J'</w:t>
            </w:r>
          </w:p>
        </w:tc>
      </w:tr>
    </w:tbl>
    <w:p>
      <w:r>
        <w:br/>
      </w:r>
      <w:r>
        <w:rPr>
          <w:b/>
        </w:rPr>
        <w:t>Parameter record</w:t>
      </w:r>
    </w:p>
    <w:tbl>
      <w:tblPr>
        <w:tblStyle w:val="ScrollTableNormal"/>
        <w:tblW w:w="5000" w:type="pct"/>
        <w:tblLook w:val="0020"/>
      </w:tblPr>
      <w:tblGrid>
        <w:gridCol w:w="1462"/>
        <w:gridCol w:w="657"/>
        <w:gridCol w:w="847"/>
        <w:gridCol w:w="55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 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 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Indicates whether the contact is registered for Digital Post or NemSms. S = NemSms, D = Digital Post. Right alignment and prefixed by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 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Indicates whether the contact is a citizen or company. P = citizen, V = company.</w:t>
            </w:r>
            <w:r>
              <w:br/>
            </w:r>
            <w:r>
              <w:t>Left alignment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CPR or CVR of a contact. Left alignment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4</w:t>
            </w:r>
          </w:p>
        </w:tc>
        <w:tc>
          <w:tcPr/>
          <w:p>
            <w:pPr>
              <w:numPr>
                <w:ilvl w:val="0"/>
                <w:numId w:val="0"/>
              </w:numPr>
              <w:spacing w:before="0" w:beforeAutospacing="0" w:after="120" w:afterAutospacing="0" w:line="240" w:lineRule="auto"/>
              <w:ind w:left="0" w:right="0" w:firstLine="0"/>
              <w:jc w:val="left"/>
              <w:outlineLvl w:val="9"/>
            </w:pPr>
            <w:r>
              <w:t>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'J'</w:t>
            </w:r>
          </w:p>
        </w:tc>
      </w:tr>
    </w:tbl>
    <w:p>
      <w:r>
        <w:rPr>
          <w:b/>
        </w:rPr>
        <w:t>Trailer record</w:t>
      </w:r>
    </w:p>
    <w:tbl>
      <w:tblPr>
        <w:tblStyle w:val="ScrollTableNormal"/>
        <w:tblW w:w="5000" w:type="pct"/>
        <w:tblLook w:val="0020"/>
      </w:tblPr>
      <w:tblGrid>
        <w:gridCol w:w="2595"/>
        <w:gridCol w:w="696"/>
        <w:gridCol w:w="897"/>
        <w:gridCol w:w="42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 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 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parameter records in the file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74</w:t>
            </w:r>
          </w:p>
        </w:tc>
        <w:tc>
          <w:tcPr/>
          <w:p>
            <w:pPr>
              <w:numPr>
                <w:ilvl w:val="0"/>
                <w:numId w:val="0"/>
              </w:numPr>
              <w:spacing w:before="0" w:beforeAutospacing="0" w:after="120" w:afterAutospacing="0" w:line="240" w:lineRule="auto"/>
              <w:ind w:left="0" w:right="0" w:firstLine="0"/>
              <w:jc w:val="left"/>
              <w:outlineLvl w:val="9"/>
            </w:pPr>
            <w:r>
              <w:t>Blank spaces</w:t>
            </w:r>
          </w:p>
        </w:tc>
      </w:tr>
    </w:tbl>
    <w:p/>
    <w:p>
      <w:r>
        <w:rPr>
          <w:b/>
        </w:rPr>
        <w:t>Example of record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EBOKS001005Tilmeldingsliste              </w:t>
            </w:r>
            <w:r>
              <w:rPr>
                <w:rStyle w:val="scroll-codedefaultnewcontentvalue"/>
                <w:rFonts w:ascii="Courier New" w:eastAsia="Times New Roman" w:hAnsi="Courier New" w:cs="Times New Roman"/>
                <w:i w:val="0"/>
                <w:iCs w:val="0"/>
                <w:color w:val="009900"/>
                <w:sz w:val="18"/>
                <w:szCs w:val="24"/>
              </w:rPr>
              <w:t>0000000000000002023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55.818203</w:t>
            </w:r>
            <w:r>
              <w:rPr>
                <w:rStyle w:val="scroll-codedefaultnewcontentplain"/>
                <w:rFonts w:ascii="Courier New" w:eastAsia="Times New Roman" w:hAnsi="Courier New" w:cs="Times New Roman"/>
                <w:i w:val="0"/>
                <w:iCs w:val="0"/>
                <w:color w:val="000000"/>
                <w:sz w:val="18"/>
                <w:szCs w:val="24"/>
              </w:rPr>
              <w:t xml:space="preserve">                  000000000000000J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0504554402</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77227711</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0101010000</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1212826357</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12112114</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1211112114</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10101010</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2412454554</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2609881234</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1010947896</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2609881233</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12345679</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11223344</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44332233</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2609881236</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2609881237</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11554477</w:t>
            </w:r>
            <w:r>
              <w:rPr>
                <w:rStyle w:val="scroll-codedefaultnewcontentplain"/>
                <w:rFonts w:ascii="Courier New" w:eastAsia="Times New Roman" w:hAnsi="Courier New" w:cs="Times New Roman"/>
                <w:i w:val="0"/>
                <w:iCs w:val="0"/>
                <w:color w:val="000000"/>
                <w:sz w:val="18"/>
                <w:szCs w:val="24"/>
              </w:rPr>
              <w:t xml:space="preserve">                                              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0101101234</w:t>
            </w:r>
            <w:r>
              <w:rPr>
                <w:rStyle w:val="scroll-codedefaultnewcontentplain"/>
                <w:rFonts w:ascii="Courier New" w:eastAsia="Times New Roman" w:hAnsi="Courier New" w:cs="Times New Roman"/>
                <w:i w:val="0"/>
                <w:iCs w:val="0"/>
                <w:color w:val="000000"/>
                <w:sz w:val="18"/>
                <w:szCs w:val="24"/>
              </w:rPr>
              <w:t xml:space="preserve">                                            J</w:t>
            </w:r>
          </w:p>
        </w:tc>
      </w:tr>
    </w:tbl>
    <w:p>
      <w:pPr>
        <w:pStyle w:val="Heading1"/>
      </w:pPr>
      <w:bookmarkStart w:id="149" w:name="scroll-bookmark-96"/>
      <w:bookmarkEnd w:id="149"/>
      <w:bookmarkStart w:id="150" w:name="scroll-bookmark-97"/>
      <w:bookmarkStart w:id="151" w:name="_Toc256000369"/>
      <w:r>
        <w:t>System registry services - TI</w:t>
      </w:r>
      <w:bookmarkEnd w:id="151"/>
      <w:bookmarkEnd w:id="150"/>
    </w:p>
    <w:p>
      <w:r>
        <w:t>The systems registry is responsible for four logical domains in Digital Post:</w:t>
      </w:r>
    </w:p>
    <w:p>
      <w:pPr>
        <w:numPr>
          <w:ilvl w:val="0"/>
          <w:numId w:val="231"/>
        </w:numPr>
      </w:pPr>
      <w:r>
        <w:t>Organisation: Used to keep track of which companies are authorities, their authority type, their logo as well as who is allowed to send legal and mandatory messages</w:t>
      </w:r>
    </w:p>
    <w:p>
      <w:pPr>
        <w:numPr>
          <w:ilvl w:val="0"/>
          <w:numId w:val="231"/>
        </w:numPr>
      </w:pPr>
      <w:r>
        <w:t>System: The system resource is a representation of connected sender and receiver systems, their technical details such as IP’s service protocol and API token</w:t>
      </w:r>
    </w:p>
    <w:p>
      <w:pPr>
        <w:numPr>
          <w:ilvl w:val="0"/>
          <w:numId w:val="231"/>
        </w:numPr>
      </w:pPr>
      <w:r>
        <w:t xml:space="preserve">Contact structure: The contact structure is the structure used to define how the authority can be contacted and how the messages are directed to different departments inside the authority. It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231"/>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52" w:name="scroll-bookmark-98"/>
      <w:bookmarkStart w:id="153" w:name="_Toc256000370"/>
      <w:r>
        <w:t>Organisation</w:t>
      </w:r>
      <w:bookmarkEnd w:id="153"/>
      <w:r>
        <w:t xml:space="preserve"> </w:t>
      </w:r>
      <w:bookmarkEnd w:id="152"/>
    </w:p>
    <w:tbl>
      <w:tblPr>
        <w:tblStyle w:val="ScrollTableNormal"/>
        <w:tblW w:w="5000" w:type="pct"/>
        <w:tblLook w:val="0020"/>
      </w:tblPr>
      <w:tblGrid>
        <w:gridCol w:w="930"/>
        <w:gridCol w:w="1949"/>
        <w:gridCol w:w="931"/>
        <w:gridCol w:w="983"/>
        <w:gridCol w:w="2229"/>
        <w:gridCol w:w="146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w:t>
            </w:r>
          </w:p>
        </w:tc>
        <w:tc>
          <w:tcPr/>
          <w:p>
            <w:pPr>
              <w:numPr>
                <w:ilvl w:val="0"/>
                <w:numId w:val="0"/>
              </w:numPr>
              <w:spacing w:before="0" w:beforeAutospacing="0" w:after="120" w:afterAutospacing="0" w:line="240" w:lineRule="auto"/>
              <w:ind w:left="0" w:right="0" w:firstLine="0"/>
              <w:jc w:val="left"/>
              <w:outlineLvl w:val="9"/>
            </w:pPr>
            <w:r>
              <w:t>List of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232"/>
              </w:numPr>
              <w:spacing w:before="0" w:beforeAutospacing="0" w:after="120" w:afterAutospacing="0" w:line="240" w:lineRule="auto"/>
              <w:ind w:left="720" w:right="0" w:hanging="360"/>
              <w:jc w:val="left"/>
              <w:outlineLvl w:val="9"/>
            </w:pPr>
            <w:r>
              <w:t>System administrator</w:t>
            </w:r>
          </w:p>
          <w:p>
            <w:pPr>
              <w:numPr>
                <w:ilvl w:val="0"/>
                <w:numId w:val="232"/>
              </w:numPr>
              <w:spacing w:before="0" w:beforeAutospacing="0" w:after="120" w:afterAutospacing="0" w:line="240" w:lineRule="auto"/>
              <w:ind w:left="720" w:right="0" w:hanging="360"/>
              <w:jc w:val="left"/>
              <w:outlineLvl w:val="9"/>
            </w:pPr>
            <w:r>
              <w:t>Contact administrator</w:t>
            </w:r>
          </w:p>
          <w:p>
            <w:pPr>
              <w:numPr>
                <w:ilvl w:val="0"/>
                <w:numId w:val="232"/>
              </w:numPr>
              <w:spacing w:before="0" w:beforeAutospacing="0" w:after="120" w:afterAutospacing="0" w:line="240" w:lineRule="auto"/>
              <w:ind w:left="720" w:right="0" w:hanging="360"/>
              <w:jc w:val="left"/>
              <w:outlineLvl w:val="9"/>
            </w:pPr>
            <w:r>
              <w:t>System distribution</w:t>
            </w:r>
          </w:p>
          <w:p>
            <w:pPr>
              <w:numPr>
                <w:ilvl w:val="0"/>
                <w:numId w:val="232"/>
              </w:numPr>
              <w:spacing w:before="0" w:beforeAutospacing="0" w:after="120" w:afterAutospacing="0" w:line="240" w:lineRule="auto"/>
              <w:ind w:left="720" w:right="0" w:hanging="360"/>
              <w:jc w:val="left"/>
              <w:outlineLvl w:val="9"/>
            </w:pPr>
            <w:r>
              <w:t>Message write</w:t>
            </w:r>
          </w:p>
          <w:p>
            <w:pPr>
              <w:numPr>
                <w:ilvl w:val="0"/>
                <w:numId w:val="232"/>
              </w:numPr>
              <w:spacing w:before="0" w:beforeAutospacing="0" w:after="120" w:afterAutospacing="0" w:line="240" w:lineRule="auto"/>
              <w:ind w:left="720" w:right="0" w:hanging="360"/>
              <w:jc w:val="left"/>
              <w:outlineLvl w:val="9"/>
            </w:pPr>
            <w:r>
              <w:t>System Subscription</w:t>
            </w:r>
          </w:p>
          <w:p>
            <w:pPr>
              <w:numPr>
                <w:ilvl w:val="0"/>
                <w:numId w:val="232"/>
              </w:numPr>
              <w:spacing w:before="0" w:beforeAutospacing="0" w:after="120" w:afterAutospacing="0" w:line="240" w:lineRule="auto"/>
              <w:ind w:left="720" w:right="0" w:hanging="360"/>
              <w:jc w:val="left"/>
              <w:outlineLvl w:val="9"/>
            </w:pPr>
            <w:r>
              <w:t>Delegated Support Administrator</w:t>
            </w:r>
          </w:p>
        </w:tc>
        <w:tc>
          <w:tcPr/>
          <w:p>
            <w:pPr>
              <w:numPr>
                <w:ilvl w:val="0"/>
                <w:numId w:val="233"/>
              </w:numPr>
              <w:spacing w:before="0" w:beforeAutospacing="0" w:after="120" w:afterAutospacing="0" w:line="240" w:lineRule="auto"/>
              <w:ind w:left="720" w:right="0" w:hanging="360"/>
              <w:jc w:val="left"/>
              <w:outlineLvl w:val="9"/>
            </w:pPr>
            <w:r>
              <w:t>Distribution</w:t>
            </w:r>
          </w:p>
          <w:p>
            <w:pPr>
              <w:numPr>
                <w:ilvl w:val="0"/>
                <w:numId w:val="233"/>
              </w:numPr>
              <w:spacing w:before="0" w:beforeAutospacing="0" w:after="120" w:afterAutospacing="0" w:line="240" w:lineRule="auto"/>
              <w:ind w:left="720" w:right="0" w:hanging="360"/>
              <w:jc w:val="left"/>
              <w:outlineLvl w:val="9"/>
            </w:pPr>
            <w:r>
              <w:t>View client</w:t>
            </w:r>
          </w:p>
          <w:p>
            <w:pPr>
              <w:numPr>
                <w:ilvl w:val="0"/>
                <w:numId w:val="233"/>
              </w:numPr>
              <w:spacing w:before="0" w:beforeAutospacing="0" w:after="120" w:afterAutospacing="0" w:line="240" w:lineRule="auto"/>
              <w:ind w:left="720" w:right="0" w:hanging="360"/>
              <w:jc w:val="left"/>
              <w:outlineLvl w:val="9"/>
            </w:pPr>
            <w:r>
              <w:t>Administrative Access</w:t>
            </w:r>
          </w:p>
          <w:p>
            <w:pPr>
              <w:numPr>
                <w:ilvl w:val="0"/>
                <w:numId w:val="233"/>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234"/>
              </w:numPr>
              <w:spacing w:before="0" w:beforeAutospacing="0" w:after="120" w:afterAutospacing="0" w:line="240" w:lineRule="auto"/>
              <w:ind w:left="720" w:right="0" w:hanging="360"/>
              <w:jc w:val="left"/>
              <w:outlineLvl w:val="9"/>
            </w:pPr>
            <w:r>
              <w:t>Citizen</w:t>
            </w:r>
          </w:p>
          <w:p>
            <w:pPr>
              <w:numPr>
                <w:ilvl w:val="0"/>
                <w:numId w:val="234"/>
              </w:numPr>
              <w:spacing w:before="0" w:beforeAutospacing="0" w:after="120" w:afterAutospacing="0" w:line="240" w:lineRule="auto"/>
              <w:ind w:left="720" w:right="0" w:hanging="360"/>
              <w:jc w:val="left"/>
              <w:outlineLvl w:val="9"/>
            </w:pPr>
            <w:r>
              <w:t>System administrator</w:t>
            </w:r>
          </w:p>
          <w:p>
            <w:pPr>
              <w:numPr>
                <w:ilvl w:val="0"/>
                <w:numId w:val="234"/>
              </w:numPr>
              <w:spacing w:before="0" w:beforeAutospacing="0" w:after="120" w:afterAutospacing="0" w:line="240" w:lineRule="auto"/>
              <w:ind w:left="720" w:right="0" w:hanging="360"/>
              <w:jc w:val="left"/>
              <w:outlineLvl w:val="9"/>
            </w:pPr>
            <w:r>
              <w:t>Contact administrator</w:t>
            </w:r>
          </w:p>
          <w:p>
            <w:pPr>
              <w:numPr>
                <w:ilvl w:val="0"/>
                <w:numId w:val="234"/>
              </w:numPr>
              <w:spacing w:before="0" w:beforeAutospacing="0" w:after="120" w:afterAutospacing="0" w:line="240" w:lineRule="auto"/>
              <w:ind w:left="720" w:right="0" w:hanging="360"/>
              <w:jc w:val="left"/>
              <w:outlineLvl w:val="9"/>
            </w:pPr>
            <w:r>
              <w:t>System distribution</w:t>
            </w:r>
          </w:p>
          <w:p>
            <w:pPr>
              <w:numPr>
                <w:ilvl w:val="0"/>
                <w:numId w:val="234"/>
              </w:numPr>
              <w:spacing w:before="0" w:beforeAutospacing="0" w:after="120" w:afterAutospacing="0" w:line="240" w:lineRule="auto"/>
              <w:ind w:left="720" w:right="0" w:hanging="360"/>
              <w:jc w:val="left"/>
              <w:outlineLvl w:val="9"/>
            </w:pPr>
            <w:r>
              <w:t>Message write</w:t>
            </w:r>
          </w:p>
          <w:p>
            <w:pPr>
              <w:numPr>
                <w:ilvl w:val="0"/>
                <w:numId w:val="234"/>
              </w:numPr>
              <w:spacing w:before="0" w:beforeAutospacing="0" w:after="120" w:afterAutospacing="0" w:line="240" w:lineRule="auto"/>
              <w:ind w:left="720" w:right="0" w:hanging="360"/>
              <w:jc w:val="left"/>
              <w:outlineLvl w:val="9"/>
            </w:pPr>
            <w:r>
              <w:t>System Subscription</w:t>
            </w:r>
          </w:p>
          <w:p>
            <w:pPr>
              <w:numPr>
                <w:ilvl w:val="0"/>
                <w:numId w:val="234"/>
              </w:numPr>
              <w:spacing w:before="0" w:beforeAutospacing="0" w:after="120" w:afterAutospacing="0" w:line="240" w:lineRule="auto"/>
              <w:ind w:left="720" w:right="0" w:hanging="360"/>
              <w:jc w:val="left"/>
              <w:outlineLvl w:val="9"/>
            </w:pPr>
            <w:r>
              <w:t>System Registry</w:t>
            </w:r>
          </w:p>
          <w:p>
            <w:pPr>
              <w:numPr>
                <w:ilvl w:val="0"/>
                <w:numId w:val="234"/>
              </w:numPr>
              <w:spacing w:before="0" w:beforeAutospacing="0" w:after="120" w:afterAutospacing="0" w:line="240" w:lineRule="auto"/>
              <w:ind w:left="720" w:right="0" w:hanging="360"/>
              <w:jc w:val="left"/>
              <w:outlineLvl w:val="9"/>
            </w:pPr>
            <w:r>
              <w:t>System Transformation</w:t>
            </w:r>
          </w:p>
          <w:p>
            <w:pPr>
              <w:numPr>
                <w:ilvl w:val="0"/>
                <w:numId w:val="234"/>
              </w:numPr>
              <w:spacing w:before="0" w:beforeAutospacing="0" w:after="120" w:afterAutospacing="0" w:line="240" w:lineRule="auto"/>
              <w:ind w:left="720" w:right="0" w:hanging="360"/>
              <w:jc w:val="left"/>
              <w:outlineLvl w:val="9"/>
            </w:pPr>
            <w:r>
              <w:t>Delegated Support Administrator</w:t>
            </w:r>
          </w:p>
        </w:tc>
        <w:tc>
          <w:tcPr/>
          <w:p>
            <w:pPr>
              <w:numPr>
                <w:ilvl w:val="0"/>
                <w:numId w:val="235"/>
              </w:numPr>
              <w:spacing w:before="0" w:beforeAutospacing="0" w:after="120" w:afterAutospacing="0" w:line="240" w:lineRule="auto"/>
              <w:ind w:left="720" w:right="0" w:hanging="360"/>
              <w:jc w:val="left"/>
              <w:outlineLvl w:val="9"/>
            </w:pPr>
            <w:r>
              <w:t>Administrative Access</w:t>
            </w:r>
          </w:p>
          <w:p>
            <w:pPr>
              <w:numPr>
                <w:ilvl w:val="0"/>
                <w:numId w:val="235"/>
              </w:numPr>
              <w:spacing w:before="0" w:beforeAutospacing="0" w:after="120" w:afterAutospacing="0" w:line="240" w:lineRule="auto"/>
              <w:ind w:left="720" w:right="0" w:hanging="360"/>
              <w:jc w:val="left"/>
              <w:outlineLvl w:val="9"/>
            </w:pPr>
            <w:r>
              <w:t>View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/organisations/{organisation-id}</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236"/>
              </w:numPr>
              <w:spacing w:before="0" w:beforeAutospacing="0" w:after="120" w:afterAutospacing="0" w:line="240" w:lineRule="auto"/>
              <w:ind w:left="720" w:right="0" w:hanging="360"/>
              <w:jc w:val="left"/>
              <w:outlineLvl w:val="9"/>
            </w:pPr>
            <w:r>
              <w:t>System administrator</w:t>
            </w:r>
          </w:p>
          <w:p>
            <w:pPr>
              <w:numPr>
                <w:ilvl w:val="0"/>
                <w:numId w:val="236"/>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organisation</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Return code</w:t>
            </w:r>
          </w:p>
        </w:tc>
        <w:tc>
          <w:tcPr/>
          <w:p>
            <w:pPr>
              <w:numPr>
                <w:ilvl w:val="0"/>
                <w:numId w:val="0"/>
              </w:numPr>
              <w:spacing w:before="0" w:beforeAutospacing="0" w:after="120" w:afterAutospacing="0" w:line="240" w:lineRule="auto"/>
              <w:ind w:left="0" w:right="0" w:firstLine="0"/>
              <w:jc w:val="left"/>
              <w:outlineLvl w:val="9"/>
            </w:pPr>
            <w:r>
              <w:t>Deleting an organisation</w:t>
            </w:r>
          </w:p>
        </w:tc>
        <w:tc>
          <w:tcPr/>
          <w:p>
            <w:pPr>
              <w:numPr>
                <w:ilvl w:val="0"/>
                <w:numId w:val="237"/>
              </w:numPr>
              <w:spacing w:before="0" w:beforeAutospacing="0" w:after="120" w:afterAutospacing="0" w:line="240" w:lineRule="auto"/>
              <w:ind w:left="720" w:right="0" w:hanging="360"/>
              <w:jc w:val="left"/>
              <w:outlineLvl w:val="9"/>
            </w:pPr>
            <w:r>
              <w:t>A system role</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t>PUT /organisations/{id}/logo</w:t>
            </w:r>
          </w:p>
        </w:tc>
        <w:tc>
          <w:tcPr/>
          <w:p>
            <w:pPr>
              <w:numPr>
                <w:ilvl w:val="0"/>
                <w:numId w:val="0"/>
              </w:numPr>
              <w:spacing w:before="0" w:beforeAutospacing="0" w:after="120" w:afterAutospacing="0" w:line="240" w:lineRule="auto"/>
              <w:ind w:left="0" w:right="0" w:firstLine="0"/>
              <w:jc w:val="left"/>
              <w:outlineLvl w:val="9"/>
            </w:pPr>
            <w:r>
              <w:t>Id and version of 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238"/>
              </w:numPr>
              <w:spacing w:before="0" w:beforeAutospacing="0" w:after="120" w:afterAutospacing="0" w:line="240" w:lineRule="auto"/>
              <w:ind w:left="720" w:right="0" w:hanging="360"/>
              <w:jc w:val="left"/>
              <w:outlineLvl w:val="9"/>
            </w:pPr>
            <w:r>
              <w:t>DP Virksomhedsadministrator</w:t>
            </w:r>
          </w:p>
          <w:p>
            <w:pPr>
              <w:numPr>
                <w:ilvl w:val="0"/>
                <w:numId w:val="23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t>GET /organisations/{id}/logo</w:t>
            </w:r>
          </w:p>
        </w:tc>
        <w:tc>
          <w:tcPr/>
          <w:p>
            <w:pPr>
              <w:numPr>
                <w:ilvl w:val="0"/>
                <w:numId w:val="0"/>
              </w:numPr>
              <w:spacing w:before="0" w:beforeAutospacing="0" w:after="120" w:afterAutospacing="0" w:line="240" w:lineRule="auto"/>
              <w:ind w:left="0" w:right="0" w:firstLine="0"/>
              <w:jc w:val="left"/>
              <w:outlineLvl w:val="9"/>
            </w:pPr>
            <w:r>
              <w:t>PNG bytes</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239"/>
              </w:numPr>
              <w:spacing w:before="0" w:beforeAutospacing="0" w:after="120" w:afterAutospacing="0" w:line="240" w:lineRule="auto"/>
              <w:ind w:left="720" w:right="0" w:hanging="360"/>
              <w:jc w:val="left"/>
              <w:outlineLvl w:val="9"/>
            </w:pPr>
            <w:r>
              <w:t>Any role</w:t>
            </w:r>
          </w:p>
        </w:tc>
        <w:tc>
          <w:tcPr/>
          <w:p>
            <w:pPr>
              <w:numPr>
                <w:ilvl w:val="0"/>
                <w:numId w:val="240"/>
              </w:numPr>
              <w:spacing w:before="0" w:beforeAutospacing="0" w:after="120" w:afterAutospacing="0" w:line="240" w:lineRule="auto"/>
              <w:ind w:left="720" w:right="0" w:hanging="360"/>
              <w:jc w:val="left"/>
              <w:outlineLvl w:val="9"/>
            </w:pPr>
            <w:r>
              <w:t>Administrative access</w:t>
            </w:r>
          </w:p>
          <w:p>
            <w:pPr>
              <w:numPr>
                <w:ilvl w:val="0"/>
                <w:numId w:val="240"/>
              </w:numPr>
              <w:spacing w:before="0" w:beforeAutospacing="0" w:after="120" w:afterAutospacing="0" w:line="240" w:lineRule="auto"/>
              <w:ind w:left="720" w:right="0" w:hanging="360"/>
              <w:jc w:val="left"/>
              <w:outlineLvl w:val="9"/>
            </w:pPr>
            <w:r>
              <w:t>View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t>DELETE /organisations/{id}/logo</w:t>
            </w:r>
          </w:p>
        </w:tc>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241"/>
              </w:numPr>
              <w:spacing w:before="0" w:beforeAutospacing="0" w:after="120" w:afterAutospacing="0" w:line="240" w:lineRule="auto"/>
              <w:ind w:left="720" w:right="0" w:hanging="360"/>
              <w:jc w:val="left"/>
              <w:outlineLvl w:val="9"/>
            </w:pPr>
            <w:r>
              <w:t>DP Virksomhedsadministrator</w:t>
            </w:r>
          </w:p>
          <w:p>
            <w:pPr>
              <w:numPr>
                <w:ilvl w:val="0"/>
                <w:numId w:val="24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r>
              <w:t>Administrative Access</w:t>
            </w:r>
          </w:p>
        </w:tc>
      </w:tr>
    </w:tbl>
    <w:p/>
    <w:p>
      <w:pPr>
        <w:pStyle w:val="Heading2"/>
      </w:pPr>
      <w:bookmarkStart w:id="154" w:name="scroll-bookmark-99"/>
      <w:bookmarkStart w:id="155" w:name="_Toc256000371"/>
      <w:r>
        <w:t>Systems</w:t>
      </w:r>
      <w:bookmarkEnd w:id="155"/>
      <w:bookmarkEnd w:id="154"/>
    </w:p>
    <w:tbl>
      <w:tblPr>
        <w:tblStyle w:val="ScrollTableNormal"/>
        <w:tblW w:w="5000" w:type="pct"/>
        <w:tblLook w:val="0020"/>
      </w:tblPr>
      <w:tblGrid>
        <w:gridCol w:w="575"/>
        <w:gridCol w:w="2054"/>
        <w:gridCol w:w="1810"/>
        <w:gridCol w:w="1105"/>
        <w:gridCol w:w="1773"/>
        <w:gridCol w:w="11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/organisations/{organisation-id}/systems/</w:t>
            </w:r>
          </w:p>
        </w:tc>
        <w:tc>
          <w:tcPr/>
          <w:p>
            <w:pPr>
              <w:numPr>
                <w:ilvl w:val="0"/>
                <w:numId w:val="0"/>
              </w:numPr>
              <w:spacing w:before="0" w:beforeAutospacing="0" w:after="120" w:afterAutospacing="0" w:line="240" w:lineRule="auto"/>
              <w:ind w:left="0" w:right="0" w:firstLine="0"/>
              <w:jc w:val="left"/>
              <w:outlineLvl w:val="9"/>
            </w:pPr>
            <w:r>
              <w:t>List of 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242"/>
              </w:numPr>
              <w:spacing w:before="0" w:beforeAutospacing="0" w:after="120" w:afterAutospacing="0" w:line="240" w:lineRule="auto"/>
              <w:ind w:left="720" w:right="0" w:hanging="360"/>
              <w:jc w:val="left"/>
              <w:outlineLvl w:val="9"/>
            </w:pPr>
            <w:r>
              <w:t>System administrator</w:t>
            </w:r>
          </w:p>
          <w:p>
            <w:pPr>
              <w:numPr>
                <w:ilvl w:val="0"/>
                <w:numId w:val="242"/>
              </w:numPr>
              <w:spacing w:before="0" w:beforeAutospacing="0" w:after="120" w:afterAutospacing="0" w:line="240" w:lineRule="auto"/>
              <w:ind w:left="720" w:right="0" w:hanging="360"/>
              <w:jc w:val="left"/>
              <w:outlineLvl w:val="9"/>
            </w:pPr>
            <w:r>
              <w:t>Contact administrator</w:t>
            </w:r>
          </w:p>
          <w:p>
            <w:pPr>
              <w:numPr>
                <w:ilvl w:val="0"/>
                <w:numId w:val="242"/>
              </w:numPr>
              <w:spacing w:before="0" w:beforeAutospacing="0" w:after="120" w:afterAutospacing="0" w:line="240" w:lineRule="auto"/>
              <w:ind w:left="720" w:right="0" w:hanging="360"/>
              <w:jc w:val="left"/>
              <w:outlineLvl w:val="9"/>
            </w:pPr>
            <w:r>
              <w:t>System distribution</w:t>
            </w:r>
          </w:p>
          <w:p>
            <w:pPr>
              <w:numPr>
                <w:ilvl w:val="0"/>
                <w:numId w:val="242"/>
              </w:numPr>
              <w:spacing w:before="0" w:beforeAutospacing="0" w:after="120" w:afterAutospacing="0" w:line="240" w:lineRule="auto"/>
              <w:ind w:left="720" w:right="0" w:hanging="360"/>
              <w:jc w:val="left"/>
              <w:outlineLvl w:val="9"/>
            </w:pPr>
            <w:r>
              <w:t>System Subscription</w:t>
            </w:r>
          </w:p>
          <w:p>
            <w:pPr>
              <w:numPr>
                <w:ilvl w:val="0"/>
                <w:numId w:val="242"/>
              </w:numPr>
              <w:spacing w:before="0" w:beforeAutospacing="0" w:after="120" w:afterAutospacing="0" w:line="240" w:lineRule="auto"/>
              <w:ind w:left="720" w:right="0" w:hanging="360"/>
              <w:jc w:val="left"/>
              <w:outlineLvl w:val="9"/>
            </w:pPr>
            <w:r>
              <w:t>Delegated Support Administrator</w:t>
            </w:r>
          </w:p>
        </w:tc>
        <w:tc>
          <w:tcPr/>
          <w:p>
            <w:pPr>
              <w:numPr>
                <w:ilvl w:val="0"/>
                <w:numId w:val="243"/>
              </w:numPr>
              <w:spacing w:before="0" w:beforeAutospacing="0" w:after="120" w:afterAutospacing="0" w:line="240" w:lineRule="auto"/>
              <w:ind w:left="720" w:right="0" w:hanging="360"/>
              <w:jc w:val="left"/>
              <w:outlineLvl w:val="9"/>
            </w:pPr>
            <w:r>
              <w:t>Distribution</w:t>
            </w:r>
          </w:p>
          <w:p>
            <w:pPr>
              <w:numPr>
                <w:ilvl w:val="0"/>
                <w:numId w:val="243"/>
              </w:numPr>
              <w:spacing w:before="0" w:beforeAutospacing="0" w:after="120" w:afterAutospacing="0" w:line="240" w:lineRule="auto"/>
              <w:ind w:left="720" w:right="0" w:hanging="360"/>
              <w:jc w:val="left"/>
              <w:outlineLvl w:val="9"/>
            </w:pPr>
            <w:r>
              <w:t>Administrative Access</w:t>
            </w:r>
          </w:p>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244"/>
              </w:numPr>
              <w:spacing w:before="0" w:beforeAutospacing="0" w:after="120" w:afterAutospacing="0" w:line="240" w:lineRule="auto"/>
              <w:ind w:left="720" w:right="0" w:hanging="360"/>
              <w:jc w:val="left"/>
              <w:outlineLvl w:val="9"/>
            </w:pPr>
            <w:r>
              <w:t>Organisation Administrator</w:t>
            </w:r>
          </w:p>
          <w:p>
            <w:pPr>
              <w:numPr>
                <w:ilvl w:val="0"/>
                <w:numId w:val="244"/>
              </w:numPr>
              <w:spacing w:before="0" w:beforeAutospacing="0" w:after="120" w:afterAutospacing="0" w:line="240" w:lineRule="auto"/>
              <w:ind w:left="720" w:right="0" w:hanging="360"/>
              <w:jc w:val="left"/>
              <w:outlineLvl w:val="9"/>
            </w:pPr>
            <w:r>
              <w:t>System Manager</w:t>
            </w:r>
          </w:p>
          <w:p>
            <w:pPr>
              <w:numPr>
                <w:ilvl w:val="0"/>
                <w:numId w:val="244"/>
              </w:numPr>
              <w:spacing w:before="0" w:beforeAutospacing="0" w:after="120" w:afterAutospacing="0" w:line="240" w:lineRule="auto"/>
              <w:ind w:left="720" w:right="0" w:hanging="360"/>
              <w:jc w:val="left"/>
              <w:outlineLvl w:val="9"/>
            </w:pPr>
            <w:r>
              <w:t>System System Registry</w:t>
            </w:r>
          </w:p>
        </w:tc>
        <w:tc>
          <w:tcPr/>
          <w:p>
            <w:pPr>
              <w:numPr>
                <w:ilvl w:val="0"/>
                <w:numId w:val="245"/>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/organisations/{organisation-id}/systems/{id}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246"/>
              </w:numPr>
              <w:spacing w:before="0" w:beforeAutospacing="0" w:after="120" w:afterAutospacing="0" w:line="240" w:lineRule="auto"/>
              <w:ind w:left="720" w:right="0" w:hanging="360"/>
              <w:jc w:val="left"/>
              <w:outlineLvl w:val="9"/>
            </w:pPr>
            <w:r>
              <w:t>Organisation Administrator</w:t>
            </w:r>
          </w:p>
          <w:p>
            <w:pPr>
              <w:numPr>
                <w:ilvl w:val="0"/>
                <w:numId w:val="246"/>
              </w:numPr>
              <w:spacing w:before="0" w:beforeAutospacing="0" w:after="120" w:afterAutospacing="0" w:line="240" w:lineRule="auto"/>
              <w:ind w:left="720" w:right="0" w:hanging="360"/>
              <w:jc w:val="left"/>
              <w:outlineLvl w:val="9"/>
            </w:pPr>
            <w:r>
              <w:t>System Manager</w:t>
            </w:r>
          </w:p>
          <w:p>
            <w:pPr>
              <w:numPr>
                <w:ilvl w:val="0"/>
                <w:numId w:val="246"/>
              </w:numPr>
              <w:spacing w:before="0" w:beforeAutospacing="0" w:after="120" w:afterAutospacing="0" w:line="240" w:lineRule="auto"/>
              <w:ind w:left="720" w:right="0" w:hanging="360"/>
              <w:jc w:val="left"/>
              <w:outlineLvl w:val="9"/>
            </w:pPr>
            <w:r>
              <w:t>System System Registry</w:t>
            </w:r>
          </w:p>
        </w:tc>
        <w:tc>
          <w:tcPr/>
          <w:p>
            <w:pPr>
              <w:numPr>
                <w:ilvl w:val="0"/>
                <w:numId w:val="247"/>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248"/>
              </w:numPr>
              <w:spacing w:before="0" w:beforeAutospacing="0" w:after="120" w:afterAutospacing="0" w:line="240" w:lineRule="auto"/>
              <w:ind w:left="720" w:right="0" w:hanging="360"/>
              <w:jc w:val="left"/>
              <w:outlineLvl w:val="9"/>
            </w:pPr>
            <w:r>
              <w:t>Organisation Administrator</w:t>
            </w:r>
          </w:p>
          <w:p>
            <w:pPr>
              <w:numPr>
                <w:ilvl w:val="0"/>
                <w:numId w:val="248"/>
              </w:numPr>
              <w:spacing w:before="0" w:beforeAutospacing="0" w:after="120" w:afterAutospacing="0" w:line="240" w:lineRule="auto"/>
              <w:ind w:left="720" w:right="0" w:hanging="360"/>
              <w:jc w:val="left"/>
              <w:outlineLvl w:val="9"/>
            </w:pPr>
            <w:r>
              <w:t>System Manager</w:t>
            </w:r>
          </w:p>
          <w:p>
            <w:pPr>
              <w:numPr>
                <w:ilvl w:val="0"/>
                <w:numId w:val="248"/>
              </w:numPr>
              <w:spacing w:before="0" w:beforeAutospacing="0" w:after="120" w:afterAutospacing="0" w:line="240" w:lineRule="auto"/>
              <w:ind w:left="720" w:right="0" w:hanging="360"/>
              <w:jc w:val="left"/>
              <w:outlineLvl w:val="9"/>
            </w:pPr>
            <w:r>
              <w:t>System System Registry</w:t>
            </w:r>
          </w:p>
        </w:tc>
        <w:tc>
          <w:tcPr/>
          <w:p>
            <w:pPr>
              <w:numPr>
                <w:ilvl w:val="0"/>
                <w:numId w:val="249"/>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250"/>
              </w:numPr>
              <w:spacing w:before="0" w:beforeAutospacing="0" w:after="120" w:afterAutospacing="0" w:line="240" w:lineRule="auto"/>
              <w:ind w:left="720" w:right="0" w:hanging="360"/>
              <w:jc w:val="left"/>
              <w:outlineLvl w:val="9"/>
            </w:pPr>
            <w:r>
              <w:t>Organisation Administrator</w:t>
            </w:r>
          </w:p>
          <w:p>
            <w:pPr>
              <w:numPr>
                <w:ilvl w:val="0"/>
                <w:numId w:val="250"/>
              </w:numPr>
              <w:spacing w:before="0" w:beforeAutospacing="0" w:after="120" w:afterAutospacing="0" w:line="240" w:lineRule="auto"/>
              <w:ind w:left="720" w:right="0" w:hanging="360"/>
              <w:jc w:val="left"/>
              <w:outlineLvl w:val="9"/>
            </w:pPr>
            <w:r>
              <w:t>System Manager</w:t>
            </w:r>
          </w:p>
          <w:p>
            <w:pPr>
              <w:numPr>
                <w:ilvl w:val="0"/>
                <w:numId w:val="250"/>
              </w:numPr>
              <w:spacing w:before="0" w:beforeAutospacing="0" w:after="120" w:afterAutospacing="0" w:line="240" w:lineRule="auto"/>
              <w:ind w:left="720" w:right="0" w:hanging="360"/>
              <w:jc w:val="left"/>
              <w:outlineLvl w:val="9"/>
            </w:pPr>
            <w:r>
              <w:t>System System Registry</w:t>
            </w:r>
          </w:p>
        </w:tc>
        <w:tc>
          <w:tcPr/>
          <w:p>
            <w:pPr>
              <w:numPr>
                <w:ilvl w:val="0"/>
                <w:numId w:val="251"/>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/organisations/{organisation-id}/systems/{system-id}</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252"/>
              </w:numPr>
              <w:spacing w:before="0" w:beforeAutospacing="0" w:after="120" w:afterAutospacing="0" w:line="240" w:lineRule="auto"/>
              <w:ind w:left="720" w:right="0" w:hanging="360"/>
              <w:jc w:val="left"/>
              <w:outlineLvl w:val="9"/>
            </w:pPr>
            <w:r>
              <w:t>Kontakt Administrator</w:t>
            </w:r>
          </w:p>
          <w:p>
            <w:pPr>
              <w:numPr>
                <w:ilvl w:val="0"/>
                <w:numId w:val="252"/>
              </w:numPr>
              <w:spacing w:before="0" w:beforeAutospacing="0" w:after="120" w:afterAutospacing="0" w:line="240" w:lineRule="auto"/>
              <w:ind w:left="720" w:right="0" w:hanging="360"/>
              <w:jc w:val="left"/>
              <w:outlineLvl w:val="9"/>
            </w:pPr>
            <w:r>
              <w:t>DP Virksomhedsadministrator</w:t>
            </w:r>
          </w:p>
          <w:p>
            <w:pPr>
              <w:numPr>
                <w:ilvl w:val="0"/>
                <w:numId w:val="252"/>
              </w:numPr>
              <w:spacing w:before="0" w:beforeAutospacing="0" w:after="120" w:afterAutospacing="0" w:line="240" w:lineRule="auto"/>
              <w:ind w:left="720" w:right="0" w:hanging="360"/>
              <w:jc w:val="left"/>
              <w:outlineLvl w:val="9"/>
            </w:pPr>
            <w:r>
              <w:t>DP Skriver</w:t>
            </w:r>
          </w:p>
          <w:p>
            <w:pPr>
              <w:numPr>
                <w:ilvl w:val="0"/>
                <w:numId w:val="252"/>
              </w:numPr>
              <w:spacing w:before="0" w:beforeAutospacing="0" w:after="120" w:afterAutospacing="0" w:line="240" w:lineRule="auto"/>
              <w:ind w:left="720" w:right="0" w:hanging="360"/>
              <w:jc w:val="left"/>
              <w:outlineLvl w:val="9"/>
            </w:pPr>
            <w:r>
              <w:t>System Distribution</w:t>
            </w:r>
          </w:p>
          <w:p>
            <w:pPr>
              <w:numPr>
                <w:ilvl w:val="0"/>
                <w:numId w:val="252"/>
              </w:numPr>
              <w:spacing w:before="0" w:beforeAutospacing="0" w:after="120" w:afterAutospacing="0" w:line="240" w:lineRule="auto"/>
              <w:ind w:left="720" w:right="0" w:hanging="360"/>
              <w:jc w:val="left"/>
              <w:outlineLvl w:val="9"/>
            </w:pPr>
            <w:r>
              <w:t>System Mailbox</w:t>
            </w:r>
          </w:p>
          <w:p>
            <w:pPr>
              <w:numPr>
                <w:ilvl w:val="0"/>
                <w:numId w:val="252"/>
              </w:numPr>
              <w:spacing w:before="0" w:beforeAutospacing="0" w:after="120" w:afterAutospacing="0" w:line="240" w:lineRule="auto"/>
              <w:ind w:left="720" w:right="0" w:hanging="360"/>
              <w:jc w:val="left"/>
              <w:outlineLvl w:val="9"/>
            </w:pPr>
            <w:r>
              <w:t>System Subscription</w:t>
            </w:r>
          </w:p>
          <w:p>
            <w:pPr>
              <w:numPr>
                <w:ilvl w:val="0"/>
                <w:numId w:val="252"/>
              </w:numPr>
              <w:spacing w:before="0" w:beforeAutospacing="0" w:after="120" w:afterAutospacing="0" w:line="240" w:lineRule="auto"/>
              <w:ind w:left="720" w:right="0" w:hanging="360"/>
              <w:jc w:val="left"/>
              <w:outlineLvl w:val="9"/>
            </w:pPr>
            <w:r>
              <w:t>System Systemregister</w:t>
            </w:r>
          </w:p>
          <w:p>
            <w:pPr>
              <w:numPr>
                <w:ilvl w:val="0"/>
                <w:numId w:val="252"/>
              </w:numPr>
              <w:spacing w:before="0" w:beforeAutospacing="0" w:after="120" w:afterAutospacing="0" w:line="240" w:lineRule="auto"/>
              <w:ind w:left="720" w:right="0" w:hanging="360"/>
              <w:jc w:val="left"/>
              <w:outlineLvl w:val="9"/>
            </w:pPr>
            <w:r>
              <w:t>System transformation</w:t>
            </w:r>
          </w:p>
          <w:p>
            <w:pPr>
              <w:numPr>
                <w:ilvl w:val="0"/>
                <w:numId w:val="252"/>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/organisations/{organisation-id}/systems/{system-id}</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253"/>
              </w:numPr>
              <w:spacing w:before="0" w:beforeAutospacing="0" w:after="120" w:afterAutospacing="0" w:line="240" w:lineRule="auto"/>
              <w:ind w:left="720" w:right="0" w:hanging="360"/>
              <w:jc w:val="left"/>
              <w:outlineLvl w:val="9"/>
            </w:pPr>
            <w:r>
              <w:t>Kontakt Administrator</w:t>
            </w:r>
          </w:p>
          <w:p>
            <w:pPr>
              <w:numPr>
                <w:ilvl w:val="0"/>
                <w:numId w:val="253"/>
              </w:numPr>
              <w:spacing w:before="0" w:beforeAutospacing="0" w:after="120" w:afterAutospacing="0" w:line="240" w:lineRule="auto"/>
              <w:ind w:left="720" w:right="0" w:hanging="360"/>
              <w:jc w:val="left"/>
              <w:outlineLvl w:val="9"/>
            </w:pPr>
            <w:r>
              <w:t>DP Virksomhedsadministrator</w:t>
            </w:r>
          </w:p>
          <w:p>
            <w:pPr>
              <w:numPr>
                <w:ilvl w:val="0"/>
                <w:numId w:val="253"/>
              </w:numPr>
              <w:spacing w:before="0" w:beforeAutospacing="0" w:after="120" w:afterAutospacing="0" w:line="240" w:lineRule="auto"/>
              <w:ind w:left="720" w:right="0" w:hanging="360"/>
              <w:jc w:val="left"/>
              <w:outlineLvl w:val="9"/>
            </w:pPr>
            <w:r>
              <w:t>DP Skriver</w:t>
            </w:r>
          </w:p>
          <w:p>
            <w:pPr>
              <w:numPr>
                <w:ilvl w:val="0"/>
                <w:numId w:val="253"/>
              </w:numPr>
              <w:spacing w:before="0" w:beforeAutospacing="0" w:after="120" w:afterAutospacing="0" w:line="240" w:lineRule="auto"/>
              <w:ind w:left="720" w:right="0" w:hanging="360"/>
              <w:jc w:val="left"/>
              <w:outlineLvl w:val="9"/>
            </w:pPr>
            <w:r>
              <w:t>System Distribution</w:t>
            </w:r>
          </w:p>
          <w:p>
            <w:pPr>
              <w:numPr>
                <w:ilvl w:val="0"/>
                <w:numId w:val="253"/>
              </w:numPr>
              <w:spacing w:before="0" w:beforeAutospacing="0" w:after="120" w:afterAutospacing="0" w:line="240" w:lineRule="auto"/>
              <w:ind w:left="720" w:right="0" w:hanging="360"/>
              <w:jc w:val="left"/>
              <w:outlineLvl w:val="9"/>
            </w:pPr>
            <w:r>
              <w:t>System Mailbox</w:t>
            </w:r>
          </w:p>
          <w:p>
            <w:pPr>
              <w:numPr>
                <w:ilvl w:val="0"/>
                <w:numId w:val="253"/>
              </w:numPr>
              <w:spacing w:before="0" w:beforeAutospacing="0" w:after="120" w:afterAutospacing="0" w:line="240" w:lineRule="auto"/>
              <w:ind w:left="720" w:right="0" w:hanging="360"/>
              <w:jc w:val="left"/>
              <w:outlineLvl w:val="9"/>
            </w:pPr>
            <w:r>
              <w:t>System Subscription</w:t>
            </w:r>
          </w:p>
          <w:p>
            <w:pPr>
              <w:numPr>
                <w:ilvl w:val="0"/>
                <w:numId w:val="253"/>
              </w:numPr>
              <w:spacing w:before="0" w:beforeAutospacing="0" w:after="120" w:afterAutospacing="0" w:line="240" w:lineRule="auto"/>
              <w:ind w:left="720" w:right="0" w:hanging="360"/>
              <w:jc w:val="left"/>
              <w:outlineLvl w:val="9"/>
            </w:pPr>
            <w:r>
              <w:t>System Systemregister</w:t>
            </w:r>
          </w:p>
          <w:p>
            <w:pPr>
              <w:numPr>
                <w:ilvl w:val="0"/>
                <w:numId w:val="253"/>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certificate for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/organisations/{organisation-id}/systems/{system-id}/certificate</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Creating/updating certificate for system</w:t>
            </w:r>
          </w:p>
        </w:tc>
        <w:tc>
          <w:tcPr/>
          <w:p>
            <w:pPr>
              <w:numPr>
                <w:ilvl w:val="0"/>
                <w:numId w:val="254"/>
              </w:numPr>
              <w:spacing w:before="0" w:beforeAutospacing="0" w:after="120" w:afterAutospacing="0" w:line="240" w:lineRule="auto"/>
              <w:ind w:left="720" w:right="0" w:hanging="360"/>
              <w:jc w:val="left"/>
              <w:outlineLvl w:val="9"/>
            </w:pPr>
            <w:r>
              <w:t>Kontakt Administrator</w:t>
            </w:r>
          </w:p>
          <w:p>
            <w:pPr>
              <w:numPr>
                <w:ilvl w:val="0"/>
                <w:numId w:val="254"/>
              </w:numPr>
              <w:spacing w:before="0" w:beforeAutospacing="0" w:after="120" w:afterAutospacing="0" w:line="240" w:lineRule="auto"/>
              <w:ind w:left="720" w:right="0" w:hanging="360"/>
              <w:jc w:val="left"/>
              <w:outlineLvl w:val="9"/>
            </w:pPr>
            <w:r>
              <w:t>DP Virksomhedsadministrator</w:t>
            </w:r>
          </w:p>
          <w:p>
            <w:pPr>
              <w:numPr>
                <w:ilvl w:val="0"/>
                <w:numId w:val="254"/>
              </w:numPr>
              <w:spacing w:before="0" w:beforeAutospacing="0" w:after="120" w:afterAutospacing="0" w:line="240" w:lineRule="auto"/>
              <w:ind w:left="720" w:right="0" w:hanging="360"/>
              <w:jc w:val="left"/>
              <w:outlineLvl w:val="9"/>
            </w:pPr>
            <w:r>
              <w:t>DP Skriver</w:t>
            </w:r>
          </w:p>
          <w:p>
            <w:pPr>
              <w:numPr>
                <w:ilvl w:val="0"/>
                <w:numId w:val="254"/>
              </w:numPr>
              <w:spacing w:before="0" w:beforeAutospacing="0" w:after="120" w:afterAutospacing="0" w:line="240" w:lineRule="auto"/>
              <w:ind w:left="720" w:right="0" w:hanging="360"/>
              <w:jc w:val="left"/>
              <w:outlineLvl w:val="9"/>
            </w:pPr>
            <w:r>
              <w:t>System Distribution</w:t>
            </w:r>
          </w:p>
          <w:p>
            <w:pPr>
              <w:numPr>
                <w:ilvl w:val="0"/>
                <w:numId w:val="254"/>
              </w:numPr>
              <w:spacing w:before="0" w:beforeAutospacing="0" w:after="120" w:afterAutospacing="0" w:line="240" w:lineRule="auto"/>
              <w:ind w:left="720" w:right="0" w:hanging="360"/>
              <w:jc w:val="left"/>
              <w:outlineLvl w:val="9"/>
            </w:pPr>
            <w:r>
              <w:t>System Mailbox</w:t>
            </w:r>
          </w:p>
          <w:p>
            <w:pPr>
              <w:numPr>
                <w:ilvl w:val="0"/>
                <w:numId w:val="254"/>
              </w:numPr>
              <w:spacing w:before="0" w:beforeAutospacing="0" w:after="120" w:afterAutospacing="0" w:line="240" w:lineRule="auto"/>
              <w:ind w:left="720" w:right="0" w:hanging="360"/>
              <w:jc w:val="left"/>
              <w:outlineLvl w:val="9"/>
            </w:pPr>
            <w:r>
              <w:t>System Subscription</w:t>
            </w:r>
          </w:p>
          <w:p>
            <w:pPr>
              <w:numPr>
                <w:ilvl w:val="0"/>
                <w:numId w:val="254"/>
              </w:numPr>
              <w:spacing w:before="0" w:beforeAutospacing="0" w:after="120" w:afterAutospacing="0" w:line="240" w:lineRule="auto"/>
              <w:ind w:left="720" w:right="0" w:hanging="360"/>
              <w:jc w:val="left"/>
              <w:outlineLvl w:val="9"/>
            </w:pPr>
            <w:r>
              <w:t>System Systemregister</w:t>
            </w:r>
          </w:p>
          <w:p>
            <w:pPr>
              <w:numPr>
                <w:ilvl w:val="0"/>
                <w:numId w:val="254"/>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255"/>
              </w:numPr>
              <w:spacing w:before="0" w:beforeAutospacing="0" w:after="120" w:afterAutospacing="0" w:line="240" w:lineRule="auto"/>
              <w:ind w:left="720" w:right="0" w:hanging="360"/>
              <w:jc w:val="left"/>
              <w:outlineLvl w:val="9"/>
            </w:pPr>
            <w:r>
              <w:t>Kontakt Administrator</w:t>
            </w:r>
          </w:p>
          <w:p>
            <w:pPr>
              <w:numPr>
                <w:ilvl w:val="0"/>
                <w:numId w:val="255"/>
              </w:numPr>
              <w:spacing w:before="0" w:beforeAutospacing="0" w:after="120" w:afterAutospacing="0" w:line="240" w:lineRule="auto"/>
              <w:ind w:left="720" w:right="0" w:hanging="360"/>
              <w:jc w:val="left"/>
              <w:outlineLvl w:val="9"/>
            </w:pPr>
            <w:r>
              <w:t>DP Virksomhedsadministrator</w:t>
            </w:r>
          </w:p>
          <w:p>
            <w:pPr>
              <w:numPr>
                <w:ilvl w:val="0"/>
                <w:numId w:val="255"/>
              </w:numPr>
              <w:spacing w:before="0" w:beforeAutospacing="0" w:after="120" w:afterAutospacing="0" w:line="240" w:lineRule="auto"/>
              <w:ind w:left="720" w:right="0" w:hanging="360"/>
              <w:jc w:val="left"/>
              <w:outlineLvl w:val="9"/>
            </w:pPr>
            <w:r>
              <w:t>DP Skriver</w:t>
            </w:r>
          </w:p>
          <w:p>
            <w:pPr>
              <w:numPr>
                <w:ilvl w:val="0"/>
                <w:numId w:val="255"/>
              </w:numPr>
              <w:spacing w:before="0" w:beforeAutospacing="0" w:after="120" w:afterAutospacing="0" w:line="240" w:lineRule="auto"/>
              <w:ind w:left="720" w:right="0" w:hanging="360"/>
              <w:jc w:val="left"/>
              <w:outlineLvl w:val="9"/>
            </w:pPr>
            <w:r>
              <w:t>System Distribution</w:t>
            </w:r>
          </w:p>
          <w:p>
            <w:pPr>
              <w:numPr>
                <w:ilvl w:val="0"/>
                <w:numId w:val="255"/>
              </w:numPr>
              <w:spacing w:before="0" w:beforeAutospacing="0" w:after="120" w:afterAutospacing="0" w:line="240" w:lineRule="auto"/>
              <w:ind w:left="720" w:right="0" w:hanging="360"/>
              <w:jc w:val="left"/>
              <w:outlineLvl w:val="9"/>
            </w:pPr>
            <w:r>
              <w:t>System Mailbox</w:t>
            </w:r>
          </w:p>
          <w:p>
            <w:pPr>
              <w:numPr>
                <w:ilvl w:val="0"/>
                <w:numId w:val="255"/>
              </w:numPr>
              <w:spacing w:before="0" w:beforeAutospacing="0" w:after="120" w:afterAutospacing="0" w:line="240" w:lineRule="auto"/>
              <w:ind w:left="720" w:right="0" w:hanging="360"/>
              <w:jc w:val="left"/>
              <w:outlineLvl w:val="9"/>
            </w:pPr>
            <w:r>
              <w:t>System Subscription</w:t>
            </w:r>
          </w:p>
          <w:p>
            <w:pPr>
              <w:numPr>
                <w:ilvl w:val="0"/>
                <w:numId w:val="255"/>
              </w:numPr>
              <w:spacing w:before="0" w:beforeAutospacing="0" w:after="120" w:afterAutospacing="0" w:line="240" w:lineRule="auto"/>
              <w:ind w:left="720" w:right="0" w:hanging="360"/>
              <w:jc w:val="left"/>
              <w:outlineLvl w:val="9"/>
            </w:pPr>
            <w:r>
              <w:t>System Systemregister</w:t>
            </w:r>
          </w:p>
          <w:p>
            <w:pPr>
              <w:numPr>
                <w:ilvl w:val="0"/>
                <w:numId w:val="255"/>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Check certificate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/organisations/oces-public-certificate/check/{protocolType}</w:t>
            </w:r>
          </w:p>
        </w:tc>
        <w:tc>
          <w:tcPr/>
          <w:p>
            <w:pPr>
              <w:spacing w:before="0" w:beforeAutospacing="0" w:after="120" w:afterAutospacing="0" w:line="240" w:lineRule="auto"/>
              <w:ind w:left="0" w:right="0" w:firstLine="0"/>
              <w:jc w:val="left"/>
              <w:outlineLvl w:val="9"/>
            </w:pPr>
            <w:r>
              <w:t>OcesPublicCertificateCheckResult:</w:t>
            </w:r>
          </w:p>
          <w:p>
            <w:pPr>
              <w:numPr>
                <w:ilvl w:val="0"/>
                <w:numId w:val="256"/>
              </w:numPr>
              <w:spacing w:before="0" w:beforeAutospacing="0" w:after="120" w:afterAutospacing="0" w:line="240" w:lineRule="auto"/>
              <w:ind w:left="720" w:right="0" w:hanging="360"/>
              <w:jc w:val="left"/>
              <w:outlineLvl w:val="9"/>
            </w:pPr>
            <w:r>
              <w:t>CVR number</w:t>
            </w:r>
          </w:p>
          <w:p>
            <w:pPr>
              <w:numPr>
                <w:ilvl w:val="0"/>
                <w:numId w:val="256"/>
              </w:numPr>
              <w:spacing w:before="0" w:beforeAutospacing="0" w:after="120" w:afterAutospacing="0" w:line="240" w:lineRule="auto"/>
              <w:ind w:left="720" w:right="0" w:hanging="360"/>
              <w:jc w:val="left"/>
              <w:outlineLvl w:val="9"/>
            </w:pPr>
            <w:r>
              <w:t>OcesPublicCertificate</w:t>
            </w:r>
          </w:p>
        </w:tc>
        <w:tc>
          <w:tcPr/>
          <w:p>
            <w:pPr>
              <w:numPr>
                <w:ilvl w:val="0"/>
                <w:numId w:val="0"/>
              </w:numPr>
              <w:spacing w:before="0" w:beforeAutospacing="0" w:after="120" w:afterAutospacing="0" w:line="240" w:lineRule="auto"/>
              <w:ind w:left="0" w:right="0" w:firstLine="0"/>
              <w:jc w:val="left"/>
              <w:outlineLvl w:val="9"/>
            </w:pPr>
            <w:r>
              <w:t>Checks that the certificate is valid</w:t>
            </w:r>
          </w:p>
        </w:tc>
        <w:tc>
          <w:tcPr/>
          <w:p>
            <w:pPr>
              <w:numPr>
                <w:ilvl w:val="0"/>
                <w:numId w:val="257"/>
              </w:numPr>
              <w:spacing w:before="0" w:beforeAutospacing="0" w:after="120" w:afterAutospacing="0" w:line="240" w:lineRule="auto"/>
              <w:ind w:left="720" w:right="0" w:hanging="360"/>
              <w:jc w:val="left"/>
              <w:outlineLvl w:val="9"/>
            </w:pPr>
            <w:r>
              <w:t>Organisation Administrator</w:t>
            </w:r>
          </w:p>
          <w:p>
            <w:pPr>
              <w:numPr>
                <w:ilvl w:val="0"/>
                <w:numId w:val="257"/>
              </w:numPr>
              <w:spacing w:before="0" w:beforeAutospacing="0" w:after="120" w:afterAutospacing="0" w:line="240" w:lineRule="auto"/>
              <w:ind w:left="720" w:right="0" w:hanging="360"/>
              <w:jc w:val="left"/>
              <w:outlineLvl w:val="9"/>
            </w:pPr>
            <w:r>
              <w:t>System Manager</w:t>
            </w:r>
          </w:p>
          <w:p>
            <w:pPr>
              <w:numPr>
                <w:ilvl w:val="0"/>
                <w:numId w:val="257"/>
              </w:numPr>
              <w:spacing w:before="0" w:beforeAutospacing="0" w:after="120" w:afterAutospacing="0" w:line="240" w:lineRule="auto"/>
              <w:ind w:left="720" w:right="0" w:hanging="360"/>
              <w:jc w:val="left"/>
              <w:outlineLvl w:val="9"/>
            </w:pPr>
            <w:r>
              <w:t>System System Registry</w:t>
            </w:r>
          </w:p>
        </w:tc>
        <w:tc>
          <w:tcPr/>
          <w:p>
            <w:pPr>
              <w:numPr>
                <w:ilvl w:val="0"/>
                <w:numId w:val="258"/>
              </w:numPr>
              <w:spacing w:before="0" w:beforeAutospacing="0" w:after="120" w:afterAutospacing="0" w:line="240" w:lineRule="auto"/>
              <w:ind w:left="720" w:right="0" w:hanging="360"/>
              <w:jc w:val="left"/>
              <w:outlineLvl w:val="9"/>
            </w:pPr>
            <w:r>
              <w:t>Administrative access</w:t>
            </w:r>
          </w:p>
        </w:tc>
      </w:tr>
    </w:tbl>
    <w:p/>
    <w:p>
      <w:pPr>
        <w:pStyle w:val="Heading2"/>
      </w:pPr>
      <w:bookmarkStart w:id="156" w:name="scroll-bookmark-100"/>
      <w:bookmarkStart w:id="157" w:name="_Toc256000372"/>
      <w:r>
        <w:t>Contact structure</w:t>
      </w:r>
      <w:bookmarkEnd w:id="157"/>
      <w:bookmarkEnd w:id="156"/>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130"/>
        <w:gridCol w:w="1748"/>
        <w:gridCol w:w="1130"/>
        <w:gridCol w:w="1130"/>
        <w:gridCol w:w="1994"/>
        <w:gridCol w:w="135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w:t>
            </w:r>
          </w:p>
        </w:tc>
        <w:tc>
          <w:tcPr/>
          <w:p>
            <w:pPr>
              <w:numPr>
                <w:ilvl w:val="0"/>
                <w:numId w:val="0"/>
              </w:numPr>
              <w:spacing w:before="0" w:beforeAutospacing="0" w:after="120" w:afterAutospacing="0" w:line="240" w:lineRule="auto"/>
              <w:ind w:left="0" w:right="0" w:firstLine="0"/>
              <w:jc w:val="left"/>
              <w:outlineLvl w:val="9"/>
            </w:pPr>
            <w:r>
              <w:t>List of contact 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259"/>
              </w:numPr>
              <w:spacing w:before="0" w:beforeAutospacing="0" w:after="120" w:afterAutospacing="0" w:line="240" w:lineRule="auto"/>
              <w:ind w:left="720" w:right="0" w:hanging="360"/>
              <w:jc w:val="left"/>
              <w:outlineLvl w:val="9"/>
            </w:pPr>
            <w:r>
              <w:t>Any role</w:t>
            </w:r>
          </w:p>
          <w:p>
            <w:pPr>
              <w:numPr>
                <w:ilvl w:val="0"/>
                <w:numId w:val="259"/>
              </w:numPr>
              <w:spacing w:before="0" w:beforeAutospacing="0" w:after="120" w:afterAutospacing="0" w:line="240" w:lineRule="auto"/>
              <w:ind w:left="720" w:right="0" w:hanging="360"/>
              <w:jc w:val="left"/>
              <w:outlineLvl w:val="9"/>
            </w:pPr>
            <w:r>
              <w:t>Anonymous access</w:t>
            </w:r>
          </w:p>
        </w:tc>
        <w:tc>
          <w:tcPr/>
          <w:p>
            <w:pPr>
              <w:numPr>
                <w:ilvl w:val="0"/>
                <w:numId w:val="260"/>
              </w:numPr>
              <w:spacing w:before="0" w:beforeAutospacing="0" w:after="120" w:afterAutospacing="0" w:line="240" w:lineRule="auto"/>
              <w:ind w:left="720" w:right="0" w:hanging="360"/>
              <w:jc w:val="left"/>
              <w:outlineLvl w:val="9"/>
            </w:pPr>
            <w:r>
              <w:t>Administrative Access</w:t>
            </w:r>
          </w:p>
          <w:p>
            <w:pPr>
              <w:numPr>
                <w:ilvl w:val="0"/>
                <w:numId w:val="260"/>
              </w:numPr>
              <w:spacing w:before="0" w:beforeAutospacing="0" w:after="120" w:afterAutospacing="0" w:line="240" w:lineRule="auto"/>
              <w:ind w:left="720" w:right="0" w:hanging="360"/>
              <w:jc w:val="left"/>
              <w:outlineLvl w:val="9"/>
            </w:pPr>
            <w:r>
              <w:t>View clients</w:t>
            </w:r>
          </w:p>
          <w:p>
            <w:pPr>
              <w:numPr>
                <w:ilvl w:val="0"/>
                <w:numId w:val="260"/>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261"/>
              </w:numPr>
              <w:spacing w:before="0" w:beforeAutospacing="0" w:after="120" w:afterAutospacing="0" w:line="240" w:lineRule="auto"/>
              <w:ind w:left="720" w:right="0" w:hanging="360"/>
              <w:jc w:val="left"/>
              <w:outlineLvl w:val="9"/>
            </w:pPr>
            <w:r>
              <w:t>Contact Administrator</w:t>
            </w:r>
          </w:p>
          <w:p>
            <w:pPr>
              <w:numPr>
                <w:ilvl w:val="0"/>
                <w:numId w:val="261"/>
              </w:numPr>
              <w:spacing w:before="0" w:beforeAutospacing="0" w:after="120" w:afterAutospacing="0" w:line="240" w:lineRule="auto"/>
              <w:ind w:left="720" w:right="0" w:hanging="360"/>
              <w:jc w:val="left"/>
              <w:outlineLvl w:val="9"/>
            </w:pPr>
            <w:r>
              <w:t>System Manager</w:t>
            </w:r>
          </w:p>
          <w:p>
            <w:pPr>
              <w:numPr>
                <w:ilvl w:val="0"/>
                <w:numId w:val="261"/>
              </w:numPr>
              <w:spacing w:before="0" w:beforeAutospacing="0" w:after="120" w:afterAutospacing="0" w:line="240" w:lineRule="auto"/>
              <w:ind w:left="720" w:right="0" w:hanging="360"/>
              <w:jc w:val="left"/>
              <w:outlineLvl w:val="9"/>
            </w:pPr>
            <w:r>
              <w:t>System System Registry</w:t>
            </w:r>
          </w:p>
        </w:tc>
        <w:tc>
          <w:tcPr/>
          <w:p>
            <w:pPr>
              <w:numPr>
                <w:ilvl w:val="0"/>
                <w:numId w:val="262"/>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263"/>
              </w:numPr>
              <w:spacing w:before="0" w:beforeAutospacing="0" w:after="120" w:afterAutospacing="0" w:line="240" w:lineRule="auto"/>
              <w:ind w:left="720" w:right="0" w:hanging="360"/>
              <w:jc w:val="left"/>
              <w:outlineLvl w:val="9"/>
            </w:pPr>
            <w:r>
              <w:t>Contact Administrator</w:t>
            </w:r>
          </w:p>
          <w:p>
            <w:pPr>
              <w:numPr>
                <w:ilvl w:val="0"/>
                <w:numId w:val="263"/>
              </w:numPr>
              <w:spacing w:before="0" w:beforeAutospacing="0" w:after="120" w:afterAutospacing="0" w:line="240" w:lineRule="auto"/>
              <w:ind w:left="720" w:right="0" w:hanging="360"/>
              <w:jc w:val="left"/>
              <w:outlineLvl w:val="9"/>
            </w:pPr>
            <w:r>
              <w:t>System Manager</w:t>
            </w:r>
          </w:p>
          <w:p>
            <w:pPr>
              <w:numPr>
                <w:ilvl w:val="0"/>
                <w:numId w:val="263"/>
              </w:numPr>
              <w:spacing w:before="0" w:beforeAutospacing="0" w:after="120" w:afterAutospacing="0" w:line="240" w:lineRule="auto"/>
              <w:ind w:left="720" w:right="0" w:hanging="360"/>
              <w:jc w:val="left"/>
              <w:outlineLvl w:val="9"/>
            </w:pPr>
            <w:r>
              <w:t>System System Registry</w:t>
            </w:r>
          </w:p>
        </w:tc>
        <w:tc>
          <w:tcPr/>
          <w:p>
            <w:pPr>
              <w:numPr>
                <w:ilvl w:val="0"/>
                <w:numId w:val="264"/>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w:t>
            </w:r>
          </w:p>
        </w:tc>
        <w:tc>
          <w:tcPr/>
          <w:p>
            <w:pPr>
              <w:numPr>
                <w:ilvl w:val="0"/>
                <w:numId w:val="0"/>
              </w:numPr>
              <w:spacing w:before="0" w:beforeAutospacing="0" w:after="120" w:afterAutospacing="0" w:line="240" w:lineRule="auto"/>
              <w:ind w:left="0" w:right="0" w:firstLine="0"/>
              <w:jc w:val="left"/>
              <w:outlineLvl w:val="9"/>
            </w:pPr>
            <w:r>
              <w:t>List of contact 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265"/>
              </w:numPr>
              <w:spacing w:before="0" w:beforeAutospacing="0" w:after="120" w:afterAutospacing="0" w:line="240" w:lineRule="auto"/>
              <w:ind w:left="720" w:right="0" w:hanging="360"/>
              <w:jc w:val="left"/>
              <w:outlineLvl w:val="9"/>
            </w:pPr>
            <w:r>
              <w:t>Any role</w:t>
            </w:r>
          </w:p>
          <w:p>
            <w:pPr>
              <w:numPr>
                <w:ilvl w:val="0"/>
                <w:numId w:val="265"/>
              </w:numPr>
              <w:spacing w:before="0" w:beforeAutospacing="0" w:after="120" w:afterAutospacing="0" w:line="240" w:lineRule="auto"/>
              <w:ind w:left="720" w:right="0" w:hanging="360"/>
              <w:jc w:val="left"/>
              <w:outlineLvl w:val="9"/>
            </w:pPr>
            <w:r>
              <w:t>Anonymous access</w:t>
            </w:r>
          </w:p>
        </w:tc>
        <w:tc>
          <w:tcPr/>
          <w:p>
            <w:pPr>
              <w:numPr>
                <w:ilvl w:val="0"/>
                <w:numId w:val="266"/>
              </w:numPr>
              <w:spacing w:before="0" w:beforeAutospacing="0" w:after="120" w:afterAutospacing="0" w:line="240" w:lineRule="auto"/>
              <w:ind w:left="720" w:right="0" w:hanging="360"/>
              <w:jc w:val="left"/>
              <w:outlineLvl w:val="9"/>
            </w:pPr>
            <w:r>
              <w:t>Administrative Access</w:t>
            </w:r>
          </w:p>
          <w:p>
            <w:pPr>
              <w:numPr>
                <w:ilvl w:val="0"/>
                <w:numId w:val="266"/>
              </w:numPr>
              <w:spacing w:before="0" w:beforeAutospacing="0" w:after="120" w:afterAutospacing="0" w:line="240" w:lineRule="auto"/>
              <w:ind w:left="720" w:right="0" w:hanging="360"/>
              <w:jc w:val="left"/>
              <w:outlineLvl w:val="9"/>
            </w:pPr>
            <w:r>
              <w:t>View clients</w:t>
            </w:r>
          </w:p>
          <w:p>
            <w:pPr>
              <w:numPr>
                <w:ilvl w:val="0"/>
                <w:numId w:val="266"/>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267"/>
              </w:numPr>
              <w:spacing w:before="0" w:beforeAutospacing="0" w:after="120" w:afterAutospacing="0" w:line="240" w:lineRule="auto"/>
              <w:ind w:left="720" w:right="0" w:hanging="360"/>
              <w:jc w:val="left"/>
              <w:outlineLvl w:val="9"/>
            </w:pPr>
            <w:r>
              <w:t>Contact Administrator</w:t>
            </w:r>
          </w:p>
          <w:p>
            <w:pPr>
              <w:numPr>
                <w:ilvl w:val="0"/>
                <w:numId w:val="267"/>
              </w:numPr>
              <w:spacing w:before="0" w:beforeAutospacing="0" w:after="120" w:afterAutospacing="0" w:line="240" w:lineRule="auto"/>
              <w:ind w:left="720" w:right="0" w:hanging="360"/>
              <w:jc w:val="left"/>
              <w:outlineLvl w:val="9"/>
            </w:pPr>
            <w:r>
              <w:t>System Manager</w:t>
            </w:r>
          </w:p>
          <w:p>
            <w:pPr>
              <w:numPr>
                <w:ilvl w:val="0"/>
                <w:numId w:val="267"/>
              </w:numPr>
              <w:spacing w:before="0" w:beforeAutospacing="0" w:after="120" w:afterAutospacing="0" w:line="240" w:lineRule="auto"/>
              <w:ind w:left="720" w:right="0" w:hanging="360"/>
              <w:jc w:val="left"/>
              <w:outlineLvl w:val="9"/>
            </w:pPr>
            <w:r>
              <w:t>System System Registry</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268"/>
              </w:numPr>
              <w:spacing w:before="0" w:beforeAutospacing="0" w:after="120" w:afterAutospacing="0" w:line="240" w:lineRule="auto"/>
              <w:ind w:left="720" w:right="0" w:hanging="360"/>
              <w:jc w:val="left"/>
              <w:outlineLvl w:val="9"/>
            </w:pPr>
            <w:r>
              <w:t>Contact Administrator</w:t>
            </w:r>
          </w:p>
          <w:p>
            <w:pPr>
              <w:numPr>
                <w:ilvl w:val="0"/>
                <w:numId w:val="268"/>
              </w:numPr>
              <w:spacing w:before="0" w:beforeAutospacing="0" w:after="120" w:afterAutospacing="0" w:line="240" w:lineRule="auto"/>
              <w:ind w:left="720" w:right="0" w:hanging="360"/>
              <w:jc w:val="left"/>
              <w:outlineLvl w:val="9"/>
            </w:pPr>
            <w:r>
              <w:t>System Manager</w:t>
            </w:r>
          </w:p>
          <w:p>
            <w:pPr>
              <w:numPr>
                <w:ilvl w:val="0"/>
                <w:numId w:val="268"/>
              </w:numPr>
              <w:spacing w:before="0" w:beforeAutospacing="0" w:after="120" w:afterAutospacing="0" w:line="240" w:lineRule="auto"/>
              <w:ind w:left="720" w:right="0" w:hanging="360"/>
              <w:jc w:val="left"/>
              <w:outlineLvl w:val="9"/>
            </w:pPr>
            <w:r>
              <w:t>System System Registry</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269"/>
              </w:numPr>
              <w:spacing w:before="0" w:beforeAutospacing="0" w:after="120" w:afterAutospacing="0" w:line="240" w:lineRule="auto"/>
              <w:ind w:left="720" w:right="0" w:hanging="360"/>
              <w:jc w:val="left"/>
              <w:outlineLvl w:val="9"/>
            </w:pPr>
            <w:r>
              <w:t>Any role</w:t>
            </w:r>
          </w:p>
          <w:p>
            <w:pPr>
              <w:numPr>
                <w:ilvl w:val="0"/>
                <w:numId w:val="269"/>
              </w:numPr>
              <w:spacing w:before="0" w:beforeAutospacing="0" w:after="120" w:afterAutospacing="0" w:line="240" w:lineRule="auto"/>
              <w:ind w:left="720" w:right="0" w:hanging="360"/>
              <w:jc w:val="left"/>
              <w:outlineLvl w:val="9"/>
            </w:pPr>
            <w:r>
              <w:t>Anonymous access</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270"/>
              </w:numPr>
              <w:spacing w:before="0" w:beforeAutospacing="0" w:after="120" w:afterAutospacing="0" w:line="240" w:lineRule="auto"/>
              <w:ind w:left="720" w:right="0" w:hanging="360"/>
              <w:jc w:val="left"/>
              <w:outlineLvl w:val="9"/>
            </w:pPr>
            <w:r>
              <w:t>Kontakt Administrator</w:t>
            </w:r>
          </w:p>
          <w:p>
            <w:pPr>
              <w:numPr>
                <w:ilvl w:val="0"/>
                <w:numId w:val="270"/>
              </w:numPr>
              <w:spacing w:before="0" w:beforeAutospacing="0" w:after="120" w:afterAutospacing="0" w:line="240" w:lineRule="auto"/>
              <w:ind w:left="720" w:right="0" w:hanging="360"/>
              <w:jc w:val="left"/>
              <w:outlineLvl w:val="9"/>
            </w:pPr>
            <w:r>
              <w:t>DP Virksomhedsadministrator</w:t>
            </w:r>
          </w:p>
          <w:p>
            <w:pPr>
              <w:numPr>
                <w:ilvl w:val="0"/>
                <w:numId w:val="270"/>
              </w:numPr>
              <w:spacing w:before="0" w:beforeAutospacing="0" w:after="120" w:afterAutospacing="0" w:line="240" w:lineRule="auto"/>
              <w:ind w:left="720" w:right="0" w:hanging="360"/>
              <w:jc w:val="left"/>
              <w:outlineLvl w:val="9"/>
            </w:pPr>
            <w:r>
              <w:t>DP Skriver</w:t>
            </w:r>
          </w:p>
          <w:p>
            <w:pPr>
              <w:numPr>
                <w:ilvl w:val="0"/>
                <w:numId w:val="270"/>
              </w:numPr>
              <w:spacing w:before="0" w:beforeAutospacing="0" w:after="120" w:afterAutospacing="0" w:line="240" w:lineRule="auto"/>
              <w:ind w:left="720" w:right="0" w:hanging="360"/>
              <w:jc w:val="left"/>
              <w:outlineLvl w:val="9"/>
            </w:pPr>
            <w:r>
              <w:t>System Distribution</w:t>
            </w:r>
          </w:p>
          <w:p>
            <w:pPr>
              <w:numPr>
                <w:ilvl w:val="0"/>
                <w:numId w:val="270"/>
              </w:numPr>
              <w:spacing w:before="0" w:beforeAutospacing="0" w:after="120" w:afterAutospacing="0" w:line="240" w:lineRule="auto"/>
              <w:ind w:left="720" w:right="0" w:hanging="360"/>
              <w:jc w:val="left"/>
              <w:outlineLvl w:val="9"/>
            </w:pPr>
            <w:r>
              <w:t>System Mailbox</w:t>
            </w:r>
          </w:p>
          <w:p>
            <w:pPr>
              <w:numPr>
                <w:ilvl w:val="0"/>
                <w:numId w:val="270"/>
              </w:numPr>
              <w:spacing w:before="0" w:beforeAutospacing="0" w:after="120" w:afterAutospacing="0" w:line="240" w:lineRule="auto"/>
              <w:ind w:left="720" w:right="0" w:hanging="360"/>
              <w:jc w:val="left"/>
              <w:outlineLvl w:val="9"/>
            </w:pPr>
            <w:r>
              <w:t>System Subscription</w:t>
            </w:r>
          </w:p>
          <w:p>
            <w:pPr>
              <w:numPr>
                <w:ilvl w:val="0"/>
                <w:numId w:val="270"/>
              </w:numPr>
              <w:spacing w:before="0" w:beforeAutospacing="0" w:after="120" w:afterAutospacing="0" w:line="240" w:lineRule="auto"/>
              <w:ind w:left="720" w:right="0" w:hanging="360"/>
              <w:jc w:val="left"/>
              <w:outlineLvl w:val="9"/>
            </w:pPr>
            <w:r>
              <w:t>System Systemregister</w:t>
            </w:r>
          </w:p>
          <w:p>
            <w:pPr>
              <w:numPr>
                <w:ilvl w:val="0"/>
                <w:numId w:val="270"/>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271"/>
              </w:numPr>
              <w:spacing w:before="0" w:beforeAutospacing="0" w:after="120" w:afterAutospacing="0" w:line="240" w:lineRule="auto"/>
              <w:ind w:left="720" w:right="0" w:hanging="360"/>
              <w:jc w:val="left"/>
              <w:outlineLvl w:val="9"/>
            </w:pPr>
            <w:r>
              <w:t>Any role</w:t>
            </w:r>
          </w:p>
          <w:p>
            <w:pPr>
              <w:numPr>
                <w:ilvl w:val="0"/>
                <w:numId w:val="271"/>
              </w:numPr>
              <w:spacing w:before="0" w:beforeAutospacing="0" w:after="120" w:afterAutospacing="0" w:line="240" w:lineRule="auto"/>
              <w:ind w:left="720" w:right="0" w:hanging="360"/>
              <w:jc w:val="left"/>
              <w:outlineLvl w:val="9"/>
            </w:pPr>
            <w:r>
              <w:t>Anonymous access</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272"/>
              </w:numPr>
              <w:spacing w:before="0" w:beforeAutospacing="0" w:after="120" w:afterAutospacing="0" w:line="240" w:lineRule="auto"/>
              <w:ind w:left="720" w:right="0" w:hanging="360"/>
              <w:jc w:val="left"/>
              <w:outlineLvl w:val="9"/>
            </w:pPr>
            <w:r>
              <w:t>Kontakt Administrator</w:t>
            </w:r>
          </w:p>
          <w:p>
            <w:pPr>
              <w:numPr>
                <w:ilvl w:val="0"/>
                <w:numId w:val="272"/>
              </w:numPr>
              <w:spacing w:before="0" w:beforeAutospacing="0" w:after="120" w:afterAutospacing="0" w:line="240" w:lineRule="auto"/>
              <w:ind w:left="720" w:right="0" w:hanging="360"/>
              <w:jc w:val="left"/>
              <w:outlineLvl w:val="9"/>
            </w:pPr>
            <w:r>
              <w:t>DP Virksomhedsadministrator</w:t>
            </w:r>
          </w:p>
          <w:p>
            <w:pPr>
              <w:numPr>
                <w:ilvl w:val="0"/>
                <w:numId w:val="272"/>
              </w:numPr>
              <w:spacing w:before="0" w:beforeAutospacing="0" w:after="120" w:afterAutospacing="0" w:line="240" w:lineRule="auto"/>
              <w:ind w:left="720" w:right="0" w:hanging="360"/>
              <w:jc w:val="left"/>
              <w:outlineLvl w:val="9"/>
            </w:pPr>
            <w:r>
              <w:t>DP Skriver</w:t>
            </w:r>
          </w:p>
          <w:p>
            <w:pPr>
              <w:numPr>
                <w:ilvl w:val="0"/>
                <w:numId w:val="272"/>
              </w:numPr>
              <w:spacing w:before="0" w:beforeAutospacing="0" w:after="120" w:afterAutospacing="0" w:line="240" w:lineRule="auto"/>
              <w:ind w:left="720" w:right="0" w:hanging="360"/>
              <w:jc w:val="left"/>
              <w:outlineLvl w:val="9"/>
            </w:pPr>
            <w:r>
              <w:t>System Distribution</w:t>
            </w:r>
          </w:p>
          <w:p>
            <w:pPr>
              <w:numPr>
                <w:ilvl w:val="0"/>
                <w:numId w:val="272"/>
              </w:numPr>
              <w:spacing w:before="0" w:beforeAutospacing="0" w:after="120" w:afterAutospacing="0" w:line="240" w:lineRule="auto"/>
              <w:ind w:left="720" w:right="0" w:hanging="360"/>
              <w:jc w:val="left"/>
              <w:outlineLvl w:val="9"/>
            </w:pPr>
            <w:r>
              <w:t>System Mailbox</w:t>
            </w:r>
          </w:p>
          <w:p>
            <w:pPr>
              <w:numPr>
                <w:ilvl w:val="0"/>
                <w:numId w:val="272"/>
              </w:numPr>
              <w:spacing w:before="0" w:beforeAutospacing="0" w:after="120" w:afterAutospacing="0" w:line="240" w:lineRule="auto"/>
              <w:ind w:left="720" w:right="0" w:hanging="360"/>
              <w:jc w:val="left"/>
              <w:outlineLvl w:val="9"/>
            </w:pPr>
            <w:r>
              <w:t>System Subscription</w:t>
            </w:r>
          </w:p>
          <w:p>
            <w:pPr>
              <w:numPr>
                <w:ilvl w:val="0"/>
                <w:numId w:val="272"/>
              </w:numPr>
              <w:spacing w:before="0" w:beforeAutospacing="0" w:after="120" w:afterAutospacing="0" w:line="240" w:lineRule="auto"/>
              <w:ind w:left="720" w:right="0" w:hanging="360"/>
              <w:jc w:val="left"/>
              <w:outlineLvl w:val="9"/>
            </w:pPr>
            <w:r>
              <w:t>System Systemregister</w:t>
            </w:r>
          </w:p>
          <w:p>
            <w:pPr>
              <w:numPr>
                <w:ilvl w:val="0"/>
                <w:numId w:val="272"/>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List of Contact 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273"/>
              </w:numPr>
              <w:spacing w:before="0" w:beforeAutospacing="0" w:after="120" w:afterAutospacing="0" w:line="240" w:lineRule="auto"/>
              <w:ind w:left="720" w:right="0" w:hanging="360"/>
              <w:jc w:val="left"/>
              <w:outlineLvl w:val="9"/>
            </w:pPr>
            <w:r>
              <w:t>Any role</w:t>
            </w:r>
          </w:p>
          <w:p>
            <w:pPr>
              <w:numPr>
                <w:ilvl w:val="0"/>
                <w:numId w:val="273"/>
              </w:numPr>
              <w:spacing w:before="0" w:beforeAutospacing="0" w:after="120" w:afterAutospacing="0" w:line="240" w:lineRule="auto"/>
              <w:ind w:left="720" w:right="0" w:hanging="360"/>
              <w:jc w:val="left"/>
              <w:outlineLvl w:val="9"/>
            </w:pPr>
            <w:r>
              <w:t>Anonymous access</w:t>
            </w:r>
          </w:p>
        </w:tc>
        <w:tc>
          <w:tcPr/>
          <w:p>
            <w:pPr>
              <w:numPr>
                <w:ilvl w:val="0"/>
                <w:numId w:val="274"/>
              </w:numPr>
              <w:spacing w:before="0" w:beforeAutospacing="0" w:after="120" w:afterAutospacing="0" w:line="240" w:lineRule="auto"/>
              <w:ind w:left="720" w:right="0" w:hanging="360"/>
              <w:jc w:val="left"/>
              <w:outlineLvl w:val="9"/>
            </w:pPr>
            <w:r>
              <w:t>Administrative Access</w:t>
            </w:r>
          </w:p>
          <w:p>
            <w:pPr>
              <w:numPr>
                <w:ilvl w:val="0"/>
                <w:numId w:val="274"/>
              </w:numPr>
              <w:spacing w:before="0" w:beforeAutospacing="0" w:after="120" w:afterAutospacing="0" w:line="240" w:lineRule="auto"/>
              <w:ind w:left="720" w:right="0" w:hanging="360"/>
              <w:jc w:val="left"/>
              <w:outlineLvl w:val="9"/>
            </w:pPr>
            <w:r>
              <w:t>View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List of Contact 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275"/>
              </w:numPr>
              <w:spacing w:before="0" w:beforeAutospacing="0" w:after="120" w:afterAutospacing="0" w:line="240" w:lineRule="auto"/>
              <w:ind w:left="720" w:right="0" w:hanging="360"/>
              <w:jc w:val="left"/>
              <w:outlineLvl w:val="9"/>
            </w:pPr>
            <w:r>
              <w:t>Any role</w:t>
            </w:r>
          </w:p>
          <w:p>
            <w:pPr>
              <w:numPr>
                <w:ilvl w:val="0"/>
                <w:numId w:val="275"/>
              </w:numPr>
              <w:spacing w:before="0" w:beforeAutospacing="0" w:after="120" w:afterAutospacing="0" w:line="240" w:lineRule="auto"/>
              <w:ind w:left="720" w:right="0" w:hanging="360"/>
              <w:jc w:val="left"/>
              <w:outlineLvl w:val="9"/>
            </w:pPr>
            <w:r>
              <w:t>Anonymous access</w:t>
            </w:r>
          </w:p>
        </w:tc>
        <w:tc>
          <w:tcPr/>
          <w:p>
            <w:pPr>
              <w:numPr>
                <w:ilvl w:val="0"/>
                <w:numId w:val="276"/>
              </w:numPr>
              <w:spacing w:before="0" w:beforeAutospacing="0" w:after="120" w:afterAutospacing="0" w:line="240" w:lineRule="auto"/>
              <w:ind w:left="720" w:right="0" w:hanging="360"/>
              <w:jc w:val="left"/>
              <w:outlineLvl w:val="9"/>
            </w:pPr>
            <w:r>
              <w:t>Administrative Access</w:t>
            </w:r>
          </w:p>
          <w:p>
            <w:pPr>
              <w:numPr>
                <w:ilvl w:val="0"/>
                <w:numId w:val="276"/>
              </w:numPr>
              <w:spacing w:before="0" w:beforeAutospacing="0" w:after="120" w:afterAutospacing="0" w:line="240" w:lineRule="auto"/>
              <w:ind w:left="720" w:right="0" w:hanging="360"/>
              <w:jc w:val="left"/>
              <w:outlineLvl w:val="9"/>
            </w:pPr>
            <w:r>
              <w:t>Transformation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list of possible postkasseIds for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/organisations/{organisation-id}/postkasse-ids/</w:t>
            </w:r>
          </w:p>
        </w:tc>
        <w:tc>
          <w:tcPr/>
          <w:p>
            <w:pPr>
              <w:numPr>
                <w:ilvl w:val="0"/>
                <w:numId w:val="0"/>
              </w:numPr>
              <w:spacing w:before="0" w:beforeAutospacing="0" w:after="120" w:afterAutospacing="0" w:line="240" w:lineRule="auto"/>
              <w:ind w:left="0" w:right="0" w:firstLine="0"/>
              <w:jc w:val="left"/>
              <w:outlineLvl w:val="9"/>
            </w:pPr>
            <w:r>
              <w:t>List of posktasseIds</w:t>
            </w:r>
          </w:p>
        </w:tc>
        <w:tc>
          <w:tcPr/>
          <w:p>
            <w:pPr>
              <w:numPr>
                <w:ilvl w:val="0"/>
                <w:numId w:val="0"/>
              </w:numPr>
              <w:spacing w:before="0" w:beforeAutospacing="0" w:after="120" w:afterAutospacing="0" w:line="240" w:lineRule="auto"/>
              <w:ind w:left="0" w:right="0" w:firstLine="0"/>
              <w:jc w:val="left"/>
              <w:outlineLvl w:val="9"/>
            </w:pPr>
            <w:r>
              <w:t>To find list of possible postkasseIds per organisation</w:t>
            </w:r>
          </w:p>
        </w:tc>
        <w:tc>
          <w:tcPr/>
          <w:p>
            <w:pPr>
              <w:numPr>
                <w:ilvl w:val="0"/>
                <w:numId w:val="277"/>
              </w:numPr>
              <w:spacing w:before="0" w:beforeAutospacing="0" w:after="120" w:afterAutospacing="0" w:line="240" w:lineRule="auto"/>
              <w:ind w:left="720" w:right="0" w:hanging="360"/>
              <w:jc w:val="left"/>
              <w:outlineLvl w:val="9"/>
            </w:pPr>
            <w:r>
              <w:t>System Systemregister</w:t>
            </w:r>
          </w:p>
          <w:p>
            <w:pPr>
              <w:numPr>
                <w:ilvl w:val="0"/>
                <w:numId w:val="277"/>
              </w:numPr>
              <w:spacing w:before="0" w:beforeAutospacing="0" w:after="120" w:afterAutospacing="0" w:line="240" w:lineRule="auto"/>
              <w:ind w:left="720" w:right="0" w:hanging="360"/>
              <w:jc w:val="left"/>
              <w:outlineLvl w:val="9"/>
            </w:pPr>
            <w:r>
              <w:t>Contact Administrator</w:t>
            </w:r>
          </w:p>
          <w:p>
            <w:pPr>
              <w:numPr>
                <w:ilvl w:val="0"/>
                <w:numId w:val="277"/>
              </w:numPr>
              <w:spacing w:before="0" w:beforeAutospacing="0" w:after="120" w:afterAutospacing="0" w:line="240" w:lineRule="auto"/>
              <w:ind w:left="720" w:right="0" w:hanging="360"/>
              <w:jc w:val="left"/>
              <w:outlineLvl w:val="9"/>
            </w:pPr>
            <w:r>
              <w:t>System manager</w:t>
            </w:r>
          </w:p>
          <w:p>
            <w:pPr>
              <w:numPr>
                <w:ilvl w:val="0"/>
                <w:numId w:val="277"/>
              </w:numPr>
              <w:spacing w:before="0" w:beforeAutospacing="0" w:after="120" w:afterAutospacing="0" w:line="240" w:lineRule="auto"/>
              <w:ind w:left="720" w:right="0" w:hanging="360"/>
              <w:jc w:val="left"/>
              <w:outlineLvl w:val="9"/>
            </w:pPr>
            <w:r>
              <w:t>Delegated Support Administrator</w:t>
            </w:r>
          </w:p>
        </w:tc>
        <w:tc>
          <w:tcPr/>
          <w:p>
            <w:pPr>
              <w:numPr>
                <w:ilvl w:val="0"/>
                <w:numId w:val="278"/>
              </w:numPr>
              <w:spacing w:before="0" w:beforeAutospacing="0" w:after="120" w:afterAutospacing="0" w:line="240" w:lineRule="auto"/>
              <w:ind w:left="720" w:right="0" w:hanging="360"/>
              <w:jc w:val="left"/>
              <w:outlineLvl w:val="9"/>
            </w:pPr>
            <w:r>
              <w:t>Administrative Access</w:t>
            </w:r>
          </w:p>
          <w:p>
            <w:pPr>
              <w:numPr>
                <w:ilvl w:val="0"/>
                <w:numId w:val="278"/>
              </w:numPr>
              <w:spacing w:before="0" w:beforeAutospacing="0" w:after="120" w:afterAutospacing="0" w:line="240" w:lineRule="auto"/>
              <w:ind w:left="720" w:right="0" w:hanging="360"/>
              <w:jc w:val="left"/>
              <w:outlineLvl w:val="9"/>
            </w:pPr>
            <w:r>
              <w:t>System 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list of possible postkasseEmneIds for organisation and postkasseId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/organisations/{organisation-id}/postkasse-ids/{postkasseId}/postkasse-emne-ids/</w:t>
            </w:r>
          </w:p>
        </w:tc>
        <w:tc>
          <w:tcPr/>
          <w:p>
            <w:pPr>
              <w:numPr>
                <w:ilvl w:val="0"/>
                <w:numId w:val="0"/>
              </w:numPr>
              <w:spacing w:before="0" w:beforeAutospacing="0" w:after="120" w:afterAutospacing="0" w:line="240" w:lineRule="auto"/>
              <w:ind w:left="0" w:right="0" w:firstLine="0"/>
              <w:jc w:val="left"/>
              <w:outlineLvl w:val="9"/>
            </w:pPr>
            <w:r>
              <w:t>List of posktasseEmneIds</w:t>
            </w:r>
          </w:p>
        </w:tc>
        <w:tc>
          <w:tcPr/>
          <w:p>
            <w:pPr>
              <w:numPr>
                <w:ilvl w:val="0"/>
                <w:numId w:val="0"/>
              </w:numPr>
              <w:spacing w:before="0" w:beforeAutospacing="0" w:after="120" w:afterAutospacing="0" w:line="240" w:lineRule="auto"/>
              <w:ind w:left="0" w:right="0" w:firstLine="0"/>
              <w:jc w:val="left"/>
              <w:outlineLvl w:val="9"/>
            </w:pPr>
            <w:r>
              <w:t>To find list of possible postkasseEmneIds per organisation and postkasseId</w:t>
            </w:r>
          </w:p>
        </w:tc>
        <w:tc>
          <w:tcPr/>
          <w:p>
            <w:pPr>
              <w:numPr>
                <w:ilvl w:val="0"/>
                <w:numId w:val="279"/>
              </w:numPr>
              <w:spacing w:before="0" w:beforeAutospacing="0" w:after="120" w:afterAutospacing="0" w:line="240" w:lineRule="auto"/>
              <w:ind w:left="720" w:right="0" w:hanging="360"/>
              <w:jc w:val="left"/>
              <w:outlineLvl w:val="9"/>
            </w:pPr>
            <w:r>
              <w:t>System Systemregister</w:t>
            </w:r>
          </w:p>
          <w:p>
            <w:pPr>
              <w:numPr>
                <w:ilvl w:val="0"/>
                <w:numId w:val="279"/>
              </w:numPr>
              <w:spacing w:before="0" w:beforeAutospacing="0" w:after="120" w:afterAutospacing="0" w:line="240" w:lineRule="auto"/>
              <w:ind w:left="720" w:right="0" w:hanging="360"/>
              <w:jc w:val="left"/>
              <w:outlineLvl w:val="9"/>
            </w:pPr>
            <w:r>
              <w:t>Contact Administrator</w:t>
            </w:r>
          </w:p>
          <w:p>
            <w:pPr>
              <w:numPr>
                <w:ilvl w:val="0"/>
                <w:numId w:val="279"/>
              </w:numPr>
              <w:spacing w:before="0" w:beforeAutospacing="0" w:after="120" w:afterAutospacing="0" w:line="240" w:lineRule="auto"/>
              <w:ind w:left="720" w:right="0" w:hanging="360"/>
              <w:jc w:val="left"/>
              <w:outlineLvl w:val="9"/>
            </w:pPr>
            <w:r>
              <w:t>System manager</w:t>
            </w:r>
          </w:p>
          <w:p>
            <w:pPr>
              <w:numPr>
                <w:ilvl w:val="0"/>
                <w:numId w:val="279"/>
              </w:numPr>
              <w:spacing w:before="0" w:beforeAutospacing="0" w:after="120" w:afterAutospacing="0" w:line="240" w:lineRule="auto"/>
              <w:ind w:left="720" w:right="0" w:hanging="360"/>
              <w:jc w:val="left"/>
              <w:outlineLvl w:val="9"/>
            </w:pPr>
            <w:r>
              <w:t>Delegated Support Administrator</w:t>
            </w:r>
          </w:p>
        </w:tc>
        <w:tc>
          <w:tcPr/>
          <w:p>
            <w:pPr>
              <w:numPr>
                <w:ilvl w:val="0"/>
                <w:numId w:val="280"/>
              </w:numPr>
              <w:spacing w:before="0" w:beforeAutospacing="0" w:after="120" w:afterAutospacing="0" w:line="240" w:lineRule="auto"/>
              <w:ind w:left="720" w:right="0" w:hanging="360"/>
              <w:jc w:val="left"/>
              <w:outlineLvl w:val="9"/>
            </w:pPr>
            <w:r>
              <w:t>Administrative Access</w:t>
            </w:r>
          </w:p>
          <w:p>
            <w:pPr>
              <w:numPr>
                <w:ilvl w:val="0"/>
                <w:numId w:val="280"/>
              </w:numPr>
              <w:spacing w:before="0" w:beforeAutospacing="0" w:after="120" w:afterAutospacing="0" w:line="240" w:lineRule="auto"/>
              <w:ind w:left="720" w:right="0" w:hanging="360"/>
              <w:jc w:val="left"/>
              <w:outlineLvl w:val="9"/>
            </w:pPr>
            <w:r>
              <w:t>System registry</w:t>
            </w:r>
          </w:p>
        </w:tc>
      </w:tr>
    </w:tbl>
    <w:p>
      <w:pPr>
        <w:pStyle w:val="Heading2"/>
      </w:pPr>
      <w:bookmarkStart w:id="158" w:name="scroll-bookmark-101"/>
      <w:bookmarkStart w:id="159" w:name="_Toc256000373"/>
      <w:r>
        <w:t>System registry data model</w:t>
      </w:r>
      <w:bookmarkEnd w:id="159"/>
      <w:bookmarkEnd w:id="158"/>
    </w:p>
    <w:p>
      <w:r>
        <w:t>The role of the system registry is to keep data for integrated sender- and receiver-systems for Danish authorities and companies, as well as for authorities to handle their contact</w:t>
      </w:r>
      <w:r>
        <w:t xml:space="preserve"> hierarchy.</w:t>
      </w:r>
    </w:p>
    <w:p>
      <w:r>
        <w:t>The system registry datamodel can be abstracted into three different submodels.</w:t>
      </w:r>
    </w:p>
    <w:p>
      <w:pPr>
        <w:numPr>
          <w:ilvl w:val="0"/>
          <w:numId w:val="281"/>
        </w:numPr>
      </w:pPr>
      <w:r>
        <w:t>Organisation</w:t>
      </w:r>
    </w:p>
    <w:p>
      <w:pPr>
        <w:numPr>
          <w:ilvl w:val="0"/>
          <w:numId w:val="281"/>
        </w:numPr>
      </w:pPr>
      <w:r>
        <w:t>System</w:t>
      </w:r>
    </w:p>
    <w:p>
      <w:pPr>
        <w:numPr>
          <w:ilvl w:val="0"/>
          <w:numId w:val="281"/>
        </w:numPr>
      </w:pPr>
      <w:r>
        <w:t>Contact Structure</w:t>
      </w:r>
    </w:p>
    <w:p>
      <w:r>
        <w:t>The organisation part keeps the information about what type the organisation is and who the contact person in Digital post is for it.</w:t>
      </w:r>
    </w:p>
    <w:p>
      <w:r>
        <w:t>The system part stores the information about the system or systems connected to an organisation.</w:t>
      </w:r>
    </w:p>
    <w:p>
      <w:r>
        <w:t xml:space="preserve">The contact structure part, stores the contact structure, what contact points are connected to what system, and how are they grouped and </w:t>
      </w:r>
      <w:r>
        <w:t>exposed</w:t>
      </w:r>
      <w:r>
        <w:t>.</w:t>
      </w:r>
    </w:p>
    <w:p>
      <w:pPr>
        <w:pStyle w:val="Heading3"/>
      </w:pPr>
      <w:bookmarkStart w:id="160" w:name="scroll-bookmark-102"/>
      <w:bookmarkStart w:id="161" w:name="_Toc256000374"/>
      <w:r>
        <w:t>Organisation Model</w:t>
      </w:r>
      <w:bookmarkEnd w:id="161"/>
      <w:bookmarkEnd w:id="160"/>
    </w:p>
    <w:p>
      <w:r>
        <w:drawing>
          <wp:inline>
            <wp:extent cx="5395595" cy="4225956"/>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1"/>
                    <a:stretch>
                      <a:fillRect/>
                    </a:stretch>
                  </pic:blipFill>
                  <pic:spPr>
                    <a:xfrm>
                      <a:off x="0" y="0"/>
                      <a:ext cx="5395595" cy="4225956"/>
                    </a:xfrm>
                    <a:prstGeom prst="rect">
                      <a:avLst/>
                    </a:prstGeom>
                  </pic:spPr>
                </pic:pic>
              </a:graphicData>
            </a:graphic>
          </wp:inline>
        </w:drawing>
      </w:r>
    </w:p>
    <w:p>
      <w:r>
        <w:rPr>
          <w:b/>
        </w:rPr>
        <w:t>Organisation</w:t>
      </w:r>
    </w:p>
    <w:p>
      <w:r>
        <w:t>The companies and authorities with system integration to Digital Post.</w:t>
      </w:r>
    </w:p>
    <w:tbl>
      <w:tblPr>
        <w:tblStyle w:val="ScrollTableNormal"/>
        <w:tblW w:w="5000" w:type="pct"/>
        <w:tblLook w:val="0020"/>
      </w:tblPr>
      <w:tblGrid>
        <w:gridCol w:w="2476"/>
        <w:gridCol w:w="2627"/>
        <w:gridCol w:w="1082"/>
        <w:gridCol w:w="230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the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authorityId</w:t>
            </w:r>
          </w:p>
        </w:tc>
        <w:tc>
          <w:tcPr/>
          <w:p>
            <w:pPr>
              <w:numPr>
                <w:ilvl w:val="0"/>
                <w:numId w:val="0"/>
              </w:numPr>
              <w:spacing w:before="0" w:beforeAutospacing="0" w:after="120" w:afterAutospacing="0" w:line="240" w:lineRule="auto"/>
              <w:ind w:left="0" w:right="0" w:firstLine="0"/>
              <w:jc w:val="left"/>
              <w:outlineLvl w:val="9"/>
            </w:pPr>
            <w:r>
              <w:t>Placeholder for authorityId when that is relevant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organisation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The cvrNumber of the organisation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Either public authority or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MUNICIPALITY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REGION</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OTHER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legalNotificationAllowed</w:t>
            </w:r>
          </w:p>
        </w:tc>
        <w:tc>
          <w:tcPr/>
          <w:p>
            <w:pPr>
              <w:numPr>
                <w:ilvl w:val="0"/>
                <w:numId w:val="0"/>
              </w:numPr>
              <w:spacing w:before="0" w:beforeAutospacing="0" w:after="120" w:afterAutospacing="0" w:line="240" w:lineRule="auto"/>
              <w:ind w:left="0" w:right="0" w:firstLine="0"/>
              <w:jc w:val="left"/>
              <w:outlineLvl w:val="9"/>
            </w:pPr>
            <w:r>
              <w:t>If the authority is allowed to send legal notifications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Domstolsstyrelsen is currently allowed to do so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mandatoryPostAllowed</w:t>
            </w:r>
          </w:p>
        </w:tc>
        <w:tc>
          <w:tcPr/>
          <w:p>
            <w:pPr>
              <w:numPr>
                <w:ilvl w:val="0"/>
                <w:numId w:val="0"/>
              </w:numPr>
              <w:spacing w:before="0" w:beforeAutospacing="0" w:after="120" w:afterAutospacing="0" w:line="240" w:lineRule="auto"/>
              <w:ind w:left="0" w:right="0" w:firstLine="0"/>
              <w:jc w:val="left"/>
              <w:outlineLvl w:val="9"/>
            </w:pPr>
            <w:r>
              <w:t>If the authority is allowed to send mandatory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legalContactId</w:t>
            </w:r>
          </w:p>
        </w:tc>
        <w:tc>
          <w:tcPr/>
          <w:p>
            <w:pPr>
              <w:numPr>
                <w:ilvl w:val="0"/>
                <w:numId w:val="0"/>
              </w:numPr>
              <w:spacing w:before="0" w:beforeAutospacing="0" w:after="120" w:afterAutospacing="0" w:line="240" w:lineRule="auto"/>
              <w:ind w:left="0" w:right="0" w:firstLine="0"/>
              <w:jc w:val="left"/>
              <w:outlineLvl w:val="9"/>
            </w:pPr>
            <w:r>
              <w:t>The person responsible for the Digital Post send by the 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logoAvailable</w:t>
            </w:r>
          </w:p>
        </w:tc>
        <w:tc>
          <w:tcPr/>
          <w:p>
            <w:pPr>
              <w:numPr>
                <w:ilvl w:val="0"/>
                <w:numId w:val="0"/>
              </w:numPr>
              <w:spacing w:before="0" w:beforeAutospacing="0" w:after="120" w:afterAutospacing="0" w:line="240" w:lineRule="auto"/>
              <w:ind w:left="0" w:right="0" w:firstLine="0"/>
              <w:jc w:val="left"/>
              <w:outlineLvl w:val="9"/>
            </w:pPr>
            <w:r>
              <w:t>If a logo has been added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logoMediaType</w:t>
            </w:r>
          </w:p>
        </w:tc>
        <w:tc>
          <w:tcPr/>
          <w:p>
            <w:pPr>
              <w:numPr>
                <w:ilvl w:val="0"/>
                <w:numId w:val="0"/>
              </w:numPr>
              <w:spacing w:before="0" w:beforeAutospacing="0" w:after="120" w:afterAutospacing="0" w:line="240" w:lineRule="auto"/>
              <w:ind w:left="0" w:right="0" w:firstLine="0"/>
              <w:jc w:val="left"/>
              <w:outlineLvl w:val="9"/>
            </w:pPr>
            <w:r>
              <w:t>Media type of logo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authorityTerms</w:t>
            </w:r>
          </w:p>
        </w:tc>
        <w:tc>
          <w:tcPr/>
          <w:p>
            <w:pPr>
              <w:numPr>
                <w:ilvl w:val="0"/>
                <w:numId w:val="0"/>
              </w:numPr>
              <w:spacing w:before="0" w:beforeAutospacing="0" w:after="120" w:afterAutospacing="0" w:line="240" w:lineRule="auto"/>
              <w:ind w:left="0" w:right="0" w:firstLine="0"/>
              <w:jc w:val="left"/>
              <w:outlineLvl w:val="9"/>
            </w:pPr>
            <w:r>
              <w:t>If the authority has accepted the terms to act as an authority. Will change type from company to authority</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industryCode</w:t>
            </w:r>
          </w:p>
        </w:tc>
        <w:tc>
          <w:tcPr/>
          <w:p>
            <w:pPr>
              <w:numPr>
                <w:ilvl w:val="0"/>
                <w:numId w:val="0"/>
              </w:numPr>
              <w:spacing w:before="0" w:beforeAutospacing="0" w:after="120" w:afterAutospacing="0" w:line="240" w:lineRule="auto"/>
              <w:ind w:left="0" w:right="0" w:firstLine="0"/>
              <w:jc w:val="left"/>
              <w:outlineLvl w:val="9"/>
            </w:pPr>
            <w:r>
              <w:t>“branchekode” in virk registry. e.g. 841100 for generral public services or 021000 for growing trees.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r>
        <w:rPr>
          <w:b/>
        </w:rPr>
        <w:t>OrganisationDbTargets</w:t>
      </w:r>
    </w:p>
    <w:tbl>
      <w:tblPr>
        <w:tblStyle w:val="ScrollTableNormal"/>
        <w:tblW w:w="5000" w:type="pct"/>
        <w:tblLook w:val="0020"/>
      </w:tblPr>
      <w:tblGrid>
        <w:gridCol w:w="2383"/>
        <w:gridCol w:w="3387"/>
        <w:gridCol w:w="1326"/>
        <w:gridCol w:w="139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organisation_db_id</w:t>
            </w:r>
          </w:p>
        </w:tc>
        <w:tc>
          <w:tcPr/>
          <w:p>
            <w:pPr>
              <w:numPr>
                <w:ilvl w:val="0"/>
                <w:numId w:val="0"/>
              </w:numPr>
              <w:spacing w:before="0" w:beforeAutospacing="0" w:after="120" w:afterAutospacing="0" w:line="240" w:lineRule="auto"/>
              <w:ind w:left="0" w:right="0" w:firstLine="0"/>
              <w:jc w:val="left"/>
              <w:outlineLvl w:val="9"/>
            </w:pPr>
            <w:r>
              <w:t>foreign key to</w:t>
            </w:r>
            <w:r>
              <w:t xml:space="preserve"> 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TargetType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Person</w:t>
      </w:r>
    </w:p>
    <w:p>
      <w:r>
        <w:t>Either a juridical or technical person to contact in case of an issue.</w:t>
      </w:r>
    </w:p>
    <w:tbl>
      <w:tblPr>
        <w:tblStyle w:val="ScrollTableNormal"/>
        <w:tblW w:w="5000" w:type="pct"/>
        <w:tblLook w:val="0020"/>
      </w:tblPr>
      <w:tblGrid>
        <w:gridCol w:w="1480"/>
        <w:gridCol w:w="4770"/>
        <w:gridCol w:w="1092"/>
        <w:gridCol w:w="11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contact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email</w:t>
            </w:r>
          </w:p>
        </w:tc>
        <w:tc>
          <w:tcPr/>
          <w:p>
            <w:pPr>
              <w:numPr>
                <w:ilvl w:val="0"/>
                <w:numId w:val="0"/>
              </w:numPr>
              <w:spacing w:before="0" w:beforeAutospacing="0" w:after="120" w:afterAutospacing="0" w:line="240" w:lineRule="auto"/>
              <w:ind w:left="0" w:right="0" w:firstLine="0"/>
              <w:jc w:val="left"/>
              <w:outlineLvl w:val="9"/>
            </w:pPr>
            <w:r>
              <w:t>The email used to contact the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phonenumber</w:t>
            </w:r>
          </w:p>
        </w:tc>
        <w:tc>
          <w:tcPr/>
          <w:p>
            <w:pPr>
              <w:numPr>
                <w:ilvl w:val="0"/>
                <w:numId w:val="0"/>
              </w:numPr>
              <w:spacing w:before="0" w:beforeAutospacing="0" w:after="120" w:afterAutospacing="0" w:line="240" w:lineRule="auto"/>
              <w:ind w:left="0" w:right="0" w:firstLine="0"/>
              <w:jc w:val="left"/>
              <w:outlineLvl w:val="9"/>
            </w:pPr>
            <w:r>
              <w:t>The phone number used to contact the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3"/>
      </w:pPr>
      <w:bookmarkStart w:id="162" w:name="scroll-bookmark-103"/>
      <w:bookmarkStart w:id="163" w:name="_Toc256000375"/>
      <w:r>
        <w:t>System Model</w:t>
      </w:r>
      <w:bookmarkEnd w:id="163"/>
      <w:bookmarkEnd w:id="162"/>
    </w:p>
    <w:p>
      <w:r>
        <w:drawing>
          <wp:inline>
            <wp:extent cx="5395595" cy="7237523"/>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62"/>
                    <a:stretch>
                      <a:fillRect/>
                    </a:stretch>
                  </pic:blipFill>
                  <pic:spPr>
                    <a:xfrm>
                      <a:off x="0" y="0"/>
                      <a:ext cx="5395595" cy="7237523"/>
                    </a:xfrm>
                    <a:prstGeom prst="rect">
                      <a:avLst/>
                    </a:prstGeom>
                  </pic:spPr>
                </pic:pic>
              </a:graphicData>
            </a:graphic>
          </wp:inline>
        </w:drawing>
      </w:r>
    </w:p>
    <w:p>
      <w:r>
        <w:rPr>
          <w:b/>
        </w:rPr>
        <w:t>System</w:t>
      </w:r>
    </w:p>
    <w:p>
      <w:r>
        <w:t>The system that integrates to Digital Post. Receiving systems can be associated with contact point and will receive mails for that contact point.</w:t>
      </w:r>
    </w:p>
    <w:tbl>
      <w:tblPr>
        <w:tblStyle w:val="ScrollTableNormal"/>
        <w:tblW w:w="5000" w:type="pct"/>
        <w:tblLook w:val="0020"/>
      </w:tblPr>
      <w:tblGrid>
        <w:gridCol w:w="2829"/>
        <w:gridCol w:w="2618"/>
        <w:gridCol w:w="1082"/>
        <w:gridCol w:w="19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the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foreign key of the organisation the system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The endpoint used for exchanging messages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The endpoint used for exchanging receipt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URL endpoint for receipts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activeFrom</w:t>
            </w:r>
          </w:p>
        </w:tc>
        <w:tc>
          <w:tcPr/>
          <w:p>
            <w:pPr>
              <w:numPr>
                <w:ilvl w:val="0"/>
                <w:numId w:val="0"/>
              </w:numPr>
              <w:spacing w:before="0" w:beforeAutospacing="0" w:after="120" w:afterAutospacing="0" w:line="240" w:lineRule="auto"/>
              <w:ind w:left="0" w:right="0" w:firstLine="0"/>
              <w:jc w:val="left"/>
              <w:outlineLvl w:val="9"/>
            </w:pPr>
            <w:r>
              <w:t>The date where the system is/was activated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activeTo</w:t>
            </w:r>
          </w:p>
        </w:tc>
        <w:tc>
          <w:tcPr/>
          <w:p>
            <w:pPr>
              <w:numPr>
                <w:ilvl w:val="0"/>
                <w:numId w:val="0"/>
              </w:numPr>
              <w:spacing w:before="0" w:beforeAutospacing="0" w:after="120" w:afterAutospacing="0" w:line="240" w:lineRule="auto"/>
              <w:ind w:left="0" w:right="0" w:firstLine="0"/>
              <w:jc w:val="left"/>
              <w:outlineLvl w:val="9"/>
            </w:pPr>
            <w:r>
              <w:t>The date where the system is/was deactivated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technicalContactId</w:t>
            </w:r>
          </w:p>
        </w:tc>
        <w:tc>
          <w:tcPr/>
          <w:p>
            <w:pPr>
              <w:numPr>
                <w:ilvl w:val="0"/>
                <w:numId w:val="0"/>
              </w:numPr>
              <w:spacing w:before="0" w:beforeAutospacing="0" w:after="120" w:afterAutospacing="0" w:line="240" w:lineRule="auto"/>
              <w:ind w:left="0" w:right="0" w:firstLine="0"/>
              <w:jc w:val="left"/>
              <w:outlineLvl w:val="9"/>
            </w:pPr>
            <w:r>
              <w:t>foreign key of the person to contact in case of any technical issues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serviceProtocol</w:t>
            </w:r>
          </w:p>
        </w:tc>
        <w:tc>
          <w:tcPr/>
          <w:p>
            <w:pPr>
              <w:numPr>
                <w:ilvl w:val="0"/>
                <w:numId w:val="0"/>
              </w:numPr>
              <w:spacing w:before="0" w:beforeAutospacing="0" w:after="120" w:afterAutospacing="0" w:line="240" w:lineRule="auto"/>
              <w:ind w:left="0" w:right="0" w:firstLine="0"/>
              <w:jc w:val="left"/>
              <w:outlineLvl w:val="9"/>
            </w:pPr>
            <w:r>
              <w:t>The protocol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 xml:space="preserve">foreign key of a template for systems integrating to Digital Post, e.g. a municipality system provided by an IT vendor that multiple municipalities </w:t>
            </w:r>
            <w:r>
              <w:t>uses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a standard system is selected many fields will be preset in the frontend, and cannot be set on this object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Field for indicating the format of the receipt (MeMo, DP, DP2) which is being sent to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MEMO, DP, DP2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supplier</w:t>
            </w:r>
          </w:p>
        </w:tc>
        <w:tc>
          <w:tcPr/>
          <w:p>
            <w:pPr>
              <w:numPr>
                <w:ilvl w:val="0"/>
                <w:numId w:val="0"/>
              </w:numPr>
              <w:spacing w:before="0" w:beforeAutospacing="0" w:after="120" w:afterAutospacing="0" w:line="240" w:lineRule="auto"/>
              <w:ind w:left="0" w:right="0" w:firstLine="0"/>
              <w:jc w:val="left"/>
              <w:outlineLvl w:val="9"/>
            </w:pPr>
            <w:r>
              <w:t>The supplier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businessContactEmail</w:t>
            </w:r>
          </w:p>
        </w:tc>
        <w:tc>
          <w:tcPr/>
          <w:p>
            <w:pPr>
              <w:numPr>
                <w:ilvl w:val="0"/>
                <w:numId w:val="0"/>
              </w:numPr>
              <w:spacing w:before="0" w:beforeAutospacing="0" w:after="120" w:afterAutospacing="0" w:line="240" w:lineRule="auto"/>
              <w:ind w:left="0" w:right="0" w:firstLine="0"/>
              <w:jc w:val="left"/>
              <w:outlineLvl w:val="9"/>
            </w:pPr>
            <w:r>
              <w:t>Email of the business contact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delegatedCVR</w:t>
            </w:r>
          </w:p>
        </w:tc>
        <w:tc>
          <w:tcPr/>
          <w:p>
            <w:pPr>
              <w:numPr>
                <w:ilvl w:val="0"/>
                <w:numId w:val="0"/>
              </w:numPr>
              <w:spacing w:before="0" w:beforeAutospacing="0" w:after="120" w:afterAutospacing="0" w:line="240" w:lineRule="auto"/>
              <w:ind w:left="0" w:right="0" w:firstLine="0"/>
              <w:jc w:val="left"/>
              <w:outlineLvl w:val="9"/>
            </w:pPr>
            <w:r>
              <w:t>A CVR number of an organization to which this system is delegated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ocesPublicCertificateId</w:t>
            </w:r>
          </w:p>
        </w:tc>
        <w:tc>
          <w:tcPr/>
          <w:p>
            <w:pPr>
              <w:numPr>
                <w:ilvl w:val="0"/>
                <w:numId w:val="0"/>
              </w:numPr>
              <w:spacing w:before="0" w:beforeAutospacing="0" w:after="120" w:afterAutospacing="0" w:line="240" w:lineRule="auto"/>
              <w:ind w:left="0" w:right="0" w:firstLine="0"/>
              <w:jc w:val="left"/>
              <w:outlineLvl w:val="9"/>
            </w:pPr>
            <w:r>
              <w:t>foreign key to oces certificate.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sshId</w:t>
            </w:r>
          </w:p>
        </w:tc>
        <w:tc>
          <w:tcPr/>
          <w:p>
            <w:pPr>
              <w:numPr>
                <w:ilvl w:val="0"/>
                <w:numId w:val="0"/>
              </w:numPr>
              <w:spacing w:before="0" w:beforeAutospacing="0" w:after="120" w:afterAutospacing="0" w:line="240" w:lineRule="auto"/>
              <w:ind w:left="0" w:right="0" w:firstLine="0"/>
              <w:jc w:val="left"/>
              <w:outlineLvl w:val="9"/>
            </w:pPr>
            <w:r>
              <w:t>foreign key to ssh.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apiTokenId</w:t>
            </w:r>
          </w:p>
        </w:tc>
        <w:tc>
          <w:tcPr/>
          <w:p>
            <w:pPr>
              <w:numPr>
                <w:ilvl w:val="0"/>
                <w:numId w:val="0"/>
              </w:numPr>
              <w:spacing w:before="0" w:beforeAutospacing="0" w:after="120" w:afterAutospacing="0" w:line="240" w:lineRule="auto"/>
              <w:ind w:left="0" w:right="0" w:firstLine="0"/>
              <w:jc w:val="left"/>
              <w:outlineLvl w:val="9"/>
            </w:pPr>
            <w:r>
              <w:t>foreign key to apiToken.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defaultMaterialId</w:t>
            </w:r>
          </w:p>
        </w:tc>
        <w:tc>
          <w:tcPr/>
          <w:p>
            <w:pPr>
              <w:numPr>
                <w:ilvl w:val="0"/>
                <w:numId w:val="0"/>
              </w:numPr>
              <w:spacing w:before="0" w:beforeAutospacing="0" w:after="120" w:afterAutospacing="0" w:line="240" w:lineRule="auto"/>
              <w:ind w:left="0" w:right="0" w:firstLine="0"/>
              <w:jc w:val="left"/>
              <w:outlineLvl w:val="9"/>
            </w:pPr>
            <w:r>
              <w:t>Only occurs for Authority systems. Filed is mapped to a material of a messages used in legacy solution for DP/DP2 format.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Legacy support</w:t>
            </w:r>
          </w:p>
        </w:tc>
      </w:tr>
    </w:tbl>
    <w:p>
      <w:r>
        <w:rPr>
          <w:b/>
        </w:rPr>
        <w:t>ApiToken</w:t>
      </w:r>
    </w:p>
    <w:p>
      <w:r>
        <w:t xml:space="preserve">Used for identifying the system in mutual SSL, to replace support for identifying system based on certificate serial </w:t>
      </w:r>
      <w:r>
        <w:t>number</w:t>
      </w:r>
      <w:r>
        <w:t xml:space="preserve">. Relates to </w:t>
      </w:r>
      <w:hyperlink r:id="rId63" w:history="1">
        <w:r>
          <w:rPr>
            <w:rStyle w:val="Hyperlink"/>
          </w:rPr>
          <w:t>Ensuring the authenticity of Digital Posts through the OCES certificate.</w:t>
        </w:r>
      </w:hyperlink>
    </w:p>
    <w:tbl>
      <w:tblPr>
        <w:tblStyle w:val="ScrollTableNormal"/>
        <w:tblW w:w="5000" w:type="pct"/>
        <w:tblLook w:val="0020"/>
      </w:tblPr>
      <w:tblGrid>
        <w:gridCol w:w="1778"/>
        <w:gridCol w:w="1136"/>
        <w:gridCol w:w="910"/>
        <w:gridCol w:w="46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when the object was last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of the API Token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authenticationToken</w:t>
            </w:r>
          </w:p>
        </w:tc>
        <w:tc>
          <w:tcPr/>
          <w:p>
            <w:pPr>
              <w:numPr>
                <w:ilvl w:val="0"/>
                <w:numId w:val="0"/>
              </w:numPr>
              <w:spacing w:before="0" w:beforeAutospacing="0" w:after="120" w:afterAutospacing="0" w:line="240" w:lineRule="auto"/>
              <w:ind w:left="0" w:right="0" w:firstLine="0"/>
              <w:jc w:val="left"/>
              <w:outlineLvl w:val="9"/>
            </w:pPr>
            <w:r>
              <w:t>Non-persistent field, the value is generated.</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 The format is as follows:</w:t>
            </w:r>
          </w:p>
          <w:p>
            <w:pPr>
              <w:numPr>
                <w:ilvl w:val="0"/>
                <w:numId w:val="0"/>
              </w:numPr>
              <w:spacing w:before="0" w:beforeAutospacing="0" w:after="120" w:afterAutospacing="0" w:line="240" w:lineRule="auto"/>
              <w:ind w:left="0" w:right="0" w:firstLine="0"/>
              <w:jc w:val="left"/>
              <w:outlineLvl w:val="9"/>
            </w:pPr>
            <w:r>
              <w:t>Basic BASE_64_ENCODING(&lt;system_id&gt;:&lt;apiToken_value&gt;)</w:t>
            </w:r>
          </w:p>
        </w:tc>
      </w:tr>
    </w:tbl>
    <w:p>
      <w:r>
        <w:rPr>
          <w:b/>
        </w:rPr>
        <w:t>OcesPu</w:t>
      </w:r>
      <w:r>
        <w:rPr>
          <w:b/>
        </w:rPr>
        <w:t>blicCertificate</w:t>
      </w:r>
    </w:p>
    <w:p>
      <w:r>
        <w:t>The certificate linked to the system, the certificate itself is not stored, only the sha1 and md1 hash.</w:t>
      </w:r>
    </w:p>
    <w:tbl>
      <w:tblPr>
        <w:tblStyle w:val="ScrollTableNormal"/>
        <w:tblW w:w="5000" w:type="pct"/>
        <w:tblLook w:val="0020"/>
      </w:tblPr>
      <w:tblGrid>
        <w:gridCol w:w="4110"/>
        <w:gridCol w:w="2160"/>
        <w:gridCol w:w="1082"/>
        <w:gridCol w:w="11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subjectDistinguishedNameSerialNumber</w:t>
            </w:r>
          </w:p>
        </w:tc>
        <w:tc>
          <w:tcPr/>
          <w:p>
            <w:pPr>
              <w:numPr>
                <w:ilvl w:val="0"/>
                <w:numId w:val="0"/>
              </w:numPr>
              <w:spacing w:before="0" w:beforeAutospacing="0" w:after="120" w:afterAutospacing="0" w:line="240" w:lineRule="auto"/>
              <w:ind w:left="0" w:right="0" w:firstLine="0"/>
              <w:jc w:val="left"/>
              <w:outlineLvl w:val="9"/>
            </w:pPr>
            <w:r>
              <w:t>The distinguished name, as a string, format depends on if certificate is FOCES or VOCES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certificateSerialNumber</w:t>
            </w:r>
          </w:p>
        </w:tc>
        <w:tc>
          <w:tcPr/>
          <w:p>
            <w:pPr>
              <w:numPr>
                <w:ilvl w:val="0"/>
                <w:numId w:val="0"/>
              </w:numPr>
              <w:spacing w:before="0" w:beforeAutospacing="0" w:after="120" w:afterAutospacing="0" w:line="240" w:lineRule="auto"/>
              <w:ind w:left="0" w:right="0" w:firstLine="0"/>
              <w:jc w:val="left"/>
              <w:outlineLvl w:val="9"/>
            </w:pPr>
            <w:r>
              <w:t>The serial number of the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certificateAutority</w:t>
            </w:r>
          </w:p>
        </w:tc>
        <w:tc>
          <w:tcPr/>
          <w:p>
            <w:pPr>
              <w:numPr>
                <w:ilvl w:val="0"/>
                <w:numId w:val="0"/>
              </w:numPr>
              <w:spacing w:before="0" w:beforeAutospacing="0" w:after="120" w:afterAutospacing="0" w:line="240" w:lineRule="auto"/>
              <w:ind w:left="0" w:right="0" w:firstLine="0"/>
              <w:jc w:val="left"/>
              <w:outlineLvl w:val="9"/>
            </w:pPr>
            <w:r>
              <w:t>The authority of the certificate, issuer of certificate chain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expiryDate</w:t>
            </w:r>
          </w:p>
        </w:tc>
        <w:tc>
          <w:tcPr/>
          <w:p>
            <w:pPr>
              <w:numPr>
                <w:ilvl w:val="0"/>
                <w:numId w:val="0"/>
              </w:numPr>
              <w:spacing w:before="0" w:beforeAutospacing="0" w:after="120" w:afterAutospacing="0" w:line="240" w:lineRule="auto"/>
              <w:ind w:left="0" w:right="0" w:firstLine="0"/>
              <w:jc w:val="left"/>
              <w:outlineLvl w:val="9"/>
            </w:pPr>
            <w:r>
              <w:t>When the certificate expires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sha1</w:t>
            </w:r>
          </w:p>
        </w:tc>
        <w:tc>
          <w:tcPr/>
          <w:p>
            <w:pPr>
              <w:numPr>
                <w:ilvl w:val="0"/>
                <w:numId w:val="0"/>
              </w:numPr>
              <w:spacing w:before="0" w:beforeAutospacing="0" w:after="120" w:afterAutospacing="0" w:line="240" w:lineRule="auto"/>
              <w:ind w:left="0" w:right="0" w:firstLine="0"/>
              <w:jc w:val="left"/>
              <w:outlineLvl w:val="9"/>
            </w:pPr>
            <w:r>
              <w:t>sha1 hash calculated when consuming a x509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md5</w:t>
            </w:r>
          </w:p>
        </w:tc>
        <w:tc>
          <w:tcPr/>
          <w:p>
            <w:pPr>
              <w:numPr>
                <w:ilvl w:val="0"/>
                <w:numId w:val="0"/>
              </w:numPr>
              <w:spacing w:before="0" w:beforeAutospacing="0" w:after="120" w:afterAutospacing="0" w:line="240" w:lineRule="auto"/>
              <w:ind w:left="0" w:right="0" w:firstLine="0"/>
              <w:jc w:val="left"/>
              <w:outlineLvl w:val="9"/>
            </w:pPr>
            <w:r>
              <w:t>md5 hash calculated when consuming a x509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When the object was last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certificatePublicKeyId</w:t>
            </w:r>
          </w:p>
        </w:tc>
        <w:tc>
          <w:tcPr/>
          <w:p>
            <w:pPr>
              <w:numPr>
                <w:ilvl w:val="0"/>
                <w:numId w:val="0"/>
              </w:numPr>
              <w:spacing w:before="0" w:beforeAutospacing="0" w:after="120" w:afterAutospacing="0" w:line="240" w:lineRule="auto"/>
              <w:ind w:left="0" w:right="0" w:firstLine="0"/>
              <w:jc w:val="left"/>
              <w:outlineLvl w:val="9"/>
            </w:pPr>
            <w:r>
              <w:t>foreign key to certificate public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subjectKeyIdentifier</w:t>
            </w:r>
          </w:p>
        </w:tc>
        <w:tc>
          <w:tcPr/>
          <w:p>
            <w:pPr>
              <w:numPr>
                <w:ilvl w:val="0"/>
                <w:numId w:val="0"/>
              </w:numPr>
              <w:spacing w:before="0" w:beforeAutospacing="0" w:after="120" w:afterAutospacing="0" w:line="240" w:lineRule="auto"/>
              <w:ind w:left="0" w:right="0" w:firstLine="0"/>
              <w:jc w:val="left"/>
              <w:outlineLvl w:val="9"/>
            </w:pPr>
            <w:r>
              <w:t>The key identifier of the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CertificatePublicKey</w:t>
      </w:r>
    </w:p>
    <w:p>
      <w:r>
        <w:t>The list of system types the system has.</w:t>
      </w:r>
    </w:p>
    <w:tbl>
      <w:tblPr>
        <w:tblStyle w:val="ScrollTableNormal"/>
        <w:tblW w:w="5000" w:type="pct"/>
        <w:tblLook w:val="0000"/>
      </w:tblPr>
      <w:tblGrid>
        <w:gridCol w:w="2181"/>
        <w:gridCol w:w="5294"/>
        <w:gridCol w:w="872"/>
        <w:gridCol w:w="140"/>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algorithm</w:t>
            </w:r>
          </w:p>
        </w:tc>
        <w:tc>
          <w:tcPr/>
          <w:p>
            <w:pPr>
              <w:numPr>
                <w:ilvl w:val="0"/>
                <w:numId w:val="0"/>
              </w:numPr>
              <w:spacing w:before="0" w:beforeAutospacing="0" w:after="120" w:afterAutospacing="0" w:line="240" w:lineRule="auto"/>
              <w:ind w:left="0" w:right="0" w:firstLine="0"/>
              <w:jc w:val="left"/>
              <w:outlineLvl w:val="9"/>
            </w:pPr>
            <w:r>
              <w:t>the certificate algorithm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encoded</w:t>
            </w:r>
          </w:p>
        </w:tc>
        <w:tc>
          <w:tcPr/>
          <w:p>
            <w:pPr>
              <w:numPr>
                <w:ilvl w:val="0"/>
                <w:numId w:val="0"/>
              </w:numPr>
              <w:spacing w:before="0" w:beforeAutospacing="0" w:after="120" w:afterAutospacing="0" w:line="240" w:lineRule="auto"/>
              <w:ind w:left="0" w:right="0" w:firstLine="0"/>
              <w:jc w:val="left"/>
              <w:outlineLvl w:val="9"/>
            </w:pPr>
            <w:r>
              <w:t>the encoded public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format</w:t>
            </w:r>
          </w:p>
        </w:tc>
        <w:tc>
          <w:tcPr/>
          <w:p>
            <w:pPr>
              <w:numPr>
                <w:ilvl w:val="0"/>
                <w:numId w:val="0"/>
              </w:numPr>
              <w:spacing w:before="0" w:beforeAutospacing="0" w:after="120" w:afterAutospacing="0" w:line="240" w:lineRule="auto"/>
              <w:ind w:left="0" w:right="0" w:firstLine="0"/>
              <w:jc w:val="left"/>
              <w:outlineLvl w:val="9"/>
            </w:pPr>
            <w:r>
              <w:t>the format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MailSy</w:t>
      </w:r>
      <w:r>
        <w:rPr>
          <w:b/>
        </w:rPr>
        <w:t>stemDbSystemTypes</w:t>
      </w:r>
    </w:p>
    <w:p>
      <w:r>
        <w:t>The list of system types the system has.</w:t>
      </w:r>
    </w:p>
    <w:tbl>
      <w:tblPr>
        <w:tblStyle w:val="ScrollTableNormal"/>
        <w:tblW w:w="5000" w:type="pct"/>
        <w:tblLook w:val="0020"/>
      </w:tblPr>
      <w:tblGrid>
        <w:gridCol w:w="1946"/>
        <w:gridCol w:w="1352"/>
        <w:gridCol w:w="1081"/>
        <w:gridCol w:w="410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mail_system_db_id</w:t>
            </w:r>
          </w:p>
        </w:tc>
        <w:tc>
          <w:tcPr/>
          <w:p>
            <w:pPr>
              <w:numPr>
                <w:ilvl w:val="0"/>
                <w:numId w:val="0"/>
              </w:numPr>
              <w:spacing w:before="0" w:beforeAutospacing="0" w:after="120" w:afterAutospacing="0" w:line="240" w:lineRule="auto"/>
              <w:ind w:left="0" w:right="0" w:firstLine="0"/>
              <w:jc w:val="left"/>
              <w:outlineLvl w:val="9"/>
            </w:pPr>
            <w:r>
              <w:t>the foreign key of the system the type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system_type</w:t>
            </w:r>
          </w:p>
        </w:tc>
        <w:tc>
          <w:tcPr/>
          <w:p>
            <w:pPr>
              <w:numPr>
                <w:ilvl w:val="0"/>
                <w:numId w:val="0"/>
              </w:numPr>
              <w:spacing w:before="0" w:beforeAutospacing="0" w:after="120" w:afterAutospacing="0" w:line="240" w:lineRule="auto"/>
              <w:ind w:left="0" w:right="0" w:firstLine="0"/>
              <w:jc w:val="left"/>
              <w:outlineLvl w:val="9"/>
            </w:pPr>
            <w:r>
              <w:t>The 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RECIPIENT/RECIPIENT_DEFAULT/SENDER</w:t>
            </w:r>
          </w:p>
        </w:tc>
      </w:tr>
    </w:tbl>
    <w:p>
      <w:r>
        <w:rPr>
          <w:b/>
        </w:rPr>
        <w:t>AllowedIP</w:t>
      </w:r>
    </w:p>
    <w:p>
      <w:r>
        <w:t>The allowed IPs for a system to communicate with Digital Post from.</w:t>
      </w:r>
    </w:p>
    <w:tbl>
      <w:tblPr>
        <w:tblStyle w:val="ScrollTableNormal"/>
        <w:tblW w:w="5000" w:type="pct"/>
        <w:tblLook w:val="0020"/>
      </w:tblPr>
      <w:tblGrid>
        <w:gridCol w:w="1223"/>
        <w:gridCol w:w="4271"/>
        <w:gridCol w:w="1461"/>
        <w:gridCol w:w="15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ip</w:t>
            </w:r>
          </w:p>
        </w:tc>
        <w:tc>
          <w:tcPr/>
          <w:p>
            <w:pPr>
              <w:numPr>
                <w:ilvl w:val="0"/>
                <w:numId w:val="0"/>
              </w:numPr>
              <w:spacing w:before="0" w:beforeAutospacing="0" w:after="120" w:afterAutospacing="0" w:line="240" w:lineRule="auto"/>
              <w:ind w:left="0" w:right="0" w:firstLine="0"/>
              <w:jc w:val="left"/>
              <w:outlineLvl w:val="9"/>
            </w:pPr>
            <w:r>
              <w:t>The allowed ip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range</w:t>
            </w:r>
          </w:p>
        </w:tc>
        <w:tc>
          <w:tcPr/>
          <w:p>
            <w:pPr>
              <w:numPr>
                <w:ilvl w:val="0"/>
                <w:numId w:val="0"/>
              </w:numPr>
              <w:spacing w:before="0" w:beforeAutospacing="0" w:after="120" w:afterAutospacing="0" w:line="240" w:lineRule="auto"/>
              <w:ind w:left="0" w:right="0" w:firstLine="0"/>
              <w:jc w:val="left"/>
              <w:outlineLvl w:val="9"/>
            </w:pPr>
            <w:r>
              <w:t>if the given ip is a range of ip’s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SystemAllowedIp</w:t>
      </w:r>
    </w:p>
    <w:p>
      <w:r>
        <w:t xml:space="preserve">A relation table between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xml:space="preserve">-table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AllowedIp</w:t>
      </w:r>
      <w:r>
        <w:t>-table, which keeps tract of which whitelisted IPs and IP ranges a givens system have.</w:t>
      </w:r>
    </w:p>
    <w:tbl>
      <w:tblPr>
        <w:tblStyle w:val="ScrollTableNormal"/>
        <w:tblW w:w="5000" w:type="pct"/>
        <w:tblLook w:val="0020"/>
      </w:tblPr>
      <w:tblGrid>
        <w:gridCol w:w="1202"/>
        <w:gridCol w:w="4156"/>
        <w:gridCol w:w="1082"/>
        <w:gridCol w:w="204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the foreign key of the system the allowed IP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allowedIpId</w:t>
            </w:r>
          </w:p>
        </w:tc>
        <w:tc>
          <w:tcPr/>
          <w:p>
            <w:pPr>
              <w:numPr>
                <w:ilvl w:val="0"/>
                <w:numId w:val="0"/>
              </w:numPr>
              <w:spacing w:before="0" w:beforeAutospacing="0" w:after="120" w:afterAutospacing="0" w:line="240" w:lineRule="auto"/>
              <w:ind w:left="0" w:right="0" w:firstLine="0"/>
              <w:jc w:val="left"/>
              <w:outlineLvl w:val="9"/>
            </w:pPr>
            <w:r>
              <w:t>the foreign key of the allowed IP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allowedIp</w:t>
            </w:r>
          </w:p>
        </w:tc>
      </w:tr>
    </w:tbl>
    <w:p>
      <w:r>
        <w:rPr>
          <w:b/>
        </w:rPr>
        <w:t>StandardSystemTemplateAllowedIp</w:t>
      </w:r>
    </w:p>
    <w:p>
      <w:r>
        <w:t xml:space="preserve">A relation table between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StandardSystemTemplate</w:t>
      </w:r>
      <w:r>
        <w:t xml:space="preserve">-table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AllowedIp</w:t>
      </w:r>
      <w:r>
        <w:t>-table, which keeps tract of which whitelisted IPs and IP ranges a givens system have.</w:t>
      </w:r>
    </w:p>
    <w:tbl>
      <w:tblPr>
        <w:tblStyle w:val="ScrollTableNormal"/>
        <w:tblW w:w="5000" w:type="pct"/>
        <w:tblLook w:val="0020"/>
      </w:tblPr>
      <w:tblGrid>
        <w:gridCol w:w="2829"/>
        <w:gridCol w:w="2848"/>
        <w:gridCol w:w="1082"/>
        <w:gridCol w:w="17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the foreign key of the system template the allowed ip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 template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allowedIpId</w:t>
            </w:r>
          </w:p>
        </w:tc>
        <w:tc>
          <w:tcPr/>
          <w:p>
            <w:pPr>
              <w:numPr>
                <w:ilvl w:val="0"/>
                <w:numId w:val="0"/>
              </w:numPr>
              <w:spacing w:before="0" w:beforeAutospacing="0" w:after="120" w:afterAutospacing="0" w:line="240" w:lineRule="auto"/>
              <w:ind w:left="0" w:right="0" w:firstLine="0"/>
              <w:jc w:val="left"/>
              <w:outlineLvl w:val="9"/>
            </w:pPr>
            <w:r>
              <w:t>the foreign key of the allowed ip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allowed ip</w:t>
            </w:r>
          </w:p>
        </w:tc>
      </w:tr>
    </w:tbl>
    <w:p>
      <w:r>
        <w:rPr>
          <w:b/>
        </w:rPr>
        <w:t>StandardSystemTemplate</w:t>
      </w:r>
    </w:p>
    <w:p>
      <w:r>
        <w:t>Template for systems integrating to Digital Post, e.g. a municipality system provided by an IT vendor that multiple municipalities uses. A standard system template cannot in it self send or receive Digital Post, it has to be instantiated for each of the using public authorities or companies.</w:t>
      </w:r>
    </w:p>
    <w:tbl>
      <w:tblPr>
        <w:tblStyle w:val="ScrollTableNormal"/>
        <w:tblW w:w="5000" w:type="pct"/>
        <w:tblLook w:val="0020"/>
      </w:tblPr>
      <w:tblGrid>
        <w:gridCol w:w="2032"/>
        <w:gridCol w:w="1944"/>
        <w:gridCol w:w="944"/>
        <w:gridCol w:w="356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and date the template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and date the template was last updated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deletedDateTime</w:t>
            </w:r>
          </w:p>
        </w:tc>
        <w:tc>
          <w:tcPr/>
          <w:p>
            <w:pPr>
              <w:numPr>
                <w:ilvl w:val="0"/>
                <w:numId w:val="0"/>
              </w:numPr>
              <w:spacing w:before="0" w:beforeAutospacing="0" w:after="120" w:afterAutospacing="0" w:line="240" w:lineRule="auto"/>
              <w:ind w:left="0" w:right="0" w:firstLine="0"/>
              <w:jc w:val="left"/>
              <w:outlineLvl w:val="9"/>
            </w:pPr>
            <w:r>
              <w:t>The time and date the template was marked deleted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 deleted template must not be attached to new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Should not propagate to MailSystems created using standardSystem template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systemTypes</w:t>
            </w:r>
          </w:p>
        </w:tc>
        <w:tc>
          <w:tcPr/>
          <w:p>
            <w:pPr>
              <w:numPr>
                <w:ilvl w:val="0"/>
                <w:numId w:val="0"/>
              </w:numPr>
              <w:spacing w:before="0" w:beforeAutospacing="0" w:after="120" w:afterAutospacing="0" w:line="240" w:lineRule="auto"/>
              <w:ind w:left="0" w:right="0" w:firstLine="0"/>
              <w:jc w:val="left"/>
              <w:outlineLvl w:val="9"/>
            </w:pPr>
            <w:r>
              <w:t>The type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SENDER/RECIPIENT/RECIPIENT_DEFAULT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The endpoint used for exchanging messages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The endpoint used for exchanging receipt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technicalContactId</w:t>
            </w:r>
          </w:p>
        </w:tc>
        <w:tc>
          <w:tcPr/>
          <w:p>
            <w:pPr>
              <w:numPr>
                <w:ilvl w:val="0"/>
                <w:numId w:val="0"/>
              </w:numPr>
              <w:spacing w:before="0" w:beforeAutospacing="0" w:after="120" w:afterAutospacing="0" w:line="240" w:lineRule="auto"/>
              <w:ind w:left="0" w:right="0" w:firstLine="0"/>
              <w:jc w:val="left"/>
              <w:outlineLvl w:val="9"/>
            </w:pPr>
            <w:r>
              <w:t>The foreign key of Person to contact in case of any technical issues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serviceProtocol</w:t>
            </w:r>
          </w:p>
        </w:tc>
        <w:tc>
          <w:tcPr/>
          <w:p>
            <w:pPr>
              <w:numPr>
                <w:ilvl w:val="0"/>
                <w:numId w:val="0"/>
              </w:numPr>
              <w:spacing w:before="0" w:beforeAutospacing="0" w:after="120" w:afterAutospacing="0" w:line="240" w:lineRule="auto"/>
              <w:ind w:left="0" w:right="0" w:firstLine="0"/>
              <w:jc w:val="left"/>
              <w:outlineLvl w:val="9"/>
            </w:pPr>
            <w:r>
              <w:t>The protocol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Field for indicating the format of the receipt (MeMo, DP, DP2)</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ocesPublicCertificateId</w:t>
            </w:r>
          </w:p>
        </w:tc>
        <w:tc>
          <w:tcPr/>
          <w:p>
            <w:pPr>
              <w:numPr>
                <w:ilvl w:val="0"/>
                <w:numId w:val="0"/>
              </w:numPr>
              <w:spacing w:before="0" w:beforeAutospacing="0" w:after="120" w:afterAutospacing="0" w:line="240" w:lineRule="auto"/>
              <w:ind w:left="0" w:right="0" w:firstLine="0"/>
              <w:jc w:val="left"/>
              <w:outlineLvl w:val="9"/>
            </w:pPr>
            <w:r>
              <w:t>foreign key to ocersPublicCertificate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sshId</w:t>
            </w:r>
          </w:p>
        </w:tc>
        <w:tc>
          <w:tcPr/>
          <w:p>
            <w:pPr>
              <w:numPr>
                <w:ilvl w:val="0"/>
                <w:numId w:val="0"/>
              </w:numPr>
              <w:spacing w:before="0" w:beforeAutospacing="0" w:after="120" w:afterAutospacing="0" w:line="240" w:lineRule="auto"/>
              <w:ind w:left="0" w:right="0" w:firstLine="0"/>
              <w:jc w:val="left"/>
              <w:outlineLvl w:val="9"/>
            </w:pPr>
            <w:r>
              <w:t>foreign key to sshId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r>
        <w:rPr>
          <w:b/>
        </w:rPr>
        <w:t>Ssh</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Ssh</w:t>
      </w:r>
      <w:r>
        <w:t xml:space="preserve"> table contains the ssh-credentials used for systems with the SSH service protocol.</w:t>
      </w:r>
    </w:p>
    <w:tbl>
      <w:tblPr>
        <w:tblStyle w:val="ScrollTableNormal"/>
        <w:tblW w:w="5000" w:type="pct"/>
        <w:tblLook w:val="0020"/>
      </w:tblPr>
      <w:tblGrid>
        <w:gridCol w:w="1419"/>
        <w:gridCol w:w="3002"/>
        <w:gridCol w:w="1082"/>
        <w:gridCol w:w="2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sshUsername</w:t>
            </w:r>
          </w:p>
        </w:tc>
        <w:tc>
          <w:tcPr/>
          <w:p>
            <w:pPr>
              <w:numPr>
                <w:ilvl w:val="0"/>
                <w:numId w:val="0"/>
              </w:numPr>
              <w:spacing w:before="0" w:beforeAutospacing="0" w:after="120" w:afterAutospacing="0" w:line="240" w:lineRule="auto"/>
              <w:ind w:left="0" w:right="0" w:firstLine="0"/>
              <w:jc w:val="left"/>
              <w:outlineLvl w:val="9"/>
            </w:pPr>
            <w:r>
              <w:t>Username as string</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ssh username is generated by the application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sshPublicKey</w:t>
            </w:r>
          </w:p>
        </w:tc>
        <w:tc>
          <w:tcPr/>
          <w:p>
            <w:pPr>
              <w:numPr>
                <w:ilvl w:val="0"/>
                <w:numId w:val="0"/>
              </w:numPr>
              <w:spacing w:before="0" w:beforeAutospacing="0" w:after="120" w:afterAutospacing="0" w:line="240" w:lineRule="auto"/>
              <w:ind w:left="0" w:right="0" w:firstLine="0"/>
              <w:jc w:val="left"/>
              <w:outlineLvl w:val="9"/>
            </w:pPr>
            <w:r>
              <w:t>The public key as a clob (character large object)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Last time the ssh was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64" w:name="scroll-bookmark-104"/>
      <w:bookmarkStart w:id="165" w:name="_Toc256000376"/>
      <w:r>
        <w:t>Contact Structure Model</w:t>
      </w:r>
      <w:bookmarkEnd w:id="165"/>
      <w:r>
        <w:t xml:space="preserve"> </w:t>
      </w:r>
      <w:bookmarkEnd w:id="164"/>
    </w:p>
    <w:p>
      <w:r>
        <w:drawing>
          <wp:inline>
            <wp:extent cx="5395595" cy="2938967"/>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64"/>
                    <a:stretch>
                      <a:fillRect/>
                    </a:stretch>
                  </pic:blipFill>
                  <pic:spPr>
                    <a:xfrm>
                      <a:off x="0" y="0"/>
                      <a:ext cx="5395595" cy="2938967"/>
                    </a:xfrm>
                    <a:prstGeom prst="rect">
                      <a:avLst/>
                    </a:prstGeom>
                  </pic:spPr>
                </pic:pic>
              </a:graphicData>
            </a:graphic>
          </wp:inline>
        </w:drawing>
      </w:r>
    </w:p>
    <w:p>
      <w:r>
        <w:rPr>
          <w:b/>
        </w:rPr>
        <w:t>ContactPoint</w:t>
      </w:r>
    </w:p>
    <w:p>
      <w:r>
        <w:t>A point of contact. Only for public authorities.</w:t>
      </w:r>
    </w:p>
    <w:tbl>
      <w:tblPr>
        <w:tblStyle w:val="ScrollTableNormal"/>
        <w:tblW w:w="5000" w:type="pct"/>
        <w:tblLook w:val="0020"/>
      </w:tblPr>
      <w:tblGrid>
        <w:gridCol w:w="3142"/>
        <w:gridCol w:w="2123"/>
        <w:gridCol w:w="1082"/>
        <w:gridCol w:w="214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displayed in view client when writing to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short description of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internalDescription</w:t>
            </w:r>
          </w:p>
        </w:tc>
        <w:tc>
          <w:tcPr/>
          <w:p>
            <w:pPr>
              <w:numPr>
                <w:ilvl w:val="0"/>
                <w:numId w:val="0"/>
              </w:numPr>
              <w:spacing w:before="0" w:beforeAutospacing="0" w:after="120" w:afterAutospacing="0" w:line="240" w:lineRule="auto"/>
              <w:ind w:left="0" w:right="0" w:firstLine="0"/>
              <w:jc w:val="left"/>
              <w:outlineLvl w:val="9"/>
            </w:pPr>
            <w:r>
              <w:t>The internal describtion of the contact point, not show externally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 company to add non public information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the foreign key of the organisation the contact point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foreign key of the system the contact point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memoSizeThresholdMB</w:t>
            </w:r>
          </w:p>
        </w:tc>
        <w:tc>
          <w:tcPr/>
          <w:p>
            <w:pPr>
              <w:numPr>
                <w:ilvl w:val="0"/>
                <w:numId w:val="0"/>
              </w:numPr>
              <w:spacing w:before="0" w:beforeAutospacing="0" w:after="120" w:afterAutospacing="0" w:line="240" w:lineRule="auto"/>
              <w:ind w:left="0" w:right="0" w:firstLine="0"/>
              <w:jc w:val="left"/>
              <w:outlineLvl w:val="9"/>
            </w:pPr>
            <w:r>
              <w:t>The maximum size of a message for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allowedNumberOfAttachments</w:t>
            </w:r>
          </w:p>
        </w:tc>
        <w:tc>
          <w:tcPr/>
          <w:p>
            <w:pPr>
              <w:numPr>
                <w:ilvl w:val="0"/>
                <w:numId w:val="0"/>
              </w:numPr>
              <w:spacing w:before="0" w:beforeAutospacing="0" w:after="120" w:afterAutospacing="0" w:line="240" w:lineRule="auto"/>
              <w:ind w:left="0" w:right="0" w:firstLine="0"/>
              <w:jc w:val="left"/>
              <w:outlineLvl w:val="9"/>
            </w:pPr>
            <w:r>
              <w:t>The maximum number of attachments in any message for this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Only for public authorities</w:t>
            </w:r>
          </w:p>
          <w:p>
            <w:pPr>
              <w:numPr>
                <w:ilvl w:val="0"/>
                <w:numId w:val="0"/>
              </w:numPr>
              <w:spacing w:before="0" w:beforeAutospacing="0" w:after="120" w:afterAutospacing="0" w:line="240" w:lineRule="auto"/>
              <w:ind w:left="0" w:right="0" w:firstLine="0"/>
              <w:jc w:val="left"/>
              <w:outlineLvl w:val="9"/>
            </w:pPr>
            <w:r>
              <w:t>Message with more attachments will be sent to default system for the authority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w:t>
            </w:r>
          </w:p>
        </w:tc>
        <w:tc>
          <w:tcPr/>
          <w:p>
            <w:pPr>
              <w:numPr>
                <w:ilvl w:val="0"/>
                <w:numId w:val="0"/>
              </w:numPr>
              <w:spacing w:before="0" w:beforeAutospacing="0" w:after="120" w:afterAutospacing="0" w:line="240" w:lineRule="auto"/>
              <w:ind w:left="0" w:right="0" w:firstLine="0"/>
              <w:jc w:val="left"/>
              <w:outlineLvl w:val="9"/>
            </w:pPr>
            <w:r>
              <w:t>Only active contact point receive Digital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visible</w:t>
            </w:r>
          </w:p>
        </w:tc>
        <w:tc>
          <w:tcPr/>
          <w:p>
            <w:pPr>
              <w:numPr>
                <w:ilvl w:val="0"/>
                <w:numId w:val="0"/>
              </w:numPr>
              <w:spacing w:before="0" w:beforeAutospacing="0" w:after="120" w:afterAutospacing="0" w:line="240" w:lineRule="auto"/>
              <w:ind w:left="0" w:right="0" w:firstLine="0"/>
              <w:jc w:val="left"/>
              <w:outlineLvl w:val="9"/>
            </w:pPr>
            <w:r>
              <w:t>Only visible contact points will be shown in view client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reportLinkId</w:t>
            </w:r>
          </w:p>
        </w:tc>
        <w:tc>
          <w:tcPr/>
          <w:p>
            <w:pPr>
              <w:numPr>
                <w:ilvl w:val="0"/>
                <w:numId w:val="0"/>
              </w:numPr>
              <w:spacing w:before="0" w:beforeAutospacing="0" w:after="120" w:afterAutospacing="0" w:line="240" w:lineRule="auto"/>
              <w:ind w:left="0" w:right="0" w:firstLine="0"/>
              <w:jc w:val="left"/>
              <w:outlineLvl w:val="9"/>
            </w:pPr>
            <w:r>
              <w:t>the foreign key of the relalated report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legacyRecipientSystem</w:t>
            </w:r>
          </w:p>
        </w:tc>
        <w:tc>
          <w:tcPr/>
          <w:p>
            <w:pPr>
              <w:numPr>
                <w:ilvl w:val="0"/>
                <w:numId w:val="0"/>
              </w:numPr>
              <w:spacing w:before="0" w:beforeAutospacing="0" w:after="120" w:afterAutospacing="0" w:line="240" w:lineRule="auto"/>
              <w:ind w:left="0" w:right="0" w:firstLine="0"/>
              <w:jc w:val="left"/>
              <w:outlineLvl w:val="9"/>
            </w:pPr>
            <w:r>
              <w:t>The name of the legacy system that this contact point was migrated from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written by migration.</w:t>
            </w:r>
          </w:p>
        </w:tc>
      </w:tr>
    </w:tbl>
    <w:p>
      <w:r>
        <w:rPr>
          <w:b/>
        </w:rPr>
        <w:t>ContactGroup</w:t>
      </w:r>
    </w:p>
    <w:p>
      <w:r>
        <w:t>A grouping for contact points. Only for public authorities.</w:t>
      </w:r>
    </w:p>
    <w:tbl>
      <w:tblPr>
        <w:tblStyle w:val="ScrollTableNormal"/>
        <w:tblW w:w="5000" w:type="pct"/>
        <w:tblLook w:val="0020"/>
      </w:tblPr>
      <w:tblGrid>
        <w:gridCol w:w="1892"/>
        <w:gridCol w:w="3955"/>
        <w:gridCol w:w="1082"/>
        <w:gridCol w:w="15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resouce was created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foreign key of the organisation owning the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textual description of the contact group to be displayed in view clients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parentId</w:t>
            </w:r>
          </w:p>
        </w:tc>
        <w:tc>
          <w:tcPr/>
          <w:p>
            <w:pPr>
              <w:numPr>
                <w:ilvl w:val="0"/>
                <w:numId w:val="0"/>
              </w:numPr>
              <w:spacing w:before="0" w:beforeAutospacing="0" w:after="120" w:afterAutospacing="0" w:line="240" w:lineRule="auto"/>
              <w:ind w:left="0" w:right="0" w:firstLine="0"/>
              <w:jc w:val="left"/>
              <w:outlineLvl w:val="9"/>
            </w:pPr>
            <w:r>
              <w:t>foreign key of the parent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organisationalUnit</w:t>
            </w:r>
          </w:p>
        </w:tc>
        <w:tc>
          <w:tcPr/>
          <w:p>
            <w:pPr>
              <w:numPr>
                <w:ilvl w:val="0"/>
                <w:numId w:val="0"/>
              </w:numPr>
              <w:spacing w:before="0" w:beforeAutospacing="0" w:after="120" w:afterAutospacing="0" w:line="240" w:lineRule="auto"/>
              <w:ind w:left="0" w:right="0" w:firstLine="0"/>
              <w:jc w:val="left"/>
              <w:outlineLvl w:val="9"/>
            </w:pPr>
            <w:r>
              <w:t>A boolean signifying that the contact group is an organisational unit, opposed to a subject based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Gross list of contact points' target types belonging to organisation</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Not updatable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postkasseIds</w:t>
            </w:r>
          </w:p>
        </w:tc>
        <w:tc>
          <w:tcPr/>
          <w:p>
            <w:pPr>
              <w:numPr>
                <w:ilvl w:val="0"/>
                <w:numId w:val="0"/>
              </w:numPr>
              <w:spacing w:before="0" w:beforeAutospacing="0" w:after="120" w:afterAutospacing="0" w:line="240" w:lineRule="auto"/>
              <w:ind w:left="0" w:right="0" w:firstLine="0"/>
              <w:jc w:val="left"/>
              <w:outlineLvl w:val="9"/>
            </w:pPr>
            <w:r>
              <w:t>List of postkasseIds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ContactGroupDbTargets</w:t>
      </w:r>
    </w:p>
    <w:tbl>
      <w:tblPr>
        <w:tblStyle w:val="ScrollTableNormal"/>
        <w:tblW w:w="5000" w:type="pct"/>
        <w:tblLook w:val="0020"/>
      </w:tblPr>
      <w:tblGrid>
        <w:gridCol w:w="2490"/>
        <w:gridCol w:w="3406"/>
        <w:gridCol w:w="1265"/>
        <w:gridCol w:w="13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contact_group_db_id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TargetType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ContactGroupDbPostkasseIds</w:t>
      </w:r>
    </w:p>
    <w:tbl>
      <w:tblPr>
        <w:tblStyle w:val="ScrollTableNormal"/>
        <w:tblW w:w="5000" w:type="pct"/>
        <w:tblLook w:val="0020"/>
      </w:tblPr>
      <w:tblGrid>
        <w:gridCol w:w="2490"/>
        <w:gridCol w:w="3406"/>
        <w:gridCol w:w="1265"/>
        <w:gridCol w:w="13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contact_group_db_id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postkasse_ids</w:t>
            </w:r>
          </w:p>
        </w:tc>
        <w:tc>
          <w:tcPr/>
          <w:p>
            <w:pPr>
              <w:numPr>
                <w:ilvl w:val="0"/>
                <w:numId w:val="0"/>
              </w:numPr>
              <w:spacing w:before="0" w:beforeAutospacing="0" w:after="120" w:afterAutospacing="0" w:line="240" w:lineRule="auto"/>
              <w:ind w:left="0" w:right="0" w:firstLine="0"/>
              <w:jc w:val="left"/>
              <w:outlineLvl w:val="9"/>
            </w:pPr>
            <w:r>
              <w:t>integer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ContactPointContactGroup</w:t>
      </w:r>
    </w:p>
    <w:p>
      <w:r>
        <w:t>table facilitating the many to many relationship of contactpoints and contact groups</w:t>
      </w:r>
    </w:p>
    <w:tbl>
      <w:tblPr>
        <w:tblStyle w:val="ScrollTableNormal"/>
        <w:tblW w:w="5000" w:type="pct"/>
        <w:tblLook w:val="0020"/>
      </w:tblPr>
      <w:tblGrid>
        <w:gridCol w:w="2184"/>
        <w:gridCol w:w="3580"/>
        <w:gridCol w:w="1329"/>
        <w:gridCol w:w="13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contact_point_id</w:t>
            </w:r>
          </w:p>
        </w:tc>
        <w:tc>
          <w:tcPr/>
          <w:p>
            <w:pPr>
              <w:numPr>
                <w:ilvl w:val="0"/>
                <w:numId w:val="0"/>
              </w:numPr>
              <w:spacing w:before="0" w:beforeAutospacing="0" w:after="120" w:afterAutospacing="0" w:line="240" w:lineRule="auto"/>
              <w:ind w:left="0" w:right="0" w:firstLine="0"/>
              <w:jc w:val="left"/>
              <w:outlineLvl w:val="9"/>
            </w:pPr>
            <w:r>
              <w:t>foreign key to contact point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ReportLink</w:t>
      </w:r>
    </w:p>
    <w:p>
      <w:r>
        <w:t>A contact point can have a link outside of Digital Post. The purpose of this is to be able to guide users to handle the contact outside Digtal Post, e.g. a self-service portal, if available. Only for public authorities.</w:t>
      </w:r>
    </w:p>
    <w:tbl>
      <w:tblPr>
        <w:tblStyle w:val="ScrollTableNormal"/>
        <w:tblW w:w="5000" w:type="pct"/>
        <w:tblLook w:val="0020"/>
      </w:tblPr>
      <w:tblGrid>
        <w:gridCol w:w="1742"/>
        <w:gridCol w:w="3615"/>
        <w:gridCol w:w="1082"/>
        <w:gridCol w:w="20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externalLinkText</w:t>
            </w:r>
          </w:p>
        </w:tc>
        <w:tc>
          <w:tcPr/>
          <w:p>
            <w:pPr>
              <w:numPr>
                <w:ilvl w:val="0"/>
                <w:numId w:val="0"/>
              </w:numPr>
              <w:spacing w:before="0" w:beforeAutospacing="0" w:after="120" w:afterAutospacing="0" w:line="240" w:lineRule="auto"/>
              <w:ind w:left="0" w:right="0" w:firstLine="0"/>
              <w:jc w:val="left"/>
              <w:outlineLvl w:val="9"/>
            </w:pPr>
            <w:r>
              <w:t>The text to be displayed to the user in view clients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externalLink</w:t>
            </w:r>
          </w:p>
        </w:tc>
        <w:tc>
          <w:tcPr/>
          <w:p>
            <w:pPr>
              <w:numPr>
                <w:ilvl w:val="0"/>
                <w:numId w:val="0"/>
              </w:numPr>
              <w:spacing w:before="0" w:beforeAutospacing="0" w:after="120" w:afterAutospacing="0" w:line="240" w:lineRule="auto"/>
              <w:ind w:left="0" w:right="0" w:firstLine="0"/>
              <w:jc w:val="left"/>
              <w:outlineLvl w:val="9"/>
            </w:pPr>
            <w:r>
              <w:t>The webpage to be linked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description of the webpage behind the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The label of the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r>
        <w:rPr>
          <w:b/>
        </w:rPr>
        <w:t>RecommendedAttribute</w:t>
      </w:r>
    </w:p>
    <w:p>
      <w:r>
        <w:t>Attribute the view client should nudge the user to provide when writing to this specific contact point. Only for public authorities.</w:t>
      </w:r>
    </w:p>
    <w:tbl>
      <w:tblPr>
        <w:tblStyle w:val="ScrollTableNormal"/>
        <w:tblW w:w="5000" w:type="pct"/>
        <w:tblLook w:val="0020"/>
      </w:tblPr>
      <w:tblGrid>
        <w:gridCol w:w="1499"/>
        <w:gridCol w:w="3878"/>
        <w:gridCol w:w="1082"/>
        <w:gridCol w:w="20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A descriptive name of the attribute, e.g. 'CPR-number'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attribute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SearchTerm</w:t>
      </w:r>
    </w:p>
    <w:p>
      <w:r>
        <w:t>The terms, which when searched for should make sure the contact point is found. Only for public authorities.</w:t>
      </w:r>
    </w:p>
    <w:tbl>
      <w:tblPr>
        <w:tblStyle w:val="ScrollTableNormal"/>
        <w:tblW w:w="5000" w:type="pct"/>
        <w:tblLook w:val="0020"/>
      </w:tblPr>
      <w:tblGrid>
        <w:gridCol w:w="1499"/>
        <w:gridCol w:w="3922"/>
        <w:gridCol w:w="1082"/>
        <w:gridCol w:w="1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searchterm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term</w:t>
            </w:r>
          </w:p>
        </w:tc>
        <w:tc>
          <w:tcPr/>
          <w:p>
            <w:pPr>
              <w:numPr>
                <w:ilvl w:val="0"/>
                <w:numId w:val="0"/>
              </w:numPr>
              <w:spacing w:before="0" w:beforeAutospacing="0" w:after="120" w:afterAutospacing="0" w:line="240" w:lineRule="auto"/>
              <w:ind w:left="0" w:right="0" w:firstLine="0"/>
              <w:jc w:val="left"/>
              <w:outlineLvl w:val="9"/>
            </w:pPr>
            <w:r>
              <w:t>The searchTerm name, which is also the term searched for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r>
        <w:rPr>
          <w:b/>
        </w:rPr>
        <w:t>ContactPointCode</w:t>
      </w:r>
    </w:p>
    <w:p>
      <w:r>
        <w:t>If a contact point is part of a classification or are associated with a location, e.g. the contact point is a unit in a hospital, the location can be specified. Only for public authorities.</w:t>
      </w:r>
    </w:p>
    <w:tbl>
      <w:tblPr>
        <w:tblStyle w:val="ScrollTableNormal"/>
        <w:tblW w:w="5000" w:type="pct"/>
        <w:tblLook w:val="0020"/>
      </w:tblPr>
      <w:tblGrid>
        <w:gridCol w:w="2905"/>
        <w:gridCol w:w="3092"/>
        <w:gridCol w:w="1082"/>
        <w:gridCol w:w="140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user friendly name</w:t>
            </w:r>
            <w:r>
              <w:t xml:space="preserve"> of the contact point code, to help users distinguish on more than ID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The type of the contact point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r>
              <w:t>If the contact point code has a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codeVersion</w:t>
            </w:r>
          </w:p>
        </w:tc>
        <w:tc>
          <w:tcPr/>
          <w:p>
            <w:pPr>
              <w:numPr>
                <w:ilvl w:val="0"/>
                <w:numId w:val="0"/>
              </w:numPr>
              <w:spacing w:before="0" w:beforeAutospacing="0" w:after="120" w:afterAutospacing="0" w:line="240" w:lineRule="auto"/>
              <w:ind w:left="0" w:right="0" w:firstLine="0"/>
              <w:jc w:val="left"/>
              <w:outlineLvl w:val="9"/>
            </w:pPr>
            <w:r>
              <w:t>The version of the contact point code for external use. Not the same as the technical version used in the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contactPointCodeTypeName</w:t>
            </w:r>
          </w:p>
        </w:tc>
        <w:tc>
          <w:tcPr/>
          <w:p>
            <w:pPr>
              <w:numPr>
                <w:ilvl w:val="0"/>
                <w:numId w:val="0"/>
              </w:numPr>
              <w:spacing w:before="0" w:beforeAutospacing="0" w:after="120" w:afterAutospacing="0" w:line="240" w:lineRule="auto"/>
              <w:ind w:left="0" w:right="0" w:firstLine="0"/>
              <w:jc w:val="left"/>
              <w:outlineLvl w:val="9"/>
            </w:pPr>
            <w:r>
              <w:t>An extra name for code type. Mainly used when type is put as custom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searchterm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Translation</w:t>
      </w:r>
    </w:p>
    <w:p>
      <w:r>
        <w:t>Messages sent to the transformation component in DP1 / DP2 format, which can be answered, contain references to postkasseId and postkasseEmendId. When the message is transformed into MeMo format, these should be translated into a contact point.</w:t>
      </w:r>
    </w:p>
    <w:tbl>
      <w:tblPr>
        <w:tblStyle w:val="ScrollTableNormal"/>
        <w:tblW w:w="5000" w:type="pct"/>
        <w:tblLook w:val="0020"/>
      </w:tblPr>
      <w:tblGrid>
        <w:gridCol w:w="1819"/>
        <w:gridCol w:w="3927"/>
        <w:gridCol w:w="1082"/>
        <w:gridCol w:w="165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First field used to translate E-boks contact hierarchy to DigitalPost contact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Second field used to translate E-boks contact hierarchy to DigitalPost contact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pPr>
        <w:pStyle w:val="Heading2"/>
      </w:pPr>
      <w:bookmarkStart w:id="166" w:name="scroll-bookmark-105"/>
      <w:bookmarkStart w:id="167" w:name="_Toc256000377"/>
      <w:r>
        <w:t>Querying in System registry APIs</w:t>
      </w:r>
      <w:bookmarkEnd w:id="167"/>
      <w:bookmarkEnd w:id="166"/>
    </w:p>
    <w:p>
      <w:r>
        <w:t xml:space="preserve">For description of common search functionality, please revisit the section </w:t>
      </w:r>
      <w:r>
        <w:rPr>
          <w:b/>
        </w:rPr>
        <w:t>Querying and searching resources</w:t>
      </w:r>
      <w:r>
        <w:t>.</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282"/>
        </w:numPr>
      </w:pPr>
      <w:r>
        <w:t>/organisations/</w:t>
      </w:r>
    </w:p>
    <w:p>
      <w:pPr>
        <w:numPr>
          <w:ilvl w:val="1"/>
          <w:numId w:val="283"/>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282"/>
        </w:numPr>
      </w:pPr>
      <w:r>
        <w:t>/contact-groups/</w:t>
      </w:r>
    </w:p>
    <w:p>
      <w:pPr>
        <w:numPr>
          <w:ilvl w:val="1"/>
          <w:numId w:val="284"/>
        </w:numPr>
      </w:pPr>
      <w:r>
        <w:t>Queries all contact groups across all organisations. A contact group can have a parent contact group or no parent if the group is placed at the top of the hierarchy.</w:t>
      </w:r>
    </w:p>
    <w:p>
      <w:pPr>
        <w:numPr>
          <w:ilvl w:val="0"/>
          <w:numId w:val="282"/>
        </w:numPr>
      </w:pPr>
      <w:r>
        <w:t>/organisations/{organisation-id}/contact-groups/</w:t>
      </w:r>
    </w:p>
    <w:p>
      <w:pPr>
        <w:numPr>
          <w:ilvl w:val="1"/>
          <w:numId w:val="285"/>
        </w:numPr>
      </w:pPr>
      <w:r>
        <w:t>Queries contact groups under specified organisation.</w:t>
      </w:r>
    </w:p>
    <w:p>
      <w:pPr>
        <w:numPr>
          <w:ilvl w:val="0"/>
          <w:numId w:val="282"/>
        </w:numPr>
      </w:pPr>
      <w:r>
        <w:t>/organisations/{organisation-id}/contact-points/</w:t>
      </w:r>
    </w:p>
    <w:p>
      <w:pPr>
        <w:numPr>
          <w:ilvl w:val="1"/>
          <w:numId w:val="286"/>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282"/>
        </w:numPr>
      </w:pPr>
      <w:r>
        <w:t>/organisations/{organisation-id}/systems/</w:t>
      </w:r>
    </w:p>
    <w:p>
      <w:pPr>
        <w:numPr>
          <w:ilvl w:val="1"/>
          <w:numId w:val="287"/>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8" w:name="scroll-bookmark-106"/>
      <w:bookmarkStart w:id="169" w:name="_Toc256000378"/>
      <w:r>
        <w:t>Fetching organisations on ID</w:t>
      </w:r>
      <w:bookmarkEnd w:id="169"/>
      <w:bookmarkEnd w:id="16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 Also requires a cvrNumber parameter.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170" w:name="scroll-bookmark-107"/>
      <w:bookmarkStart w:id="171" w:name="_Toc256000379"/>
      <w:r>
        <w:t>Searching for ContactPoints across all organisations or within an Organisation</w:t>
      </w:r>
      <w:bookmarkEnd w:id="171"/>
      <w:bookmarkEnd w:id="170"/>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172" w:name="scroll-bookmark-108"/>
      <w:bookmarkStart w:id="173" w:name="_Toc256000380"/>
      <w:r>
        <w:t>Searching for Systems within an organisation</w:t>
      </w:r>
      <w:bookmarkEnd w:id="173"/>
      <w:bookmarkEnd w:id="172"/>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174" w:name="scroll-bookmark-109"/>
      <w:bookmarkStart w:id="175" w:name="_Toc256000381"/>
      <w:r>
        <w:t>Searching for Contact Groups across all organisations or within an organisation</w:t>
      </w:r>
      <w:bookmarkEnd w:id="175"/>
      <w:bookmarkEnd w:id="174"/>
    </w:p>
    <w:p>
      <w:r>
        <w:t>Querying contact-groups is done using a GET request to either of the endpoints</w:t>
      </w:r>
    </w:p>
    <w:p>
      <w:pPr>
        <w:numPr>
          <w:ilvl w:val="0"/>
          <w:numId w:val="288"/>
        </w:numPr>
      </w:pPr>
      <w:r>
        <w:rPr>
          <w:i/>
        </w:rPr>
        <w:t>/contact-groups/</w:t>
      </w:r>
    </w:p>
    <w:p>
      <w:pPr>
        <w:numPr>
          <w:ilvl w:val="0"/>
          <w:numId w:val="288"/>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176" w:name="scroll-bookmark-110"/>
      <w:bookmarkStart w:id="177" w:name="_Toc256000382"/>
      <w:r>
        <w:t>Fetching hidden contact points and contact groups</w:t>
      </w:r>
      <w:bookmarkEnd w:id="177"/>
      <w:bookmarkEnd w:id="176"/>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289"/>
        </w:numPr>
      </w:pPr>
      <w:r>
        <w:t>VISIBLE - Shows only points and groups with visible = true</w:t>
      </w:r>
    </w:p>
    <w:p>
      <w:pPr>
        <w:numPr>
          <w:ilvl w:val="0"/>
          <w:numId w:val="289"/>
        </w:numPr>
      </w:pPr>
      <w:r>
        <w:t>HIDDEN - Shows only points and groups with visible = false</w:t>
      </w:r>
    </w:p>
    <w:p>
      <w:pPr>
        <w:numPr>
          <w:ilvl w:val="0"/>
          <w:numId w:val="289"/>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178" w:name="scroll-bookmark-111"/>
      <w:bookmarkStart w:id="179" w:name="_Toc256000383"/>
      <w:r>
        <w:t>Updating items in system registry</w:t>
      </w:r>
      <w:bookmarkEnd w:id="179"/>
      <w:bookmarkEnd w:id="178"/>
    </w:p>
    <w:p>
      <w:r>
        <w:t>This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With an PUT request the organisationId needs to be set. If putting 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925"/>
        <w:gridCol w:w="456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290"/>
              </w:numPr>
              <w:spacing w:before="0" w:beforeAutospacing="0" w:after="120" w:afterAutospacing="0" w:line="240" w:lineRule="auto"/>
              <w:ind w:left="720" w:right="0" w:hanging="360"/>
              <w:jc w:val="left"/>
              <w:outlineLvl w:val="9"/>
            </w:pPr>
            <w:r>
              <w:t>logo</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291"/>
              </w:numPr>
              <w:spacing w:before="0" w:beforeAutospacing="0" w:after="120" w:afterAutospacing="0" w:line="240" w:lineRule="auto"/>
              <w:ind w:left="720" w:right="0" w:hanging="360"/>
              <w:jc w:val="left"/>
              <w:outlineLvl w:val="9"/>
            </w:pPr>
            <w:r>
              <w:t>memoSizeThresholdMB (defaults to 95.5 MB)</w:t>
            </w:r>
          </w:p>
          <w:p>
            <w:pPr>
              <w:numPr>
                <w:ilvl w:val="0"/>
                <w:numId w:val="291"/>
              </w:numPr>
              <w:spacing w:before="0" w:beforeAutospacing="0" w:after="120" w:afterAutospacing="0" w:line="240" w:lineRule="auto"/>
              <w:ind w:left="720" w:right="0" w:hanging="360"/>
              <w:jc w:val="left"/>
              <w:outlineLvl w:val="9"/>
            </w:pPr>
            <w:r>
              <w:t>allowedNumberOfAttachements (defaults to 10)</w:t>
            </w:r>
          </w:p>
          <w:p>
            <w:pPr>
              <w:numPr>
                <w:ilvl w:val="0"/>
                <w:numId w:val="291"/>
              </w:numPr>
              <w:spacing w:before="0" w:beforeAutospacing="0" w:after="120" w:afterAutospacing="0" w:line="240" w:lineRule="auto"/>
              <w:ind w:left="720" w:right="0" w:hanging="360"/>
              <w:jc w:val="left"/>
              <w:outlineLvl w:val="9"/>
            </w:pPr>
            <w:r>
              <w:t>ContactPointCode</w:t>
            </w:r>
          </w:p>
          <w:p>
            <w:pPr>
              <w:numPr>
                <w:ilvl w:val="0"/>
                <w:numId w:val="291"/>
              </w:numPr>
              <w:spacing w:before="0" w:beforeAutospacing="0" w:after="120" w:afterAutospacing="0" w:line="240" w:lineRule="auto"/>
              <w:ind w:left="720" w:right="0" w:hanging="360"/>
              <w:jc w:val="left"/>
              <w:outlineLvl w:val="9"/>
            </w:pPr>
            <w:r>
              <w:t>ContactGroup ((id of multiple or no groups)</w:t>
            </w:r>
          </w:p>
          <w:p>
            <w:pPr>
              <w:numPr>
                <w:ilvl w:val="0"/>
                <w:numId w:val="291"/>
              </w:numPr>
              <w:spacing w:before="0" w:beforeAutospacing="0" w:after="120" w:afterAutospacing="0" w:line="240" w:lineRule="auto"/>
              <w:ind w:left="720" w:right="0" w:hanging="360"/>
              <w:jc w:val="left"/>
              <w:outlineLvl w:val="9"/>
            </w:pPr>
            <w:r>
              <w:t>ReportLink</w:t>
            </w:r>
          </w:p>
          <w:p>
            <w:pPr>
              <w:numPr>
                <w:ilvl w:val="0"/>
                <w:numId w:val="291"/>
              </w:numPr>
              <w:spacing w:before="0" w:beforeAutospacing="0" w:after="120" w:afterAutospacing="0" w:line="240" w:lineRule="auto"/>
              <w:ind w:left="720" w:right="0" w:hanging="360"/>
              <w:jc w:val="left"/>
              <w:outlineLvl w:val="9"/>
            </w:pPr>
            <w:r>
              <w:t>RecommededAttribute</w:t>
            </w:r>
            <w:r>
              <w:t>s</w:t>
            </w:r>
          </w:p>
          <w:p>
            <w:pPr>
              <w:numPr>
                <w:ilvl w:val="0"/>
                <w:numId w:val="291"/>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92"/>
              </w:numPr>
              <w:spacing w:before="0" w:beforeAutospacing="0" w:after="120" w:afterAutospacing="0" w:line="240" w:lineRule="auto"/>
              <w:ind w:left="720" w:right="0" w:hanging="360"/>
              <w:jc w:val="left"/>
              <w:outlineLvl w:val="9"/>
            </w:pPr>
            <w:r>
              <w:t>description</w:t>
            </w:r>
          </w:p>
          <w:p>
            <w:pPr>
              <w:numPr>
                <w:ilvl w:val="0"/>
                <w:numId w:val="292"/>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93"/>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94"/>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95"/>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96"/>
              </w:numPr>
              <w:spacing w:before="0" w:beforeAutospacing="0" w:after="120" w:afterAutospacing="0" w:line="240" w:lineRule="auto"/>
              <w:ind w:left="720" w:right="0" w:hanging="360"/>
              <w:jc w:val="left"/>
              <w:outlineLvl w:val="9"/>
            </w:pPr>
            <w:r>
              <w:t>activeTo (only available if activeFrom is set)</w:t>
            </w:r>
          </w:p>
          <w:p>
            <w:pPr>
              <w:numPr>
                <w:ilvl w:val="0"/>
                <w:numId w:val="296"/>
              </w:numPr>
              <w:spacing w:before="0" w:beforeAutospacing="0" w:after="120" w:afterAutospacing="0" w:line="240" w:lineRule="auto"/>
              <w:ind w:left="720" w:right="0" w:hanging="360"/>
              <w:jc w:val="left"/>
              <w:outlineLvl w:val="9"/>
            </w:pPr>
            <w:r>
              <w:t>activeFrom</w:t>
            </w:r>
          </w:p>
          <w:p>
            <w:pPr>
              <w:numPr>
                <w:ilvl w:val="0"/>
                <w:numId w:val="296"/>
              </w:numPr>
              <w:spacing w:before="0" w:beforeAutospacing="0" w:after="120" w:afterAutospacing="0" w:line="240" w:lineRule="auto"/>
              <w:ind w:left="720" w:right="0" w:hanging="360"/>
              <w:jc w:val="left"/>
              <w:outlineLvl w:val="9"/>
            </w:pPr>
            <w:r>
              <w:t>supplier</w:t>
            </w:r>
          </w:p>
          <w:p>
            <w:pPr>
              <w:numPr>
                <w:ilvl w:val="0"/>
                <w:numId w:val="296"/>
              </w:numPr>
              <w:spacing w:before="0" w:beforeAutospacing="0" w:after="120" w:afterAutospacing="0" w:line="240" w:lineRule="auto"/>
              <w:ind w:left="720" w:right="0" w:hanging="360"/>
              <w:jc w:val="left"/>
              <w:outlineLvl w:val="9"/>
            </w:pPr>
            <w:r>
              <w:t>businessContactEmail</w:t>
            </w:r>
          </w:p>
          <w:p>
            <w:pPr>
              <w:numPr>
                <w:ilvl w:val="0"/>
                <w:numId w:val="296"/>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96"/>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Should be present for all recipient systems but REST_PULL and be empty for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"DP2"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innactive</w:t>
      </w:r>
    </w:p>
    <w:p>
      <w:pPr>
        <w:pStyle w:val="Heading2"/>
      </w:pPr>
      <w:bookmarkStart w:id="180" w:name="scroll-bookmark-112"/>
      <w:bookmarkStart w:id="181" w:name="_Toc256000384"/>
      <w:r>
        <w:t>Exporting certificate for upload to Administrative Access</w:t>
      </w:r>
      <w:bookmarkEnd w:id="181"/>
      <w:bookmarkEnd w:id="180"/>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Sending messages using the SMTP protocol will be faced out 16 August</w:t>
            </w:r>
            <w:r>
              <w:rPr>
                <w:b/>
              </w:rPr>
              <w:t xml:space="preserve"> </w:t>
            </w:r>
            <w:r>
              <w:t>2023</w:t>
            </w:r>
          </w:p>
        </w:tc>
      </w:tr>
    </w:tbl>
    <w:p>
      <w:r>
        <w:t>When setting up a system using the SMTP service protocol you are expected to upload the public part of the OCES certificate to the system-registry thought Administrative Access. The certificate is required to have the the entire trust chain, for Digital Post to ensure the validity of the certificate.</w:t>
      </w:r>
    </w:p>
    <w:p>
      <w:r>
        <w:t>To export a useful certificate from the pkcs12 certificate you have received from Nets use the following command (Linux):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openssl pkcs12 -in &lt;cert_from_nets&gt;.p12 -out valid_certificate.cer -nokeys</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For </w:t>
            </w:r>
            <w:r>
              <w:rPr>
                <w:b/>
              </w:rPr>
              <w:t xml:space="preserve">Windows </w:t>
            </w:r>
            <w:r>
              <w:t xml:space="preserve">users we recommend getting Windows Subsystem for Linux, which is what we use to run the above command with. Alternatively you can use </w:t>
            </w:r>
            <w:hyperlink r:id="rId65" w:history="1">
              <w:r>
                <w:rPr>
                  <w:rStyle w:val="Hyperlink"/>
                </w:rPr>
                <w:t>git for windows</w:t>
              </w:r>
            </w:hyperlink>
            <w:r>
              <w:t xml:space="preserve"> to get </w:t>
            </w:r>
            <w:hyperlink r:id="rId66" w:history="1">
              <w:r>
                <w:rPr>
                  <w:rStyle w:val="Hyperlink"/>
                </w:rPr>
                <w:t>openssl.exe</w:t>
              </w:r>
            </w:hyperlink>
            <w:r>
              <w:t xml:space="preserve"> runnable directly on windows.</w:t>
            </w:r>
          </w:p>
        </w:tc>
      </w:tr>
    </w:tbl>
    <w:p>
      <w:r>
        <w:t>Now you should have a valid certificate.</w:t>
      </w:r>
    </w:p>
    <w:p>
      <w:pPr>
        <w:pStyle w:val="Heading2"/>
      </w:pPr>
      <w:bookmarkStart w:id="182" w:name="scroll-bookmark-113"/>
      <w:bookmarkStart w:id="183" w:name="_Toc256000385"/>
      <w:r>
        <w:t>NAME_CHAINING -error code</w:t>
      </w:r>
      <w:bookmarkEnd w:id="183"/>
      <w:bookmarkEnd w:id="182"/>
    </w:p>
    <w:p>
      <w:r>
        <w:t xml:space="preserve">If you do what is described above and still get an error that says: “NAME_CHAINING“, it probably means that </w:t>
      </w:r>
      <w:r>
        <w:rPr>
          <w:b/>
        </w:rPr>
        <w:t>the order of the certificate chain is messed up</w:t>
      </w:r>
      <w:r>
        <w:t xml:space="preserve">. In the picture below, note the CA on lines 4,12,20. The order of the certificates should be </w:t>
      </w:r>
      <w:r>
        <w:rPr>
          <w:i/>
        </w:rPr>
        <w:t>Your Cert → Intermediate</w:t>
      </w:r>
      <w:r>
        <w:t xml:space="preserve"> → </w:t>
      </w:r>
      <w:r>
        <w:rPr>
          <w:i/>
        </w:rPr>
        <w:t>Root</w:t>
      </w:r>
      <w:r>
        <w:t xml:space="preserve">. If </w:t>
      </w:r>
      <w:r>
        <w:rPr>
          <w:i/>
        </w:rPr>
        <w:t xml:space="preserve">Systemtest VII </w:t>
      </w:r>
      <w:r>
        <w:t>comes in the middle, the certificates should be swapped (you can simply do this in a text editor - but avoid notepad.exe).</w:t>
      </w:r>
    </w:p>
    <w:p>
      <w:pPr>
        <w:jc w:val="center"/>
      </w:pPr>
      <w:r>
        <w:drawing>
          <wp:inline>
            <wp:extent cx="5395595" cy="2043417"/>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67"/>
                    <a:stretch>
                      <a:fillRect/>
                    </a:stretch>
                  </pic:blipFill>
                  <pic:spPr>
                    <a:xfrm>
                      <a:off x="0" y="0"/>
                      <a:ext cx="5395595" cy="2043417"/>
                    </a:xfrm>
                    <a:prstGeom prst="rect">
                      <a:avLst/>
                    </a:prstGeom>
                  </pic:spPr>
                </pic:pic>
              </a:graphicData>
            </a:graphic>
          </wp:inline>
        </w:drawing>
      </w:r>
    </w:p>
    <w:p>
      <w:pPr>
        <w:pStyle w:val="Heading3"/>
      </w:pPr>
      <w:bookmarkStart w:id="184" w:name="scroll-bookmark-114"/>
      <w:bookmarkStart w:id="185" w:name="_Toc256000386"/>
      <w:r>
        <w:t>Subscribing to changes in the system registry:</w:t>
      </w:r>
      <w:bookmarkEnd w:id="185"/>
      <w:bookmarkEnd w:id="184"/>
    </w:p>
    <w:p>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 the sendersystem on all the matching subscriptions.</w:t>
      </w:r>
    </w:p>
    <w:p/>
    <w:p>
      <w:r>
        <w:drawing>
          <wp:inline>
            <wp:extent cx="5395595" cy="3489317"/>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68"/>
                    <a:stretch>
                      <a:fillRect/>
                    </a:stretch>
                  </pic:blipFill>
                  <pic:spPr>
                    <a:xfrm>
                      <a:off x="0" y="0"/>
                      <a:ext cx="5395595" cy="3489317"/>
                    </a:xfrm>
                    <a:prstGeom prst="rect">
                      <a:avLst/>
                    </a:prstGeom>
                  </pic:spPr>
                </pic:pic>
              </a:graphicData>
            </a:graphic>
          </wp:inline>
        </w:drawing>
      </w:r>
    </w:p>
    <w:p>
      <w:r>
        <w:rPr>
          <w:b/>
        </w:rPr>
        <w:t>OrganisationSenderSystemSubscription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OrganisationSenderSystemSubscription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The uuid of the sendersystem taken from the access token 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OrganisationSubscriptionOperation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organisation subscriptions.</w:t>
      </w:r>
    </w:p>
    <w:tbl>
      <w:tblPr>
        <w:tblStyle w:val="ScrollTableNormal"/>
        <w:tblW w:w="5000" w:type="pct"/>
        <w:tblLook w:val="0020"/>
      </w:tblPr>
      <w:tblGrid>
        <w:gridCol w:w="3881"/>
        <w:gridCol w:w="1257"/>
        <w:gridCol w:w="1006"/>
        <w:gridCol w:w="23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273"/>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ALL_ORGANISATIONS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NEW_ORGANISATIONS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organisationSenderSystemSubscriptionId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r:id="rId69" w:history="1">
              <w:r>
                <w:rPr>
                  <w:rStyle w:val="Hyperlink"/>
                </w:rPr>
                <w:t>system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OrganisationSubscription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OrganisationSubscription</w:t>
      </w:r>
      <w:r>
        <w:t xml:space="preserve"> table contains the explicit subscriptions on cvr numbers.</w:t>
      </w:r>
    </w:p>
    <w:tbl>
      <w:tblPr>
        <w:tblStyle w:val="ScrollTableNormal"/>
        <w:tblW w:w="5000" w:type="pct"/>
        <w:tblLook w:val="0020"/>
      </w:tblPr>
      <w:tblGrid>
        <w:gridCol w:w="2212"/>
        <w:gridCol w:w="3206"/>
        <w:gridCol w:w="1082"/>
        <w:gridCol w:w="19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The cvr number the 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r:id="rId69" w:history="1">
              <w:r>
                <w:rPr>
                  <w:rStyle w:val="Hyperlink"/>
                </w:rPr>
                <w:t>system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86" w:name="scroll-bookmark-115"/>
      <w:bookmarkStart w:id="187" w:name="_Toc256000387"/>
      <w:r>
        <w:t>Organisation contact-group/point Subscription</w:t>
      </w:r>
      <w:bookmarkEnd w:id="187"/>
      <w:bookmarkEnd w:id="186"/>
    </w:p>
    <w:p>
      <w:r>
        <w:t>In order to have a local registration lists updated with the newest contact-point data, the authorities can subscribe to changes to contact-points and contact-groups.</w:t>
      </w:r>
    </w:p>
    <w:p>
      <w:r>
        <w:t>Authority sender system will as a part of the subscription specify an endpoint were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usages of subscriptionOperators.</w:t>
      </w:r>
    </w:p>
    <w:p>
      <w:r>
        <w:t>A subscription on individual organisation will contain the cvr numbers of all the specific organisations the subscriber want to be notified about.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t>SubscriptionOperators are some pre-defined filters for common use cases. There is a total of two operator:</w:t>
      </w:r>
    </w:p>
    <w:p>
      <w:pPr>
        <w:numPr>
          <w:ilvl w:val="0"/>
          <w:numId w:val="297"/>
        </w:numPr>
      </w:pPr>
      <w:r>
        <w:t>ALL_ORGANISATIONS - The operator includes only updates on updated contact-groups/points.</w:t>
      </w:r>
    </w:p>
    <w:p>
      <w:pPr>
        <w:numPr>
          <w:ilvl w:val="0"/>
          <w:numId w:val="297"/>
        </w:numPr>
      </w:pPr>
      <w:r>
        <w:t>NEW_ORGANISATIONS - The operator includes only updates on created contact-groups/points.</w:t>
      </w:r>
    </w:p>
    <w:p>
      <w:r>
        <w:t>The operators can be used individually or several in the same subscription.</w:t>
      </w:r>
    </w:p>
    <w:p>
      <w:pPr>
        <w:pStyle w:val="Heading3"/>
      </w:pPr>
      <w:bookmarkStart w:id="188" w:name="scroll-bookmark-116"/>
      <w:bookmarkStart w:id="189" w:name="_Toc256000388"/>
      <w:r>
        <w:t>Endpoint exposed in the system-subscription-store</w:t>
      </w:r>
      <w:bookmarkEnd w:id="189"/>
      <w:bookmarkEnd w:id="188"/>
    </w:p>
    <w:tbl>
      <w:tblPr>
        <w:tblStyle w:val="ScrollTableNormal"/>
        <w:tblW w:w="5000" w:type="pct"/>
        <w:tblLook w:val="0020"/>
      </w:tblPr>
      <w:tblGrid>
        <w:gridCol w:w="1022"/>
        <w:gridCol w:w="3181"/>
        <w:gridCol w:w="1022"/>
        <w:gridCol w:w="1041"/>
        <w:gridCol w:w="2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90" w:name="scroll-bookmark-117"/>
      <w:bookmarkStart w:id="191" w:name="_Toc256000389"/>
      <w:r>
        <w:t>Notifications</w:t>
      </w:r>
      <w:bookmarkEnd w:id="191"/>
      <w:bookmarkEnd w:id="190"/>
    </w:p>
    <w:p>
      <w:r>
        <w:t>A push notification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192" w:name="scroll-bookmark-118"/>
      <w:bookmarkEnd w:id="192"/>
      <w:bookmarkStart w:id="193" w:name="scroll-bookmark-119"/>
      <w:bookmarkStart w:id="194" w:name="_Toc256000390"/>
      <w:r>
        <w:t>Mailbox services - TI</w:t>
      </w:r>
      <w:bookmarkEnd w:id="194"/>
      <w:bookmarkEnd w:id="193"/>
    </w:p>
    <w:p>
      <w:r>
        <w:t>The following services are exposed from the mailbox.</w:t>
      </w:r>
    </w:p>
    <w:p>
      <w:pPr>
        <w:pStyle w:val="Heading2"/>
      </w:pPr>
      <w:bookmarkStart w:id="195" w:name="scroll-bookmark-120"/>
      <w:bookmarkStart w:id="196" w:name="_Toc256000391"/>
      <w:r>
        <w:t>Mailbox</w:t>
      </w:r>
      <w:bookmarkEnd w:id="196"/>
      <w:bookmarkEnd w:id="195"/>
    </w:p>
    <w:tbl>
      <w:tblPr>
        <w:tblStyle w:val="ScrollTableNormal"/>
        <w:tblW w:w="5000" w:type="pct"/>
        <w:tblLook w:val="0020"/>
      </w:tblPr>
      <w:tblGrid>
        <w:gridCol w:w="1065"/>
        <w:gridCol w:w="2160"/>
        <w:gridCol w:w="1683"/>
        <w:gridCol w:w="1264"/>
        <w:gridCol w:w="231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mailbox</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Mailbox and owner Access</w:t>
            </w:r>
          </w:p>
        </w:tc>
        <w:tc>
          <w:tcPr/>
          <w:p>
            <w:pPr>
              <w:numPr>
                <w:ilvl w:val="0"/>
                <w:numId w:val="0"/>
              </w:numPr>
              <w:spacing w:before="0" w:beforeAutospacing="0" w:after="120" w:afterAutospacing="0" w:line="240" w:lineRule="auto"/>
              <w:ind w:left="0" w:right="0" w:firstLine="0"/>
              <w:jc w:val="left"/>
              <w:outlineLvl w:val="9"/>
            </w:pPr>
            <w:r>
              <w:t>Creating a mailbox</w:t>
            </w:r>
          </w:p>
        </w:tc>
        <w:tc>
          <w:tcPr/>
          <w:p>
            <w:pPr>
              <w:numPr>
                <w:ilvl w:val="0"/>
                <w:numId w:val="298"/>
              </w:numPr>
              <w:spacing w:before="0" w:beforeAutospacing="0" w:after="120" w:afterAutospacing="0" w:line="240" w:lineRule="auto"/>
              <w:ind w:left="720" w:right="0" w:hanging="360"/>
              <w:jc w:val="left"/>
              <w:outlineLvl w:val="9"/>
            </w:pPr>
            <w:r>
              <w:t>System access (system_mailbox)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mailbox</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mailbox including all accesses, folders and messages.</w:t>
            </w:r>
          </w:p>
        </w:tc>
        <w:tc>
          <w:tcPr/>
          <w:p>
            <w:pPr>
              <w:numPr>
                <w:ilvl w:val="0"/>
                <w:numId w:val="299"/>
              </w:numPr>
              <w:spacing w:before="0" w:beforeAutospacing="0" w:after="120" w:afterAutospacing="0" w:line="240" w:lineRule="auto"/>
              <w:ind w:left="720" w:right="0" w:hanging="360"/>
              <w:jc w:val="left"/>
              <w:outlineLvl w:val="9"/>
            </w:pPr>
            <w:r>
              <w:t>System access (system_mailbox)</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w:t>
            </w:r>
          </w:p>
        </w:tc>
        <w:tc>
          <w:tcPr/>
          <w:p>
            <w:pPr>
              <w:numPr>
                <w:ilvl w:val="0"/>
                <w:numId w:val="0"/>
              </w:numPr>
              <w:spacing w:before="0" w:beforeAutospacing="0" w:after="120" w:afterAutospacing="0" w:line="240" w:lineRule="auto"/>
              <w:ind w:left="0" w:right="0" w:firstLine="0"/>
              <w:jc w:val="left"/>
              <w:outlineLvl w:val="9"/>
            </w:pPr>
            <w:r>
              <w:t>List of Mailbox</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300"/>
              </w:numPr>
              <w:spacing w:before="0" w:beforeAutospacing="0" w:after="120" w:afterAutospacing="0" w:line="240" w:lineRule="auto"/>
              <w:ind w:left="720" w:right="0" w:hanging="360"/>
              <w:jc w:val="left"/>
              <w:outlineLvl w:val="9"/>
            </w:pPr>
            <w:r>
              <w:t>Borger</w:t>
            </w:r>
          </w:p>
          <w:p>
            <w:pPr>
              <w:numPr>
                <w:ilvl w:val="0"/>
                <w:numId w:val="300"/>
              </w:numPr>
              <w:spacing w:before="0" w:beforeAutospacing="0" w:after="120" w:afterAutospacing="0" w:line="240" w:lineRule="auto"/>
              <w:ind w:left="720" w:right="0" w:hanging="360"/>
              <w:jc w:val="left"/>
              <w:outlineLvl w:val="9"/>
            </w:pPr>
            <w:r>
              <w:t>DP Skriver</w:t>
            </w:r>
          </w:p>
          <w:p>
            <w:pPr>
              <w:numPr>
                <w:ilvl w:val="0"/>
                <w:numId w:val="300"/>
              </w:numPr>
              <w:spacing w:before="0" w:beforeAutospacing="0" w:after="120" w:afterAutospacing="0" w:line="240" w:lineRule="auto"/>
              <w:ind w:left="720" w:right="0" w:hanging="360"/>
              <w:jc w:val="left"/>
              <w:outlineLvl w:val="9"/>
            </w:pPr>
            <w:r>
              <w:t>DP Basis</w:t>
            </w:r>
          </w:p>
          <w:p>
            <w:pPr>
              <w:numPr>
                <w:ilvl w:val="0"/>
                <w:numId w:val="300"/>
              </w:numPr>
              <w:spacing w:before="0" w:beforeAutospacing="0" w:after="120" w:afterAutospacing="0" w:line="240" w:lineRule="auto"/>
              <w:ind w:left="720" w:right="0" w:hanging="360"/>
              <w:jc w:val="left"/>
              <w:outlineLvl w:val="9"/>
            </w:pPr>
            <w:r>
              <w:t>DP Medarbejder</w:t>
            </w:r>
          </w:p>
          <w:p>
            <w:pPr>
              <w:numPr>
                <w:ilvl w:val="0"/>
                <w:numId w:val="300"/>
              </w:numPr>
              <w:spacing w:before="0" w:beforeAutospacing="0" w:after="120" w:afterAutospacing="0" w:line="240" w:lineRule="auto"/>
              <w:ind w:left="720" w:right="0" w:hanging="360"/>
              <w:jc w:val="left"/>
              <w:outlineLvl w:val="9"/>
            </w:pPr>
            <w:r>
              <w:t>DP Admin</w:t>
            </w:r>
          </w:p>
          <w:p>
            <w:pPr>
              <w:numPr>
                <w:ilvl w:val="0"/>
                <w:numId w:val="300"/>
              </w:numPr>
              <w:spacing w:before="0" w:beforeAutospacing="0" w:after="120" w:afterAutospacing="0" w:line="240" w:lineRule="auto"/>
              <w:ind w:left="720" w:right="0" w:hanging="360"/>
              <w:jc w:val="left"/>
              <w:outlineLvl w:val="9"/>
            </w:pPr>
            <w:r>
              <w:t>Kurator / bobestyrer</w:t>
            </w:r>
          </w:p>
          <w:p>
            <w:pPr>
              <w:numPr>
                <w:ilvl w:val="0"/>
                <w:numId w:val="300"/>
              </w:numPr>
              <w:spacing w:before="0" w:beforeAutospacing="0" w:after="120" w:afterAutospacing="0" w:line="240" w:lineRule="auto"/>
              <w:ind w:left="720" w:right="0" w:hanging="360"/>
              <w:jc w:val="left"/>
              <w:outlineLvl w:val="9"/>
            </w:pPr>
            <w:r>
              <w:t>Partsrepræsentant (læser)</w:t>
            </w:r>
          </w:p>
          <w:p>
            <w:pPr>
              <w:numPr>
                <w:ilvl w:val="0"/>
                <w:numId w:val="30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w:t>
            </w:r>
          </w:p>
        </w:tc>
        <w:tc>
          <w:tcPr/>
          <w:p>
            <w:pPr>
              <w:numPr>
                <w:ilvl w:val="0"/>
                <w:numId w:val="0"/>
              </w:numPr>
              <w:spacing w:before="0" w:beforeAutospacing="0" w:after="120" w:afterAutospacing="0" w:line="240" w:lineRule="auto"/>
              <w:ind w:left="0" w:right="0" w:firstLine="0"/>
              <w:jc w:val="left"/>
              <w:outlineLvl w:val="9"/>
            </w:pPr>
            <w:r>
              <w:t>Mailbox</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301"/>
              </w:numPr>
              <w:spacing w:before="0" w:beforeAutospacing="0" w:after="120" w:afterAutospacing="0" w:line="240" w:lineRule="auto"/>
              <w:ind w:left="720" w:right="0" w:hanging="360"/>
              <w:jc w:val="left"/>
              <w:outlineLvl w:val="9"/>
            </w:pPr>
            <w:r>
              <w:t>Borger</w:t>
            </w:r>
          </w:p>
          <w:p>
            <w:pPr>
              <w:numPr>
                <w:ilvl w:val="0"/>
                <w:numId w:val="301"/>
              </w:numPr>
              <w:spacing w:before="0" w:beforeAutospacing="0" w:after="120" w:afterAutospacing="0" w:line="240" w:lineRule="auto"/>
              <w:ind w:left="720" w:right="0" w:hanging="360"/>
              <w:jc w:val="left"/>
              <w:outlineLvl w:val="9"/>
            </w:pPr>
            <w:r>
              <w:t>DP Skriver</w:t>
            </w:r>
          </w:p>
          <w:p>
            <w:pPr>
              <w:numPr>
                <w:ilvl w:val="0"/>
                <w:numId w:val="301"/>
              </w:numPr>
              <w:spacing w:before="0" w:beforeAutospacing="0" w:after="120" w:afterAutospacing="0" w:line="240" w:lineRule="auto"/>
              <w:ind w:left="720" w:right="0" w:hanging="360"/>
              <w:jc w:val="left"/>
              <w:outlineLvl w:val="9"/>
            </w:pPr>
            <w:r>
              <w:t>DP Basis</w:t>
            </w:r>
          </w:p>
          <w:p>
            <w:pPr>
              <w:numPr>
                <w:ilvl w:val="0"/>
                <w:numId w:val="301"/>
              </w:numPr>
              <w:spacing w:before="0" w:beforeAutospacing="0" w:after="120" w:afterAutospacing="0" w:line="240" w:lineRule="auto"/>
              <w:ind w:left="720" w:right="0" w:hanging="360"/>
              <w:jc w:val="left"/>
              <w:outlineLvl w:val="9"/>
            </w:pPr>
            <w:r>
              <w:t>DP Medarbejder</w:t>
            </w:r>
          </w:p>
          <w:p>
            <w:pPr>
              <w:numPr>
                <w:ilvl w:val="0"/>
                <w:numId w:val="301"/>
              </w:numPr>
              <w:spacing w:before="0" w:beforeAutospacing="0" w:after="120" w:afterAutospacing="0" w:line="240" w:lineRule="auto"/>
              <w:ind w:left="720" w:right="0" w:hanging="360"/>
              <w:jc w:val="left"/>
              <w:outlineLvl w:val="9"/>
            </w:pPr>
            <w:r>
              <w:t>DP Admin</w:t>
            </w:r>
          </w:p>
          <w:p>
            <w:pPr>
              <w:numPr>
                <w:ilvl w:val="0"/>
                <w:numId w:val="301"/>
              </w:numPr>
              <w:spacing w:before="0" w:beforeAutospacing="0" w:after="120" w:afterAutospacing="0" w:line="240" w:lineRule="auto"/>
              <w:ind w:left="720" w:right="0" w:hanging="360"/>
              <w:jc w:val="left"/>
              <w:outlineLvl w:val="9"/>
            </w:pPr>
            <w:r>
              <w:t>Kurator / bobestyrer</w:t>
            </w:r>
          </w:p>
          <w:p>
            <w:pPr>
              <w:numPr>
                <w:ilvl w:val="0"/>
                <w:numId w:val="301"/>
              </w:numPr>
              <w:spacing w:before="0" w:beforeAutospacing="0" w:after="120" w:afterAutospacing="0" w:line="240" w:lineRule="auto"/>
              <w:ind w:left="720" w:right="0" w:hanging="360"/>
              <w:jc w:val="left"/>
              <w:outlineLvl w:val="9"/>
            </w:pPr>
            <w:r>
              <w:t>Partsrepræsentant (læser)</w:t>
            </w:r>
          </w:p>
          <w:p>
            <w:pPr>
              <w:numPr>
                <w:ilvl w:val="0"/>
                <w:numId w:val="30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w:t>
            </w:r>
          </w:p>
        </w:tc>
        <w:tc>
          <w:tcPr/>
          <w:p>
            <w:pPr>
              <w:numPr>
                <w:ilvl w:val="0"/>
                <w:numId w:val="0"/>
              </w:numPr>
              <w:spacing w:before="0" w:beforeAutospacing="0" w:after="120" w:afterAutospacing="0" w:line="240" w:lineRule="auto"/>
              <w:ind w:left="0" w:right="0" w:firstLine="0"/>
              <w:jc w:val="left"/>
              <w:outlineLvl w:val="9"/>
            </w:pPr>
            <w:r>
              <w:t>Mailbox</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302"/>
              </w:numPr>
              <w:spacing w:before="0" w:beforeAutospacing="0" w:after="120" w:afterAutospacing="0" w:line="240" w:lineRule="auto"/>
              <w:ind w:left="720" w:right="0" w:hanging="360"/>
              <w:jc w:val="left"/>
              <w:outlineLvl w:val="9"/>
            </w:pPr>
            <w:r>
              <w:t>Borger</w:t>
            </w:r>
          </w:p>
          <w:p>
            <w:pPr>
              <w:numPr>
                <w:ilvl w:val="0"/>
                <w:numId w:val="302"/>
              </w:numPr>
              <w:spacing w:before="0" w:beforeAutospacing="0" w:after="120" w:afterAutospacing="0" w:line="240" w:lineRule="auto"/>
              <w:ind w:left="720" w:right="0" w:hanging="360"/>
              <w:jc w:val="left"/>
              <w:outlineLvl w:val="9"/>
            </w:pPr>
            <w:r>
              <w:t>DP Admin</w:t>
            </w:r>
          </w:p>
          <w:p>
            <w:pPr>
              <w:numPr>
                <w:ilvl w:val="0"/>
                <w:numId w:val="302"/>
              </w:numPr>
              <w:spacing w:before="0" w:beforeAutospacing="0" w:after="120" w:afterAutospacing="0" w:line="240" w:lineRule="auto"/>
              <w:ind w:left="720" w:right="0" w:hanging="360"/>
              <w:jc w:val="left"/>
              <w:outlineLvl w:val="9"/>
            </w:pPr>
            <w:r>
              <w:t>Kurator / bobestyrer</w:t>
            </w:r>
          </w:p>
          <w:p>
            <w:pPr>
              <w:numPr>
                <w:ilvl w:val="0"/>
                <w:numId w:val="302"/>
              </w:numPr>
              <w:spacing w:before="0" w:beforeAutospacing="0" w:after="120" w:afterAutospacing="0" w:line="240" w:lineRule="auto"/>
              <w:ind w:left="720" w:right="0" w:hanging="360"/>
              <w:jc w:val="left"/>
              <w:outlineLvl w:val="9"/>
            </w:pPr>
            <w:r>
              <w:t>Partsrepræsentant (læser)</w:t>
            </w:r>
          </w:p>
          <w:p>
            <w:pPr>
              <w:numPr>
                <w:ilvl w:val="0"/>
                <w:numId w:val="30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/mailboxes/trustees</w:t>
            </w:r>
          </w:p>
        </w:tc>
        <w:tc>
          <w:tcPr/>
          <w:p>
            <w:pPr>
              <w:numPr>
                <w:ilvl w:val="0"/>
                <w:numId w:val="0"/>
              </w:numPr>
              <w:spacing w:before="0" w:beforeAutospacing="0" w:after="120" w:afterAutospacing="0" w:line="240" w:lineRule="auto"/>
              <w:ind w:left="0" w:right="0" w:firstLine="0"/>
              <w:jc w:val="left"/>
              <w:outlineLvl w:val="9"/>
            </w:pPr>
            <w:r>
              <w:t>List of 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303"/>
              </w:numPr>
              <w:spacing w:before="0" w:beforeAutospacing="0" w:after="120" w:afterAutospacing="0" w:line="240" w:lineRule="auto"/>
              <w:ind w:left="720" w:right="0" w:hanging="360"/>
              <w:jc w:val="left"/>
              <w:outlineLvl w:val="9"/>
            </w:pPr>
            <w:r>
              <w:t>Borger</w:t>
            </w:r>
          </w:p>
          <w:p>
            <w:pPr>
              <w:numPr>
                <w:ilvl w:val="0"/>
                <w:numId w:val="303"/>
              </w:numPr>
              <w:spacing w:before="0" w:beforeAutospacing="0" w:after="120" w:afterAutospacing="0" w:line="240" w:lineRule="auto"/>
              <w:ind w:left="720" w:right="0" w:hanging="360"/>
              <w:jc w:val="left"/>
              <w:outlineLvl w:val="9"/>
            </w:pPr>
            <w:r>
              <w:t>DP Basis</w:t>
            </w:r>
          </w:p>
          <w:p>
            <w:pPr>
              <w:numPr>
                <w:ilvl w:val="0"/>
                <w:numId w:val="303"/>
              </w:numPr>
              <w:spacing w:before="0" w:beforeAutospacing="0" w:after="120" w:afterAutospacing="0" w:line="240" w:lineRule="auto"/>
              <w:ind w:left="720" w:right="0" w:hanging="360"/>
              <w:jc w:val="left"/>
              <w:outlineLvl w:val="9"/>
            </w:pPr>
            <w:r>
              <w:t>DP Medarbejder</w:t>
            </w:r>
          </w:p>
          <w:p>
            <w:pPr>
              <w:numPr>
                <w:ilvl w:val="0"/>
                <w:numId w:val="303"/>
              </w:numPr>
              <w:spacing w:before="0" w:beforeAutospacing="0" w:after="120" w:afterAutospacing="0" w:line="240" w:lineRule="auto"/>
              <w:ind w:left="720" w:right="0" w:hanging="360"/>
              <w:jc w:val="left"/>
              <w:outlineLvl w:val="9"/>
            </w:pPr>
            <w:r>
              <w:t>Kurator / bobestyrer</w:t>
            </w:r>
          </w:p>
          <w:p>
            <w:pPr>
              <w:numPr>
                <w:ilvl w:val="0"/>
                <w:numId w:val="30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/mailboxes/{id}/sender-information/</w:t>
            </w:r>
          </w:p>
        </w:tc>
        <w:tc>
          <w:tcPr/>
          <w:p>
            <w:pPr>
              <w:numPr>
                <w:ilvl w:val="0"/>
                <w:numId w:val="0"/>
              </w:numPr>
              <w:spacing w:before="0" w:beforeAutospacing="0" w:after="120" w:afterAutospacing="0" w:line="240" w:lineRule="auto"/>
              <w:ind w:left="0" w:right="0" w:firstLine="0"/>
              <w:jc w:val="left"/>
              <w:outlineLvl w:val="9"/>
            </w:pPr>
            <w:r>
              <w:t>List of 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p>
        </w:tc>
        <w:tc>
          <w:tcPr/>
          <w:p>
            <w:pPr>
              <w:numPr>
                <w:ilvl w:val="0"/>
                <w:numId w:val="304"/>
              </w:numPr>
              <w:spacing w:before="0" w:beforeAutospacing="0" w:after="120" w:afterAutospacing="0" w:line="240" w:lineRule="auto"/>
              <w:ind w:left="720" w:right="0" w:hanging="360"/>
              <w:jc w:val="left"/>
              <w:outlineLvl w:val="9"/>
            </w:pPr>
            <w:r>
              <w:t>Borger</w:t>
            </w:r>
          </w:p>
          <w:p>
            <w:pPr>
              <w:numPr>
                <w:ilvl w:val="0"/>
                <w:numId w:val="304"/>
              </w:numPr>
              <w:spacing w:before="0" w:beforeAutospacing="0" w:after="120" w:afterAutospacing="0" w:line="240" w:lineRule="auto"/>
              <w:ind w:left="720" w:right="0" w:hanging="360"/>
              <w:jc w:val="left"/>
              <w:outlineLvl w:val="9"/>
            </w:pPr>
            <w:r>
              <w:t>DP Skriver</w:t>
            </w:r>
          </w:p>
          <w:p>
            <w:pPr>
              <w:numPr>
                <w:ilvl w:val="0"/>
                <w:numId w:val="304"/>
              </w:numPr>
              <w:spacing w:before="0" w:beforeAutospacing="0" w:after="120" w:afterAutospacing="0" w:line="240" w:lineRule="auto"/>
              <w:ind w:left="720" w:right="0" w:hanging="360"/>
              <w:jc w:val="left"/>
              <w:outlineLvl w:val="9"/>
            </w:pPr>
            <w:r>
              <w:t>DP Basis</w:t>
            </w:r>
          </w:p>
          <w:p>
            <w:pPr>
              <w:numPr>
                <w:ilvl w:val="0"/>
                <w:numId w:val="304"/>
              </w:numPr>
              <w:spacing w:before="0" w:beforeAutospacing="0" w:after="120" w:afterAutospacing="0" w:line="240" w:lineRule="auto"/>
              <w:ind w:left="720" w:right="0" w:hanging="360"/>
              <w:jc w:val="left"/>
              <w:outlineLvl w:val="9"/>
            </w:pPr>
            <w:r>
              <w:t>DP Medarbejder</w:t>
            </w:r>
          </w:p>
          <w:p>
            <w:pPr>
              <w:numPr>
                <w:ilvl w:val="0"/>
                <w:numId w:val="304"/>
              </w:numPr>
              <w:spacing w:before="0" w:beforeAutospacing="0" w:after="120" w:afterAutospacing="0" w:line="240" w:lineRule="auto"/>
              <w:ind w:left="720" w:right="0" w:hanging="360"/>
              <w:jc w:val="left"/>
              <w:outlineLvl w:val="9"/>
            </w:pPr>
            <w:r>
              <w:t>DP Admin</w:t>
            </w:r>
          </w:p>
          <w:p>
            <w:pPr>
              <w:numPr>
                <w:ilvl w:val="0"/>
                <w:numId w:val="304"/>
              </w:numPr>
              <w:spacing w:before="0" w:beforeAutospacing="0" w:after="120" w:afterAutospacing="0" w:line="240" w:lineRule="auto"/>
              <w:ind w:left="720" w:right="0" w:hanging="360"/>
              <w:jc w:val="left"/>
              <w:outlineLvl w:val="9"/>
            </w:pPr>
            <w:r>
              <w:t>Kurator / bobestyrer</w:t>
            </w:r>
          </w:p>
          <w:p>
            <w:pPr>
              <w:numPr>
                <w:ilvl w:val="0"/>
                <w:numId w:val="304"/>
              </w:numPr>
              <w:spacing w:before="0" w:beforeAutospacing="0" w:after="120" w:afterAutospacing="0" w:line="240" w:lineRule="auto"/>
              <w:ind w:left="720" w:right="0" w:hanging="360"/>
              <w:jc w:val="left"/>
              <w:outlineLvl w:val="9"/>
            </w:pPr>
            <w:r>
              <w:t>Partsrepræsentant (læser)</w:t>
            </w:r>
          </w:p>
          <w:p>
            <w:pPr>
              <w:numPr>
                <w:ilvl w:val="0"/>
                <w:numId w:val="304"/>
              </w:numPr>
              <w:spacing w:before="0" w:beforeAutospacing="0" w:after="120" w:afterAutospacing="0" w:line="240" w:lineRule="auto"/>
              <w:ind w:left="720" w:right="0" w:hanging="360"/>
              <w:jc w:val="left"/>
              <w:outlineLvl w:val="9"/>
            </w:pPr>
            <w:r>
              <w:t>DP Full access</w:t>
            </w:r>
          </w:p>
        </w:tc>
      </w:tr>
    </w:tbl>
    <w:p/>
    <w:p>
      <w:pPr>
        <w:pStyle w:val="Heading2"/>
      </w:pPr>
      <w:bookmarkStart w:id="197" w:name="scroll-bookmark-121"/>
      <w:bookmarkStart w:id="198" w:name="_Toc256000392"/>
      <w:r>
        <w:t>Accesses</w:t>
      </w:r>
      <w:bookmarkEnd w:id="198"/>
      <w:r>
        <w:t xml:space="preserve"> </w:t>
      </w:r>
      <w:bookmarkEnd w:id="197"/>
    </w:p>
    <w:tbl>
      <w:tblPr>
        <w:tblStyle w:val="ScrollTableNormal"/>
        <w:tblW w:w="5000" w:type="pct"/>
        <w:tblLook w:val="0020"/>
      </w:tblPr>
      <w:tblGrid>
        <w:gridCol w:w="817"/>
        <w:gridCol w:w="2960"/>
        <w:gridCol w:w="963"/>
        <w:gridCol w:w="1323"/>
        <w:gridCol w:w="242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/mailboxes/{mailbox-id}/accesses/</w:t>
            </w:r>
          </w:p>
        </w:tc>
        <w:tc>
          <w:tcPr/>
          <w:p>
            <w:pPr>
              <w:numPr>
                <w:ilvl w:val="0"/>
                <w:numId w:val="0"/>
              </w:numPr>
              <w:spacing w:before="0" w:beforeAutospacing="0" w:after="120" w:afterAutospacing="0" w:line="240" w:lineRule="auto"/>
              <w:ind w:left="0" w:right="0" w:firstLine="0"/>
              <w:jc w:val="left"/>
              <w:outlineLvl w:val="9"/>
            </w:pPr>
            <w:r>
              <w:t>Access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305"/>
              </w:numPr>
              <w:spacing w:before="0" w:beforeAutospacing="0" w:after="120" w:afterAutospacing="0" w:line="240" w:lineRule="auto"/>
              <w:ind w:left="720" w:right="0" w:hanging="360"/>
              <w:jc w:val="left"/>
              <w:outlineLvl w:val="9"/>
            </w:pPr>
            <w:r>
              <w:t>Borger</w:t>
            </w:r>
          </w:p>
          <w:p>
            <w:pPr>
              <w:numPr>
                <w:ilvl w:val="0"/>
                <w:numId w:val="305"/>
              </w:numPr>
              <w:spacing w:before="0" w:beforeAutospacing="0" w:after="120" w:afterAutospacing="0" w:line="240" w:lineRule="auto"/>
              <w:ind w:left="720" w:right="0" w:hanging="360"/>
              <w:jc w:val="left"/>
              <w:outlineLvl w:val="9"/>
            </w:pPr>
            <w:r>
              <w:t>DP Admin</w:t>
            </w:r>
          </w:p>
          <w:p>
            <w:pPr>
              <w:numPr>
                <w:ilvl w:val="0"/>
                <w:numId w:val="305"/>
              </w:numPr>
              <w:spacing w:before="0" w:beforeAutospacing="0" w:after="120" w:afterAutospacing="0" w:line="240" w:lineRule="auto"/>
              <w:ind w:left="720" w:right="0" w:hanging="360"/>
              <w:jc w:val="left"/>
              <w:outlineLvl w:val="9"/>
            </w:pPr>
            <w:r>
              <w:t>Kurator / bobestyrer</w:t>
            </w:r>
          </w:p>
          <w:p>
            <w:pPr>
              <w:numPr>
                <w:ilvl w:val="0"/>
                <w:numId w:val="305"/>
              </w:numPr>
              <w:spacing w:before="0" w:beforeAutospacing="0" w:after="120" w:afterAutospacing="0" w:line="240" w:lineRule="auto"/>
              <w:ind w:left="720" w:right="0" w:hanging="360"/>
              <w:jc w:val="left"/>
              <w:outlineLvl w:val="9"/>
            </w:pPr>
            <w:r>
              <w:t>Partsrepræsentant (læser)</w:t>
            </w:r>
          </w:p>
          <w:p>
            <w:pPr>
              <w:numPr>
                <w:ilvl w:val="0"/>
                <w:numId w:val="30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w:t>
            </w:r>
          </w:p>
        </w:tc>
        <w:tc>
          <w:tcPr/>
          <w:p>
            <w:pPr>
              <w:numPr>
                <w:ilvl w:val="0"/>
                <w:numId w:val="0"/>
              </w:numPr>
              <w:spacing w:before="0" w:beforeAutospacing="0" w:after="120" w:afterAutospacing="0" w:line="240" w:lineRule="auto"/>
              <w:ind w:left="0" w:right="0" w:firstLine="0"/>
              <w:jc w:val="left"/>
              <w:outlineLvl w:val="9"/>
            </w:pPr>
            <w:r>
              <w:t>Access</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306"/>
              </w:numPr>
              <w:spacing w:before="0" w:beforeAutospacing="0" w:after="120" w:afterAutospacing="0" w:line="240" w:lineRule="auto"/>
              <w:ind w:left="720" w:right="0" w:hanging="360"/>
              <w:jc w:val="left"/>
              <w:outlineLvl w:val="9"/>
            </w:pPr>
            <w:r>
              <w:t>Borger</w:t>
            </w:r>
          </w:p>
          <w:p>
            <w:pPr>
              <w:numPr>
                <w:ilvl w:val="0"/>
                <w:numId w:val="306"/>
              </w:numPr>
              <w:spacing w:before="0" w:beforeAutospacing="0" w:after="120" w:afterAutospacing="0" w:line="240" w:lineRule="auto"/>
              <w:ind w:left="720" w:right="0" w:hanging="360"/>
              <w:jc w:val="left"/>
              <w:outlineLvl w:val="9"/>
            </w:pPr>
            <w:r>
              <w:t>DP Admin</w:t>
            </w:r>
          </w:p>
          <w:p>
            <w:pPr>
              <w:numPr>
                <w:ilvl w:val="0"/>
                <w:numId w:val="306"/>
              </w:numPr>
              <w:spacing w:before="0" w:beforeAutospacing="0" w:after="120" w:afterAutospacing="0" w:line="240" w:lineRule="auto"/>
              <w:ind w:left="720" w:right="0" w:hanging="360"/>
              <w:jc w:val="left"/>
              <w:outlineLvl w:val="9"/>
            </w:pPr>
            <w:r>
              <w:t>Kurator / bobestyrer</w:t>
            </w:r>
          </w:p>
          <w:p>
            <w:pPr>
              <w:numPr>
                <w:ilvl w:val="0"/>
                <w:numId w:val="306"/>
              </w:numPr>
              <w:spacing w:before="0" w:beforeAutospacing="0" w:after="120" w:afterAutospacing="0" w:line="240" w:lineRule="auto"/>
              <w:ind w:left="720" w:right="0" w:hanging="360"/>
              <w:jc w:val="left"/>
              <w:outlineLvl w:val="9"/>
            </w:pPr>
            <w:r>
              <w:t>Partsrepræsentant (læser)</w:t>
            </w:r>
          </w:p>
          <w:p>
            <w:pPr>
              <w:numPr>
                <w:ilvl w:val="0"/>
                <w:numId w:val="30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307"/>
              </w:numPr>
              <w:spacing w:before="0" w:beforeAutospacing="0" w:after="120" w:afterAutospacing="0" w:line="240" w:lineRule="auto"/>
              <w:ind w:left="720" w:right="0" w:hanging="360"/>
              <w:jc w:val="left"/>
              <w:outlineLvl w:val="9"/>
            </w:pPr>
            <w:r>
              <w:t>Borger</w:t>
            </w:r>
          </w:p>
          <w:p>
            <w:pPr>
              <w:numPr>
                <w:ilvl w:val="0"/>
                <w:numId w:val="307"/>
              </w:numPr>
              <w:spacing w:before="0" w:beforeAutospacing="0" w:after="120" w:afterAutospacing="0" w:line="240" w:lineRule="auto"/>
              <w:ind w:left="720" w:right="0" w:hanging="360"/>
              <w:jc w:val="left"/>
              <w:outlineLvl w:val="9"/>
            </w:pPr>
            <w:r>
              <w:t>DP Admin</w:t>
            </w:r>
          </w:p>
          <w:p>
            <w:pPr>
              <w:numPr>
                <w:ilvl w:val="0"/>
                <w:numId w:val="307"/>
              </w:numPr>
              <w:spacing w:before="0" w:beforeAutospacing="0" w:after="120" w:afterAutospacing="0" w:line="240" w:lineRule="auto"/>
              <w:ind w:left="720" w:right="0" w:hanging="360"/>
              <w:jc w:val="left"/>
              <w:outlineLvl w:val="9"/>
            </w:pPr>
            <w:r>
              <w:t>Kurator / bobestyrer</w:t>
            </w:r>
          </w:p>
          <w:p>
            <w:pPr>
              <w:numPr>
                <w:ilvl w:val="0"/>
                <w:numId w:val="307"/>
              </w:numPr>
              <w:spacing w:before="0" w:beforeAutospacing="0" w:after="120" w:afterAutospacing="0" w:line="240" w:lineRule="auto"/>
              <w:ind w:left="720" w:right="0" w:hanging="360"/>
              <w:jc w:val="left"/>
              <w:outlineLvl w:val="9"/>
            </w:pPr>
            <w:r>
              <w:t>Partsrepræsentant (læser)</w:t>
            </w:r>
          </w:p>
          <w:p>
            <w:pPr>
              <w:numPr>
                <w:ilvl w:val="0"/>
                <w:numId w:val="30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308"/>
              </w:numPr>
              <w:spacing w:before="0" w:beforeAutospacing="0" w:after="120" w:afterAutospacing="0" w:line="240" w:lineRule="auto"/>
              <w:ind w:left="720" w:right="0" w:hanging="360"/>
              <w:jc w:val="left"/>
              <w:outlineLvl w:val="9"/>
            </w:pPr>
            <w:r>
              <w:t>Borger</w:t>
            </w:r>
          </w:p>
          <w:p>
            <w:pPr>
              <w:numPr>
                <w:ilvl w:val="0"/>
                <w:numId w:val="308"/>
              </w:numPr>
              <w:spacing w:before="0" w:beforeAutospacing="0" w:after="120" w:afterAutospacing="0" w:line="240" w:lineRule="auto"/>
              <w:ind w:left="720" w:right="0" w:hanging="360"/>
              <w:jc w:val="left"/>
              <w:outlineLvl w:val="9"/>
            </w:pPr>
            <w:r>
              <w:t>DP Admin</w:t>
            </w:r>
          </w:p>
          <w:p>
            <w:pPr>
              <w:numPr>
                <w:ilvl w:val="0"/>
                <w:numId w:val="308"/>
              </w:numPr>
              <w:spacing w:before="0" w:beforeAutospacing="0" w:after="120" w:afterAutospacing="0" w:line="240" w:lineRule="auto"/>
              <w:ind w:left="720" w:right="0" w:hanging="360"/>
              <w:jc w:val="left"/>
              <w:outlineLvl w:val="9"/>
            </w:pPr>
            <w:r>
              <w:t>Kurator / bobestyrer</w:t>
            </w:r>
          </w:p>
          <w:p>
            <w:pPr>
              <w:numPr>
                <w:ilvl w:val="0"/>
                <w:numId w:val="308"/>
              </w:numPr>
              <w:spacing w:before="0" w:beforeAutospacing="0" w:after="120" w:afterAutospacing="0" w:line="240" w:lineRule="auto"/>
              <w:ind w:left="720" w:right="0" w:hanging="360"/>
              <w:jc w:val="left"/>
              <w:outlineLvl w:val="9"/>
            </w:pPr>
            <w:r>
              <w:t>Partsrepræsentant (læser)</w:t>
            </w:r>
          </w:p>
          <w:p>
            <w:pPr>
              <w:numPr>
                <w:ilvl w:val="0"/>
                <w:numId w:val="308"/>
              </w:numPr>
              <w:spacing w:before="0" w:beforeAutospacing="0" w:after="120" w:afterAutospacing="0" w:line="240" w:lineRule="auto"/>
              <w:ind w:left="720" w:right="0" w:hanging="360"/>
              <w:jc w:val="left"/>
              <w:outlineLvl w:val="9"/>
            </w:pPr>
            <w:r>
              <w:t>DP Full access</w:t>
            </w:r>
          </w:p>
        </w:tc>
      </w:tr>
    </w:tbl>
    <w:p/>
    <w:p>
      <w:pPr>
        <w:pStyle w:val="Heading2"/>
      </w:pPr>
      <w:bookmarkStart w:id="199" w:name="scroll-bookmark-122"/>
      <w:bookmarkStart w:id="200" w:name="_Toc256000393"/>
      <w:r>
        <w:t>Messages</w:t>
      </w:r>
      <w:bookmarkEnd w:id="200"/>
      <w:bookmarkEnd w:id="199"/>
    </w:p>
    <w:tbl>
      <w:tblPr>
        <w:tblStyle w:val="ScrollTableNormal"/>
        <w:tblW w:w="5000" w:type="pct"/>
        <w:tblLook w:val="0020"/>
      </w:tblPr>
      <w:tblGrid>
        <w:gridCol w:w="850"/>
        <w:gridCol w:w="2882"/>
        <w:gridCol w:w="841"/>
        <w:gridCol w:w="1235"/>
        <w:gridCol w:w="2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309"/>
              </w:numPr>
              <w:spacing w:before="0" w:beforeAutospacing="0" w:after="120" w:afterAutospacing="0" w:line="240" w:lineRule="auto"/>
              <w:ind w:left="720" w:right="0" w:hanging="360"/>
              <w:jc w:val="left"/>
              <w:outlineLvl w:val="9"/>
            </w:pPr>
            <w:r>
              <w:t>Borger</w:t>
            </w:r>
          </w:p>
          <w:p>
            <w:pPr>
              <w:numPr>
                <w:ilvl w:val="0"/>
                <w:numId w:val="309"/>
              </w:numPr>
              <w:spacing w:before="0" w:beforeAutospacing="0" w:after="120" w:afterAutospacing="0" w:line="240" w:lineRule="auto"/>
              <w:ind w:left="720" w:right="0" w:hanging="360"/>
              <w:jc w:val="left"/>
              <w:outlineLvl w:val="9"/>
            </w:pPr>
            <w:r>
              <w:t>DP Skriver</w:t>
            </w:r>
          </w:p>
          <w:p>
            <w:pPr>
              <w:numPr>
                <w:ilvl w:val="0"/>
                <w:numId w:val="309"/>
              </w:numPr>
              <w:spacing w:before="0" w:beforeAutospacing="0" w:after="120" w:afterAutospacing="0" w:line="240" w:lineRule="auto"/>
              <w:ind w:left="720" w:right="0" w:hanging="360"/>
              <w:jc w:val="left"/>
              <w:outlineLvl w:val="9"/>
            </w:pPr>
            <w:r>
              <w:t>DP Basis</w:t>
            </w:r>
          </w:p>
          <w:p>
            <w:pPr>
              <w:numPr>
                <w:ilvl w:val="0"/>
                <w:numId w:val="30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/mailboxes/{mailbox-id}/messages/{message-id}/reply</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310"/>
              </w:numPr>
              <w:spacing w:before="0" w:beforeAutospacing="0" w:after="120" w:afterAutospacing="0" w:line="240" w:lineRule="auto"/>
              <w:ind w:left="720" w:right="0" w:hanging="360"/>
              <w:jc w:val="left"/>
              <w:outlineLvl w:val="9"/>
            </w:pPr>
            <w:r>
              <w:t>Borger</w:t>
            </w:r>
          </w:p>
          <w:p>
            <w:pPr>
              <w:numPr>
                <w:ilvl w:val="0"/>
                <w:numId w:val="310"/>
              </w:numPr>
              <w:spacing w:before="0" w:beforeAutospacing="0" w:after="120" w:afterAutospacing="0" w:line="240" w:lineRule="auto"/>
              <w:ind w:left="720" w:right="0" w:hanging="360"/>
              <w:jc w:val="left"/>
              <w:outlineLvl w:val="9"/>
            </w:pPr>
            <w:r>
              <w:t>DP Skriver</w:t>
            </w:r>
          </w:p>
          <w:p>
            <w:pPr>
              <w:numPr>
                <w:ilvl w:val="0"/>
                <w:numId w:val="310"/>
              </w:numPr>
              <w:spacing w:before="0" w:beforeAutospacing="0" w:after="120" w:afterAutospacing="0" w:line="240" w:lineRule="auto"/>
              <w:ind w:left="720" w:right="0" w:hanging="360"/>
              <w:jc w:val="left"/>
              <w:outlineLvl w:val="9"/>
            </w:pPr>
            <w:r>
              <w:t>DP Basis</w:t>
            </w:r>
          </w:p>
          <w:p>
            <w:pPr>
              <w:numPr>
                <w:ilvl w:val="0"/>
                <w:numId w:val="31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312"/>
              </w:numPr>
              <w:spacing w:before="0" w:beforeAutospacing="0" w:after="120" w:afterAutospacing="0" w:line="240" w:lineRule="auto"/>
              <w:ind w:left="720" w:right="0" w:hanging="360"/>
              <w:jc w:val="left"/>
              <w:outlineLvl w:val="9"/>
            </w:pPr>
            <w:r>
              <w:t>Borger</w:t>
            </w:r>
          </w:p>
          <w:p>
            <w:pPr>
              <w:numPr>
                <w:ilvl w:val="0"/>
                <w:numId w:val="312"/>
              </w:numPr>
              <w:spacing w:before="0" w:beforeAutospacing="0" w:after="120" w:afterAutospacing="0" w:line="240" w:lineRule="auto"/>
              <w:ind w:left="720" w:right="0" w:hanging="360"/>
              <w:jc w:val="left"/>
              <w:outlineLvl w:val="9"/>
            </w:pPr>
            <w:r>
              <w:t>DP Skriver</w:t>
            </w:r>
          </w:p>
          <w:p>
            <w:pPr>
              <w:numPr>
                <w:ilvl w:val="0"/>
                <w:numId w:val="312"/>
              </w:numPr>
              <w:spacing w:before="0" w:beforeAutospacing="0" w:after="120" w:afterAutospacing="0" w:line="240" w:lineRule="auto"/>
              <w:ind w:left="720" w:right="0" w:hanging="360"/>
              <w:jc w:val="left"/>
              <w:outlineLvl w:val="9"/>
            </w:pPr>
            <w:r>
              <w:t>DP Basis</w:t>
            </w:r>
          </w:p>
          <w:p>
            <w:pPr>
              <w:numPr>
                <w:ilvl w:val="0"/>
                <w:numId w:val="31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/mailboxes/{mailbox-id}/messages/{message-id}/send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Sending the message. Will move message to SENT folder.</w:t>
            </w:r>
          </w:p>
        </w:tc>
        <w:tc>
          <w:tcPr/>
          <w:p>
            <w:pPr>
              <w:numPr>
                <w:ilvl w:val="0"/>
                <w:numId w:val="313"/>
              </w:numPr>
              <w:spacing w:before="0" w:beforeAutospacing="0" w:after="120" w:afterAutospacing="0" w:line="240" w:lineRule="auto"/>
              <w:ind w:left="720" w:right="0" w:hanging="360"/>
              <w:jc w:val="left"/>
              <w:outlineLvl w:val="9"/>
            </w:pPr>
            <w:r>
              <w:t>Borger</w:t>
            </w:r>
          </w:p>
          <w:p>
            <w:pPr>
              <w:numPr>
                <w:ilvl w:val="0"/>
                <w:numId w:val="313"/>
              </w:numPr>
              <w:spacing w:before="0" w:beforeAutospacing="0" w:after="120" w:afterAutospacing="0" w:line="240" w:lineRule="auto"/>
              <w:ind w:left="720" w:right="0" w:hanging="360"/>
              <w:jc w:val="left"/>
              <w:outlineLvl w:val="9"/>
            </w:pPr>
            <w:r>
              <w:t>DP Skriver</w:t>
            </w:r>
          </w:p>
          <w:p>
            <w:pPr>
              <w:numPr>
                <w:ilvl w:val="0"/>
                <w:numId w:val="313"/>
              </w:numPr>
              <w:spacing w:before="0" w:beforeAutospacing="0" w:after="120" w:afterAutospacing="0" w:line="240" w:lineRule="auto"/>
              <w:ind w:left="720" w:right="0" w:hanging="360"/>
              <w:jc w:val="left"/>
              <w:outlineLvl w:val="9"/>
            </w:pPr>
            <w:r>
              <w:t>DP Basis</w:t>
            </w:r>
          </w:p>
          <w:p>
            <w:pPr>
              <w:numPr>
                <w:ilvl w:val="0"/>
                <w:numId w:val="31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/mailboxes/{mailbox-id}/messages/{message-id}/forward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Forwarding a received message to an e-mail address.</w:t>
            </w:r>
          </w:p>
        </w:tc>
        <w:tc>
          <w:tcPr/>
          <w:p>
            <w:pPr>
              <w:numPr>
                <w:ilvl w:val="0"/>
                <w:numId w:val="314"/>
              </w:numPr>
              <w:spacing w:before="0" w:beforeAutospacing="0" w:after="120" w:afterAutospacing="0" w:line="240" w:lineRule="auto"/>
              <w:ind w:left="720" w:right="0" w:hanging="360"/>
              <w:jc w:val="left"/>
              <w:outlineLvl w:val="9"/>
            </w:pPr>
            <w:r>
              <w:t>Borger</w:t>
            </w:r>
          </w:p>
          <w:p>
            <w:pPr>
              <w:numPr>
                <w:ilvl w:val="0"/>
                <w:numId w:val="314"/>
              </w:numPr>
              <w:spacing w:before="0" w:beforeAutospacing="0" w:after="120" w:afterAutospacing="0" w:line="240" w:lineRule="auto"/>
              <w:ind w:left="720" w:right="0" w:hanging="360"/>
              <w:jc w:val="left"/>
              <w:outlineLvl w:val="9"/>
            </w:pPr>
            <w:r>
              <w:t>DP Basis</w:t>
            </w:r>
          </w:p>
          <w:p>
            <w:pPr>
              <w:numPr>
                <w:ilvl w:val="0"/>
                <w:numId w:val="314"/>
              </w:numPr>
              <w:spacing w:before="0" w:beforeAutospacing="0" w:after="120" w:afterAutospacing="0" w:line="240" w:lineRule="auto"/>
              <w:ind w:left="720" w:right="0" w:hanging="360"/>
              <w:jc w:val="left"/>
              <w:outlineLvl w:val="9"/>
            </w:pPr>
            <w:r>
              <w:t>DP Medarbejder</w:t>
            </w:r>
          </w:p>
          <w:p>
            <w:pPr>
              <w:numPr>
                <w:ilvl w:val="0"/>
                <w:numId w:val="314"/>
              </w:numPr>
              <w:spacing w:before="0" w:beforeAutospacing="0" w:after="120" w:afterAutospacing="0" w:line="240" w:lineRule="auto"/>
              <w:ind w:left="720" w:right="0" w:hanging="360"/>
              <w:jc w:val="left"/>
              <w:outlineLvl w:val="9"/>
            </w:pPr>
            <w:r>
              <w:t>Kurator / bobestyrer</w:t>
            </w:r>
          </w:p>
          <w:p>
            <w:pPr>
              <w:numPr>
                <w:ilvl w:val="0"/>
                <w:numId w:val="314"/>
              </w:numPr>
              <w:spacing w:before="0" w:beforeAutospacing="0" w:after="120" w:afterAutospacing="0" w:line="240" w:lineRule="auto"/>
              <w:ind w:left="720" w:right="0" w:hanging="360"/>
              <w:jc w:val="left"/>
              <w:outlineLvl w:val="9"/>
            </w:pPr>
            <w:r>
              <w:t>Partsrepræsentant (læser)</w:t>
            </w:r>
          </w:p>
          <w:p>
            <w:pPr>
              <w:numPr>
                <w:ilvl w:val="0"/>
                <w:numId w:val="31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trusted recipient or authority</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/mailboxes/{mailbox-id}/messages/{message-id}/forward</w:t>
            </w:r>
          </w:p>
        </w:tc>
        <w:tc>
          <w:tcPr/>
          <w:p>
            <w:pPr>
              <w:numPr>
                <w:ilvl w:val="0"/>
                <w:numId w:val="0"/>
              </w:numPr>
              <w:spacing w:before="0" w:beforeAutospacing="0" w:after="120" w:afterAutospacing="0" w:line="240" w:lineRule="auto"/>
              <w:ind w:left="0" w:right="0" w:firstLine="0"/>
              <w:jc w:val="left"/>
              <w:outlineLvl w:val="9"/>
            </w:pPr>
            <w:r>
              <w:t>Message</w:t>
            </w:r>
          </w:p>
        </w:tc>
        <w:tc>
          <w:tcPr/>
          <w:p>
            <w:pPr>
              <w:spacing w:before="0" w:beforeAutospacing="0" w:after="120" w:afterAutospacing="0" w:line="240" w:lineRule="auto"/>
              <w:ind w:left="0" w:right="0" w:firstLine="0"/>
              <w:jc w:val="left"/>
              <w:outlineLvl w:val="9"/>
            </w:pPr>
            <w:r>
              <w:t>Forwarding a received message to a trusted recipient (present in users saml token).</w:t>
            </w:r>
          </w:p>
          <w:p>
            <w:pPr>
              <w:numPr>
                <w:ilvl w:val="0"/>
                <w:numId w:val="0"/>
              </w:numPr>
              <w:spacing w:before="0" w:beforeAutospacing="0" w:after="120" w:afterAutospacing="0" w:line="240" w:lineRule="auto"/>
              <w:ind w:left="0" w:right="0" w:firstLine="0"/>
              <w:jc w:val="left"/>
              <w:outlineLvl w:val="9"/>
            </w:pPr>
            <w:r>
              <w:t>Forwarding a received message to an authority using either CVR or conntact point.</w:t>
            </w:r>
          </w:p>
        </w:tc>
        <w:tc>
          <w:tcPr/>
          <w:p>
            <w:pPr>
              <w:numPr>
                <w:ilvl w:val="0"/>
                <w:numId w:val="315"/>
              </w:numPr>
              <w:spacing w:before="0" w:beforeAutospacing="0" w:after="120" w:afterAutospacing="0" w:line="240" w:lineRule="auto"/>
              <w:ind w:left="720" w:right="0" w:hanging="360"/>
              <w:jc w:val="left"/>
              <w:outlineLvl w:val="9"/>
            </w:pPr>
            <w:r>
              <w:t>Borger</w:t>
            </w:r>
          </w:p>
          <w:p>
            <w:pPr>
              <w:numPr>
                <w:ilvl w:val="0"/>
                <w:numId w:val="315"/>
              </w:numPr>
              <w:spacing w:before="0" w:beforeAutospacing="0" w:after="120" w:afterAutospacing="0" w:line="240" w:lineRule="auto"/>
              <w:ind w:left="720" w:right="0" w:hanging="360"/>
              <w:jc w:val="left"/>
              <w:outlineLvl w:val="9"/>
            </w:pPr>
            <w:r>
              <w:t>DP Basis</w:t>
            </w:r>
          </w:p>
          <w:p>
            <w:pPr>
              <w:numPr>
                <w:ilvl w:val="0"/>
                <w:numId w:val="315"/>
              </w:numPr>
              <w:spacing w:before="0" w:beforeAutospacing="0" w:after="120" w:afterAutospacing="0" w:line="240" w:lineRule="auto"/>
              <w:ind w:left="720" w:right="0" w:hanging="360"/>
              <w:jc w:val="left"/>
              <w:outlineLvl w:val="9"/>
            </w:pPr>
            <w:r>
              <w:t>DP Medarbejder</w:t>
            </w:r>
          </w:p>
          <w:p>
            <w:pPr>
              <w:numPr>
                <w:ilvl w:val="0"/>
                <w:numId w:val="315"/>
              </w:numPr>
              <w:spacing w:before="0" w:beforeAutospacing="0" w:after="120" w:afterAutospacing="0" w:line="240" w:lineRule="auto"/>
              <w:ind w:left="720" w:right="0" w:hanging="360"/>
              <w:jc w:val="left"/>
              <w:outlineLvl w:val="9"/>
            </w:pPr>
            <w:r>
              <w:t>Kurator / bobestyrer</w:t>
            </w:r>
          </w:p>
          <w:p>
            <w:pPr>
              <w:numPr>
                <w:ilvl w:val="0"/>
                <w:numId w:val="31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w:t>
            </w:r>
          </w:p>
        </w:tc>
        <w:tc>
          <w:tcPr/>
          <w:p>
            <w:pPr>
              <w:numPr>
                <w:ilvl w:val="0"/>
                <w:numId w:val="0"/>
              </w:numPr>
              <w:spacing w:before="0" w:beforeAutospacing="0" w:after="120" w:afterAutospacing="0" w:line="240" w:lineRule="auto"/>
              <w:ind w:left="0" w:right="0" w:firstLine="0"/>
              <w:jc w:val="left"/>
              <w:outlineLvl w:val="9"/>
            </w:pPr>
            <w:r>
              <w:t>List of Message</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316"/>
              </w:numPr>
              <w:spacing w:before="0" w:beforeAutospacing="0" w:after="120" w:afterAutospacing="0" w:line="240" w:lineRule="auto"/>
              <w:ind w:left="720" w:right="0" w:hanging="360"/>
              <w:jc w:val="left"/>
              <w:outlineLvl w:val="9"/>
            </w:pPr>
            <w:r>
              <w:t>Borger</w:t>
            </w:r>
          </w:p>
          <w:p>
            <w:pPr>
              <w:numPr>
                <w:ilvl w:val="0"/>
                <w:numId w:val="316"/>
              </w:numPr>
              <w:spacing w:before="0" w:beforeAutospacing="0" w:after="120" w:afterAutospacing="0" w:line="240" w:lineRule="auto"/>
              <w:ind w:left="720" w:right="0" w:hanging="360"/>
              <w:jc w:val="left"/>
              <w:outlineLvl w:val="9"/>
            </w:pPr>
            <w:r>
              <w:t>DP Skriver</w:t>
            </w:r>
          </w:p>
          <w:p>
            <w:pPr>
              <w:numPr>
                <w:ilvl w:val="0"/>
                <w:numId w:val="316"/>
              </w:numPr>
              <w:spacing w:before="0" w:beforeAutospacing="0" w:after="120" w:afterAutospacing="0" w:line="240" w:lineRule="auto"/>
              <w:ind w:left="720" w:right="0" w:hanging="360"/>
              <w:jc w:val="left"/>
              <w:outlineLvl w:val="9"/>
            </w:pPr>
            <w:r>
              <w:t>DP Basis</w:t>
            </w:r>
          </w:p>
          <w:p>
            <w:pPr>
              <w:numPr>
                <w:ilvl w:val="0"/>
                <w:numId w:val="316"/>
              </w:numPr>
              <w:spacing w:before="0" w:beforeAutospacing="0" w:after="120" w:afterAutospacing="0" w:line="240" w:lineRule="auto"/>
              <w:ind w:left="720" w:right="0" w:hanging="360"/>
              <w:jc w:val="left"/>
              <w:outlineLvl w:val="9"/>
            </w:pPr>
            <w:r>
              <w:t>DP Medarbejder</w:t>
            </w:r>
          </w:p>
          <w:p>
            <w:pPr>
              <w:numPr>
                <w:ilvl w:val="0"/>
                <w:numId w:val="316"/>
              </w:numPr>
              <w:spacing w:before="0" w:beforeAutospacing="0" w:after="120" w:afterAutospacing="0" w:line="240" w:lineRule="auto"/>
              <w:ind w:left="720" w:right="0" w:hanging="360"/>
              <w:jc w:val="left"/>
              <w:outlineLvl w:val="9"/>
            </w:pPr>
            <w:r>
              <w:t>DP Admin</w:t>
            </w:r>
          </w:p>
          <w:p>
            <w:pPr>
              <w:numPr>
                <w:ilvl w:val="0"/>
                <w:numId w:val="316"/>
              </w:numPr>
              <w:spacing w:before="0" w:beforeAutospacing="0" w:after="120" w:afterAutospacing="0" w:line="240" w:lineRule="auto"/>
              <w:ind w:left="720" w:right="0" w:hanging="360"/>
              <w:jc w:val="left"/>
              <w:outlineLvl w:val="9"/>
            </w:pPr>
            <w:r>
              <w:t>Kurator / bobestyrer</w:t>
            </w:r>
          </w:p>
          <w:p>
            <w:pPr>
              <w:numPr>
                <w:ilvl w:val="0"/>
                <w:numId w:val="316"/>
              </w:numPr>
              <w:spacing w:before="0" w:beforeAutospacing="0" w:after="120" w:afterAutospacing="0" w:line="240" w:lineRule="auto"/>
              <w:ind w:left="720" w:right="0" w:hanging="360"/>
              <w:jc w:val="left"/>
              <w:outlineLvl w:val="9"/>
            </w:pPr>
            <w:r>
              <w:t>Partsrepræsentant (læser)</w:t>
            </w:r>
          </w:p>
          <w:p>
            <w:pPr>
              <w:numPr>
                <w:ilvl w:val="0"/>
                <w:numId w:val="31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317"/>
              </w:numPr>
              <w:spacing w:before="0" w:beforeAutospacing="0" w:after="120" w:afterAutospacing="0" w:line="240" w:lineRule="auto"/>
              <w:ind w:left="720" w:right="0" w:hanging="360"/>
              <w:jc w:val="left"/>
              <w:outlineLvl w:val="9"/>
            </w:pPr>
            <w:r>
              <w:t>Borger</w:t>
            </w:r>
          </w:p>
          <w:p>
            <w:pPr>
              <w:numPr>
                <w:ilvl w:val="0"/>
                <w:numId w:val="317"/>
              </w:numPr>
              <w:spacing w:before="0" w:beforeAutospacing="0" w:after="120" w:afterAutospacing="0" w:line="240" w:lineRule="auto"/>
              <w:ind w:left="720" w:right="0" w:hanging="360"/>
              <w:jc w:val="left"/>
              <w:outlineLvl w:val="9"/>
            </w:pPr>
            <w:r>
              <w:t>DP Skriver</w:t>
            </w:r>
          </w:p>
          <w:p>
            <w:pPr>
              <w:numPr>
                <w:ilvl w:val="0"/>
                <w:numId w:val="317"/>
              </w:numPr>
              <w:spacing w:before="0" w:beforeAutospacing="0" w:after="120" w:afterAutospacing="0" w:line="240" w:lineRule="auto"/>
              <w:ind w:left="720" w:right="0" w:hanging="360"/>
              <w:jc w:val="left"/>
              <w:outlineLvl w:val="9"/>
            </w:pPr>
            <w:r>
              <w:t>DP Basis</w:t>
            </w:r>
          </w:p>
          <w:p>
            <w:pPr>
              <w:numPr>
                <w:ilvl w:val="0"/>
                <w:numId w:val="317"/>
              </w:numPr>
              <w:spacing w:before="0" w:beforeAutospacing="0" w:after="120" w:afterAutospacing="0" w:line="240" w:lineRule="auto"/>
              <w:ind w:left="720" w:right="0" w:hanging="360"/>
              <w:jc w:val="left"/>
              <w:outlineLvl w:val="9"/>
            </w:pPr>
            <w:r>
              <w:t>DP Medarbejder</w:t>
            </w:r>
          </w:p>
          <w:p>
            <w:pPr>
              <w:numPr>
                <w:ilvl w:val="0"/>
                <w:numId w:val="317"/>
              </w:numPr>
              <w:spacing w:before="0" w:beforeAutospacing="0" w:after="120" w:afterAutospacing="0" w:line="240" w:lineRule="auto"/>
              <w:ind w:left="720" w:right="0" w:hanging="360"/>
              <w:jc w:val="left"/>
              <w:outlineLvl w:val="9"/>
            </w:pPr>
            <w:r>
              <w:t>DP Admin</w:t>
            </w:r>
          </w:p>
          <w:p>
            <w:pPr>
              <w:numPr>
                <w:ilvl w:val="0"/>
                <w:numId w:val="317"/>
              </w:numPr>
              <w:spacing w:before="0" w:beforeAutospacing="0" w:after="120" w:afterAutospacing="0" w:line="240" w:lineRule="auto"/>
              <w:ind w:left="720" w:right="0" w:hanging="360"/>
              <w:jc w:val="left"/>
              <w:outlineLvl w:val="9"/>
            </w:pPr>
            <w:r>
              <w:t>Kurator / bobestyrer</w:t>
            </w:r>
          </w:p>
          <w:p>
            <w:pPr>
              <w:numPr>
                <w:ilvl w:val="0"/>
                <w:numId w:val="317"/>
              </w:numPr>
              <w:spacing w:before="0" w:beforeAutospacing="0" w:after="120" w:afterAutospacing="0" w:line="240" w:lineRule="auto"/>
              <w:ind w:left="720" w:right="0" w:hanging="360"/>
              <w:jc w:val="left"/>
              <w:outlineLvl w:val="9"/>
            </w:pPr>
            <w:r>
              <w:t>Partsrepræsentant (læser)</w:t>
            </w:r>
          </w:p>
          <w:p>
            <w:pPr>
              <w:numPr>
                <w:ilvl w:val="0"/>
                <w:numId w:val="31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318"/>
              </w:numPr>
              <w:spacing w:before="0" w:beforeAutospacing="0" w:after="120" w:afterAutospacing="0" w:line="240" w:lineRule="auto"/>
              <w:ind w:left="720" w:right="0" w:hanging="360"/>
              <w:jc w:val="left"/>
              <w:outlineLvl w:val="9"/>
            </w:pPr>
            <w:r>
              <w:t>Borger</w:t>
            </w:r>
          </w:p>
          <w:p>
            <w:pPr>
              <w:numPr>
                <w:ilvl w:val="0"/>
                <w:numId w:val="318"/>
              </w:numPr>
              <w:spacing w:before="0" w:beforeAutospacing="0" w:after="120" w:afterAutospacing="0" w:line="240" w:lineRule="auto"/>
              <w:ind w:left="720" w:right="0" w:hanging="360"/>
              <w:jc w:val="left"/>
              <w:outlineLvl w:val="9"/>
            </w:pPr>
            <w:r>
              <w:t>DP Skriver</w:t>
            </w:r>
          </w:p>
          <w:p>
            <w:pPr>
              <w:numPr>
                <w:ilvl w:val="0"/>
                <w:numId w:val="318"/>
              </w:numPr>
              <w:spacing w:before="0" w:beforeAutospacing="0" w:after="120" w:afterAutospacing="0" w:line="240" w:lineRule="auto"/>
              <w:ind w:left="720" w:right="0" w:hanging="360"/>
              <w:jc w:val="left"/>
              <w:outlineLvl w:val="9"/>
            </w:pPr>
            <w:r>
              <w:t>DP Basis</w:t>
            </w:r>
          </w:p>
          <w:p>
            <w:pPr>
              <w:numPr>
                <w:ilvl w:val="0"/>
                <w:numId w:val="318"/>
              </w:numPr>
              <w:spacing w:before="0" w:beforeAutospacing="0" w:after="120" w:afterAutospacing="0" w:line="240" w:lineRule="auto"/>
              <w:ind w:left="720" w:right="0" w:hanging="360"/>
              <w:jc w:val="left"/>
              <w:outlineLvl w:val="9"/>
            </w:pPr>
            <w:r>
              <w:t>DP Medarbejder</w:t>
            </w:r>
          </w:p>
          <w:p>
            <w:pPr>
              <w:numPr>
                <w:ilvl w:val="0"/>
                <w:numId w:val="318"/>
              </w:numPr>
              <w:spacing w:before="0" w:beforeAutospacing="0" w:after="120" w:afterAutospacing="0" w:line="240" w:lineRule="auto"/>
              <w:ind w:left="720" w:right="0" w:hanging="360"/>
              <w:jc w:val="left"/>
              <w:outlineLvl w:val="9"/>
            </w:pPr>
            <w:r>
              <w:t>Kurator / bobestyrer</w:t>
            </w:r>
          </w:p>
          <w:p>
            <w:pPr>
              <w:numPr>
                <w:ilvl w:val="0"/>
                <w:numId w:val="318"/>
              </w:numPr>
              <w:spacing w:before="0" w:beforeAutospacing="0" w:after="120" w:afterAutospacing="0" w:line="240" w:lineRule="auto"/>
              <w:ind w:left="720" w:right="0" w:hanging="360"/>
              <w:jc w:val="left"/>
              <w:outlineLvl w:val="9"/>
            </w:pPr>
            <w:r>
              <w:t>Partsrepræsentant (læser)</w:t>
            </w:r>
          </w:p>
          <w:p>
            <w:pPr>
              <w:numPr>
                <w:ilvl w:val="0"/>
                <w:numId w:val="31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spacing w:before="0" w:beforeAutospacing="0" w:after="120" w:afterAutospacing="0" w:line="240" w:lineRule="auto"/>
              <w:ind w:left="0" w:right="0" w:firstLine="0"/>
              <w:jc w:val="left"/>
              <w:outlineLvl w:val="9"/>
            </w:pPr>
            <w:r>
              <w:t>PATCH</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319"/>
              </w:numPr>
              <w:spacing w:before="0" w:beforeAutospacing="0" w:after="120" w:afterAutospacing="0" w:line="240" w:lineRule="auto"/>
              <w:ind w:left="720" w:right="0" w:hanging="360"/>
              <w:jc w:val="left"/>
              <w:outlineLvl w:val="9"/>
            </w:pPr>
            <w:r>
              <w:t>Borger</w:t>
            </w:r>
          </w:p>
          <w:p>
            <w:pPr>
              <w:numPr>
                <w:ilvl w:val="0"/>
                <w:numId w:val="319"/>
              </w:numPr>
              <w:spacing w:before="0" w:beforeAutospacing="0" w:after="120" w:afterAutospacing="0" w:line="240" w:lineRule="auto"/>
              <w:ind w:left="720" w:right="0" w:hanging="360"/>
              <w:jc w:val="left"/>
              <w:outlineLvl w:val="9"/>
            </w:pPr>
            <w:r>
              <w:t>DP Skriver</w:t>
            </w:r>
          </w:p>
          <w:p>
            <w:pPr>
              <w:numPr>
                <w:ilvl w:val="0"/>
                <w:numId w:val="319"/>
              </w:numPr>
              <w:spacing w:before="0" w:beforeAutospacing="0" w:after="120" w:afterAutospacing="0" w:line="240" w:lineRule="auto"/>
              <w:ind w:left="720" w:right="0" w:hanging="360"/>
              <w:jc w:val="left"/>
              <w:outlineLvl w:val="9"/>
            </w:pPr>
            <w:r>
              <w:t>DP Basis</w:t>
            </w:r>
          </w:p>
          <w:p>
            <w:pPr>
              <w:numPr>
                <w:ilvl w:val="0"/>
                <w:numId w:val="319"/>
              </w:numPr>
              <w:spacing w:before="0" w:beforeAutospacing="0" w:after="120" w:afterAutospacing="0" w:line="240" w:lineRule="auto"/>
              <w:ind w:left="720" w:right="0" w:hanging="360"/>
              <w:jc w:val="left"/>
              <w:outlineLvl w:val="9"/>
            </w:pPr>
            <w:r>
              <w:t>DP Medarbejder</w:t>
            </w:r>
          </w:p>
          <w:p>
            <w:pPr>
              <w:numPr>
                <w:ilvl w:val="0"/>
                <w:numId w:val="319"/>
              </w:numPr>
              <w:spacing w:before="0" w:beforeAutospacing="0" w:after="120" w:afterAutospacing="0" w:line="240" w:lineRule="auto"/>
              <w:ind w:left="720" w:right="0" w:hanging="360"/>
              <w:jc w:val="left"/>
              <w:outlineLvl w:val="9"/>
            </w:pPr>
            <w:r>
              <w:t>Kurator / bobestyrer</w:t>
            </w:r>
          </w:p>
          <w:p>
            <w:pPr>
              <w:numPr>
                <w:ilvl w:val="0"/>
                <w:numId w:val="319"/>
              </w:numPr>
              <w:spacing w:before="0" w:beforeAutospacing="0" w:after="120" w:afterAutospacing="0" w:line="240" w:lineRule="auto"/>
              <w:ind w:left="720" w:right="0" w:hanging="360"/>
              <w:jc w:val="left"/>
              <w:outlineLvl w:val="9"/>
            </w:pPr>
            <w:r>
              <w:t>Partsrepræsentant (læser)</w:t>
            </w:r>
          </w:p>
          <w:p>
            <w:pPr>
              <w:numPr>
                <w:ilvl w:val="0"/>
                <w:numId w:val="31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320"/>
              </w:numPr>
              <w:spacing w:before="0" w:beforeAutospacing="0" w:after="120" w:afterAutospacing="0" w:line="240" w:lineRule="auto"/>
              <w:ind w:left="720" w:right="0" w:hanging="360"/>
              <w:jc w:val="left"/>
              <w:outlineLvl w:val="9"/>
            </w:pPr>
            <w:r>
              <w:t>Borger</w:t>
            </w:r>
          </w:p>
          <w:p>
            <w:pPr>
              <w:numPr>
                <w:ilvl w:val="0"/>
                <w:numId w:val="320"/>
              </w:numPr>
              <w:spacing w:before="0" w:beforeAutospacing="0" w:after="120" w:afterAutospacing="0" w:line="240" w:lineRule="auto"/>
              <w:ind w:left="720" w:right="0" w:hanging="360"/>
              <w:jc w:val="left"/>
              <w:outlineLvl w:val="9"/>
            </w:pPr>
            <w:r>
              <w:t>DP Medarbejder</w:t>
            </w:r>
          </w:p>
          <w:p>
            <w:pPr>
              <w:numPr>
                <w:ilvl w:val="0"/>
                <w:numId w:val="320"/>
              </w:numPr>
              <w:spacing w:before="0" w:beforeAutospacing="0" w:after="120" w:afterAutospacing="0" w:line="240" w:lineRule="auto"/>
              <w:ind w:left="720" w:right="0" w:hanging="360"/>
              <w:jc w:val="left"/>
              <w:outlineLvl w:val="9"/>
            </w:pPr>
            <w:r>
              <w:t>Tilbagekaldsadministrator</w:t>
            </w:r>
          </w:p>
          <w:p>
            <w:pPr>
              <w:numPr>
                <w:ilvl w:val="0"/>
                <w:numId w:val="320"/>
              </w:numPr>
              <w:spacing w:before="0" w:beforeAutospacing="0" w:after="120" w:afterAutospacing="0" w:line="240" w:lineRule="auto"/>
              <w:ind w:left="720" w:right="0" w:hanging="360"/>
              <w:jc w:val="left"/>
              <w:outlineLvl w:val="9"/>
            </w:pPr>
            <w:r>
              <w:t xml:space="preserve">DP Full access </w:t>
            </w:r>
            <w:r>
              <w:t>(only for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/mailboxes/messages/unread/exists</w:t>
            </w:r>
          </w:p>
        </w:tc>
        <w:tc>
          <w:tcPr/>
          <w:p>
            <w:pPr>
              <w:numPr>
                <w:ilvl w:val="0"/>
                <w:numId w:val="0"/>
              </w:numPr>
              <w:spacing w:before="0" w:beforeAutospacing="0" w:after="120" w:afterAutospacing="0" w:line="240" w:lineRule="auto"/>
              <w:ind w:left="0" w:right="0" w:firstLine="0"/>
              <w:jc w:val="left"/>
              <w:outlineLvl w:val="9"/>
            </w:pPr>
            <w:r>
              <w:t>Unread</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321"/>
              </w:numPr>
              <w:spacing w:before="0" w:beforeAutospacing="0" w:after="120" w:afterAutospacing="0" w:line="240" w:lineRule="auto"/>
              <w:ind w:left="720" w:right="0" w:hanging="360"/>
              <w:jc w:val="left"/>
              <w:outlineLvl w:val="9"/>
            </w:pPr>
            <w:r>
              <w:t>Borgerservice</w:t>
            </w:r>
          </w:p>
          <w:p>
            <w:pPr>
              <w:numPr>
                <w:ilvl w:val="0"/>
                <w:numId w:val="321"/>
              </w:numPr>
              <w:spacing w:before="0" w:beforeAutospacing="0" w:after="120" w:afterAutospacing="0" w:line="240" w:lineRule="auto"/>
              <w:ind w:left="720" w:right="0" w:hanging="360"/>
              <w:jc w:val="left"/>
              <w:outlineLvl w:val="9"/>
            </w:pPr>
            <w:r>
              <w:t>Erhvervsservice</w:t>
            </w:r>
          </w:p>
          <w:p>
            <w:pPr>
              <w:numPr>
                <w:ilvl w:val="0"/>
                <w:numId w:val="321"/>
              </w:numPr>
              <w:spacing w:before="0" w:beforeAutospacing="0" w:after="120" w:afterAutospacing="0" w:line="240" w:lineRule="auto"/>
              <w:ind w:left="720" w:right="0" w:hanging="360"/>
              <w:jc w:val="left"/>
              <w:outlineLvl w:val="9"/>
            </w:pPr>
            <w:r>
              <w:t>DP Full access</w:t>
            </w:r>
          </w:p>
        </w:tc>
      </w:tr>
    </w:tbl>
    <w:p/>
    <w:p>
      <w:pPr>
        <w:pStyle w:val="Heading2"/>
      </w:pPr>
      <w:bookmarkStart w:id="201" w:name="scroll-bookmark-123"/>
      <w:bookmarkStart w:id="202" w:name="_Toc256000394"/>
      <w:r>
        <w:t>Documents</w:t>
      </w:r>
      <w:bookmarkEnd w:id="202"/>
      <w:r>
        <w:t xml:space="preserve"> </w:t>
      </w:r>
      <w:bookmarkEnd w:id="201"/>
    </w:p>
    <w:tbl>
      <w:tblPr>
        <w:tblStyle w:val="ScrollTableNormal"/>
        <w:tblW w:w="5000" w:type="pct"/>
        <w:tblLook w:val="0020"/>
      </w:tblPr>
      <w:tblGrid>
        <w:gridCol w:w="1116"/>
        <w:gridCol w:w="2685"/>
        <w:gridCol w:w="1044"/>
        <w:gridCol w:w="1117"/>
        <w:gridCol w:w="25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w:t>
            </w:r>
          </w:p>
        </w:tc>
        <w:tc>
          <w:tcPr/>
          <w:p>
            <w:pPr>
              <w:numPr>
                <w:ilvl w:val="0"/>
                <w:numId w:val="0"/>
              </w:numPr>
              <w:spacing w:before="0" w:beforeAutospacing="0" w:after="120" w:afterAutospacing="0" w:line="240" w:lineRule="auto"/>
              <w:ind w:left="0" w:right="0" w:firstLine="0"/>
              <w:jc w:val="left"/>
              <w:outlineLvl w:val="9"/>
            </w:pPr>
            <w:r>
              <w:t>List of Document</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322"/>
              </w:numPr>
              <w:spacing w:before="0" w:beforeAutospacing="0" w:after="120" w:afterAutospacing="0" w:line="240" w:lineRule="auto"/>
              <w:ind w:left="720" w:right="0" w:hanging="360"/>
              <w:jc w:val="left"/>
              <w:outlineLvl w:val="9"/>
            </w:pPr>
            <w:r>
              <w:t>Borger</w:t>
            </w:r>
          </w:p>
          <w:p>
            <w:pPr>
              <w:numPr>
                <w:ilvl w:val="0"/>
                <w:numId w:val="322"/>
              </w:numPr>
              <w:spacing w:before="0" w:beforeAutospacing="0" w:after="120" w:afterAutospacing="0" w:line="240" w:lineRule="auto"/>
              <w:ind w:left="720" w:right="0" w:hanging="360"/>
              <w:jc w:val="left"/>
              <w:outlineLvl w:val="9"/>
            </w:pPr>
            <w:r>
              <w:t>DP Skriver</w:t>
            </w:r>
          </w:p>
          <w:p>
            <w:pPr>
              <w:numPr>
                <w:ilvl w:val="0"/>
                <w:numId w:val="322"/>
              </w:numPr>
              <w:spacing w:before="0" w:beforeAutospacing="0" w:after="120" w:afterAutospacing="0" w:line="240" w:lineRule="auto"/>
              <w:ind w:left="720" w:right="0" w:hanging="360"/>
              <w:jc w:val="left"/>
              <w:outlineLvl w:val="9"/>
            </w:pPr>
            <w:r>
              <w:t>DP Basis</w:t>
            </w:r>
          </w:p>
          <w:p>
            <w:pPr>
              <w:numPr>
                <w:ilvl w:val="0"/>
                <w:numId w:val="322"/>
              </w:numPr>
              <w:spacing w:before="0" w:beforeAutospacing="0" w:after="120" w:afterAutospacing="0" w:line="240" w:lineRule="auto"/>
              <w:ind w:left="720" w:right="0" w:hanging="360"/>
              <w:jc w:val="left"/>
              <w:outlineLvl w:val="9"/>
            </w:pPr>
            <w:r>
              <w:t>DP Medarbejder</w:t>
            </w:r>
          </w:p>
          <w:p>
            <w:pPr>
              <w:numPr>
                <w:ilvl w:val="0"/>
                <w:numId w:val="322"/>
              </w:numPr>
              <w:spacing w:before="0" w:beforeAutospacing="0" w:after="120" w:afterAutospacing="0" w:line="240" w:lineRule="auto"/>
              <w:ind w:left="720" w:right="0" w:hanging="360"/>
              <w:jc w:val="left"/>
              <w:outlineLvl w:val="9"/>
            </w:pPr>
            <w:r>
              <w:t>DP Admin</w:t>
            </w:r>
          </w:p>
          <w:p>
            <w:pPr>
              <w:numPr>
                <w:ilvl w:val="0"/>
                <w:numId w:val="322"/>
              </w:numPr>
              <w:spacing w:before="0" w:beforeAutospacing="0" w:after="120" w:afterAutospacing="0" w:line="240" w:lineRule="auto"/>
              <w:ind w:left="720" w:right="0" w:hanging="360"/>
              <w:jc w:val="left"/>
              <w:outlineLvl w:val="9"/>
            </w:pPr>
            <w:r>
              <w:t>Kurator / bobestyrer</w:t>
            </w:r>
          </w:p>
          <w:p>
            <w:pPr>
              <w:numPr>
                <w:ilvl w:val="0"/>
                <w:numId w:val="322"/>
              </w:numPr>
              <w:spacing w:before="0" w:beforeAutospacing="0" w:after="120" w:afterAutospacing="0" w:line="240" w:lineRule="auto"/>
              <w:ind w:left="720" w:right="0" w:hanging="360"/>
              <w:jc w:val="left"/>
              <w:outlineLvl w:val="9"/>
            </w:pPr>
            <w:r>
              <w:t>Partsrepræsentant (læser)</w:t>
            </w:r>
          </w:p>
          <w:p>
            <w:pPr>
              <w:numPr>
                <w:ilvl w:val="0"/>
                <w:numId w:val="32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Document</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323"/>
              </w:numPr>
              <w:spacing w:before="0" w:beforeAutospacing="0" w:after="120" w:afterAutospacing="0" w:line="240" w:lineRule="auto"/>
              <w:ind w:left="720" w:right="0" w:hanging="360"/>
              <w:jc w:val="left"/>
              <w:outlineLvl w:val="9"/>
            </w:pPr>
            <w:r>
              <w:t>Borger</w:t>
            </w:r>
          </w:p>
          <w:p>
            <w:pPr>
              <w:numPr>
                <w:ilvl w:val="0"/>
                <w:numId w:val="323"/>
              </w:numPr>
              <w:spacing w:before="0" w:beforeAutospacing="0" w:after="120" w:afterAutospacing="0" w:line="240" w:lineRule="auto"/>
              <w:ind w:left="720" w:right="0" w:hanging="360"/>
              <w:jc w:val="left"/>
              <w:outlineLvl w:val="9"/>
            </w:pPr>
            <w:r>
              <w:t>DP Skriver</w:t>
            </w:r>
          </w:p>
          <w:p>
            <w:pPr>
              <w:numPr>
                <w:ilvl w:val="0"/>
                <w:numId w:val="323"/>
              </w:numPr>
              <w:spacing w:before="0" w:beforeAutospacing="0" w:after="120" w:afterAutospacing="0" w:line="240" w:lineRule="auto"/>
              <w:ind w:left="720" w:right="0" w:hanging="360"/>
              <w:jc w:val="left"/>
              <w:outlineLvl w:val="9"/>
            </w:pPr>
            <w:r>
              <w:t>DP Basis</w:t>
            </w:r>
          </w:p>
          <w:p>
            <w:pPr>
              <w:numPr>
                <w:ilvl w:val="0"/>
                <w:numId w:val="323"/>
              </w:numPr>
              <w:spacing w:before="0" w:beforeAutospacing="0" w:after="120" w:afterAutospacing="0" w:line="240" w:lineRule="auto"/>
              <w:ind w:left="720" w:right="0" w:hanging="360"/>
              <w:jc w:val="left"/>
              <w:outlineLvl w:val="9"/>
            </w:pPr>
            <w:r>
              <w:t>DP Medarbejder</w:t>
            </w:r>
          </w:p>
          <w:p>
            <w:pPr>
              <w:numPr>
                <w:ilvl w:val="0"/>
                <w:numId w:val="323"/>
              </w:numPr>
              <w:spacing w:before="0" w:beforeAutospacing="0" w:after="120" w:afterAutospacing="0" w:line="240" w:lineRule="auto"/>
              <w:ind w:left="720" w:right="0" w:hanging="360"/>
              <w:jc w:val="left"/>
              <w:outlineLvl w:val="9"/>
            </w:pPr>
            <w:r>
              <w:t>DP Admin</w:t>
            </w:r>
          </w:p>
          <w:p>
            <w:pPr>
              <w:numPr>
                <w:ilvl w:val="0"/>
                <w:numId w:val="323"/>
              </w:numPr>
              <w:spacing w:before="0" w:beforeAutospacing="0" w:after="120" w:afterAutospacing="0" w:line="240" w:lineRule="auto"/>
              <w:ind w:left="720" w:right="0" w:hanging="360"/>
              <w:jc w:val="left"/>
              <w:outlineLvl w:val="9"/>
            </w:pPr>
            <w:r>
              <w:t>Kurator / bobestyrer</w:t>
            </w:r>
          </w:p>
          <w:p>
            <w:pPr>
              <w:numPr>
                <w:ilvl w:val="0"/>
                <w:numId w:val="323"/>
              </w:numPr>
              <w:spacing w:before="0" w:beforeAutospacing="0" w:after="120" w:afterAutospacing="0" w:line="240" w:lineRule="auto"/>
              <w:ind w:left="720" w:right="0" w:hanging="360"/>
              <w:jc w:val="left"/>
              <w:outlineLvl w:val="9"/>
            </w:pPr>
            <w:r>
              <w:t>Partsrepræsentant (læser)</w:t>
            </w:r>
          </w:p>
          <w:p>
            <w:pPr>
              <w:numPr>
                <w:ilvl w:val="0"/>
                <w:numId w:val="32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/mailboxes/{mailbox-id}/messages/{message-id}/documents/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324"/>
              </w:numPr>
              <w:spacing w:before="0" w:beforeAutospacing="0" w:after="120" w:afterAutospacing="0" w:line="240" w:lineRule="auto"/>
              <w:ind w:left="720" w:right="0" w:hanging="360"/>
              <w:jc w:val="left"/>
              <w:outlineLvl w:val="9"/>
            </w:pPr>
            <w:r>
              <w:t>Borger</w:t>
            </w:r>
          </w:p>
          <w:p>
            <w:pPr>
              <w:numPr>
                <w:ilvl w:val="0"/>
                <w:numId w:val="324"/>
              </w:numPr>
              <w:spacing w:before="0" w:beforeAutospacing="0" w:after="120" w:afterAutospacing="0" w:line="240" w:lineRule="auto"/>
              <w:ind w:left="720" w:right="0" w:hanging="360"/>
              <w:jc w:val="left"/>
              <w:outlineLvl w:val="9"/>
            </w:pPr>
            <w:r>
              <w:t>DP Skriver</w:t>
            </w:r>
          </w:p>
          <w:p>
            <w:pPr>
              <w:numPr>
                <w:ilvl w:val="0"/>
                <w:numId w:val="324"/>
              </w:numPr>
              <w:spacing w:before="0" w:beforeAutospacing="0" w:after="120" w:afterAutospacing="0" w:line="240" w:lineRule="auto"/>
              <w:ind w:left="720" w:right="0" w:hanging="360"/>
              <w:jc w:val="left"/>
              <w:outlineLvl w:val="9"/>
            </w:pPr>
            <w:r>
              <w:t>DP Basis</w:t>
            </w:r>
          </w:p>
          <w:p>
            <w:pPr>
              <w:numPr>
                <w:ilvl w:val="0"/>
                <w:numId w:val="32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325"/>
              </w:numPr>
              <w:spacing w:before="0" w:beforeAutospacing="0" w:after="120" w:afterAutospacing="0" w:line="240" w:lineRule="auto"/>
              <w:ind w:left="720" w:right="0" w:hanging="360"/>
              <w:jc w:val="left"/>
              <w:outlineLvl w:val="9"/>
            </w:pPr>
            <w:r>
              <w:t>Borger</w:t>
            </w:r>
          </w:p>
          <w:p>
            <w:pPr>
              <w:numPr>
                <w:ilvl w:val="0"/>
                <w:numId w:val="325"/>
              </w:numPr>
              <w:spacing w:before="0" w:beforeAutospacing="0" w:after="120" w:afterAutospacing="0" w:line="240" w:lineRule="auto"/>
              <w:ind w:left="720" w:right="0" w:hanging="360"/>
              <w:jc w:val="left"/>
              <w:outlineLvl w:val="9"/>
            </w:pPr>
            <w:r>
              <w:t>DP Skriver</w:t>
            </w:r>
          </w:p>
          <w:p>
            <w:pPr>
              <w:numPr>
                <w:ilvl w:val="0"/>
                <w:numId w:val="325"/>
              </w:numPr>
              <w:spacing w:before="0" w:beforeAutospacing="0" w:after="120" w:afterAutospacing="0" w:line="240" w:lineRule="auto"/>
              <w:ind w:left="720" w:right="0" w:hanging="360"/>
              <w:jc w:val="left"/>
              <w:outlineLvl w:val="9"/>
            </w:pPr>
            <w:r>
              <w:t>DP Basis</w:t>
            </w:r>
          </w:p>
          <w:p>
            <w:pPr>
              <w:numPr>
                <w:ilvl w:val="0"/>
                <w:numId w:val="32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326"/>
              </w:numPr>
              <w:spacing w:before="0" w:beforeAutospacing="0" w:after="120" w:afterAutospacing="0" w:line="240" w:lineRule="auto"/>
              <w:ind w:left="720" w:right="0" w:hanging="360"/>
              <w:jc w:val="left"/>
              <w:outlineLvl w:val="9"/>
            </w:pPr>
            <w:r>
              <w:t>Borger</w:t>
            </w:r>
          </w:p>
          <w:p>
            <w:pPr>
              <w:numPr>
                <w:ilvl w:val="0"/>
                <w:numId w:val="326"/>
              </w:numPr>
              <w:spacing w:before="0" w:beforeAutospacing="0" w:after="120" w:afterAutospacing="0" w:line="240" w:lineRule="auto"/>
              <w:ind w:left="720" w:right="0" w:hanging="360"/>
              <w:jc w:val="left"/>
              <w:outlineLvl w:val="9"/>
            </w:pPr>
            <w:r>
              <w:t>DP Skriver</w:t>
            </w:r>
          </w:p>
          <w:p>
            <w:pPr>
              <w:numPr>
                <w:ilvl w:val="0"/>
                <w:numId w:val="326"/>
              </w:numPr>
              <w:spacing w:before="0" w:beforeAutospacing="0" w:after="120" w:afterAutospacing="0" w:line="240" w:lineRule="auto"/>
              <w:ind w:left="720" w:right="0" w:hanging="360"/>
              <w:jc w:val="left"/>
              <w:outlineLvl w:val="9"/>
            </w:pPr>
            <w:r>
              <w:t>DP Basis</w:t>
            </w:r>
          </w:p>
          <w:p>
            <w:pPr>
              <w:numPr>
                <w:ilvl w:val="0"/>
                <w:numId w:val="326"/>
              </w:numPr>
              <w:spacing w:before="0" w:beforeAutospacing="0" w:after="120" w:afterAutospacing="0" w:line="240" w:lineRule="auto"/>
              <w:ind w:left="720" w:right="0" w:hanging="360"/>
              <w:jc w:val="left"/>
              <w:outlineLvl w:val="9"/>
            </w:pPr>
            <w:r>
              <w:t>DP Full access (not allowed unless draft)</w:t>
            </w:r>
          </w:p>
        </w:tc>
      </w:tr>
    </w:tbl>
    <w:p/>
    <w:p>
      <w:pPr>
        <w:pStyle w:val="Heading2"/>
      </w:pPr>
      <w:bookmarkStart w:id="203" w:name="scroll-bookmark-124"/>
      <w:bookmarkStart w:id="204" w:name="_Toc256000395"/>
      <w:r>
        <w:t>Files</w:t>
      </w:r>
      <w:bookmarkEnd w:id="204"/>
      <w:r>
        <w:t xml:space="preserve"> </w:t>
      </w:r>
      <w:bookmarkEnd w:id="203"/>
    </w:p>
    <w:tbl>
      <w:tblPr>
        <w:tblStyle w:val="ScrollTableNormal"/>
        <w:tblW w:w="5000" w:type="pct"/>
        <w:tblLook w:val="0020"/>
      </w:tblPr>
      <w:tblGrid>
        <w:gridCol w:w="876"/>
        <w:gridCol w:w="2772"/>
        <w:gridCol w:w="1182"/>
        <w:gridCol w:w="1050"/>
        <w:gridCol w:w="260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List of File</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327"/>
              </w:numPr>
              <w:spacing w:before="0" w:beforeAutospacing="0" w:after="120" w:afterAutospacing="0" w:line="240" w:lineRule="auto"/>
              <w:ind w:left="720" w:right="0" w:hanging="360"/>
              <w:jc w:val="left"/>
              <w:outlineLvl w:val="9"/>
            </w:pPr>
            <w:r>
              <w:t>Borger</w:t>
            </w:r>
          </w:p>
          <w:p>
            <w:pPr>
              <w:numPr>
                <w:ilvl w:val="0"/>
                <w:numId w:val="327"/>
              </w:numPr>
              <w:spacing w:before="0" w:beforeAutospacing="0" w:after="120" w:afterAutospacing="0" w:line="240" w:lineRule="auto"/>
              <w:ind w:left="720" w:right="0" w:hanging="360"/>
              <w:jc w:val="left"/>
              <w:outlineLvl w:val="9"/>
            </w:pPr>
            <w:r>
              <w:t>DP Skriver</w:t>
            </w:r>
          </w:p>
          <w:p>
            <w:pPr>
              <w:numPr>
                <w:ilvl w:val="0"/>
                <w:numId w:val="327"/>
              </w:numPr>
              <w:spacing w:before="0" w:beforeAutospacing="0" w:after="120" w:afterAutospacing="0" w:line="240" w:lineRule="auto"/>
              <w:ind w:left="720" w:right="0" w:hanging="360"/>
              <w:jc w:val="left"/>
              <w:outlineLvl w:val="9"/>
            </w:pPr>
            <w:r>
              <w:t>DP Basis</w:t>
            </w:r>
          </w:p>
          <w:p>
            <w:pPr>
              <w:numPr>
                <w:ilvl w:val="0"/>
                <w:numId w:val="327"/>
              </w:numPr>
              <w:spacing w:before="0" w:beforeAutospacing="0" w:after="120" w:afterAutospacing="0" w:line="240" w:lineRule="auto"/>
              <w:ind w:left="720" w:right="0" w:hanging="360"/>
              <w:jc w:val="left"/>
              <w:outlineLvl w:val="9"/>
            </w:pPr>
            <w:r>
              <w:t>DP Medarbejder</w:t>
            </w:r>
          </w:p>
          <w:p>
            <w:pPr>
              <w:numPr>
                <w:ilvl w:val="0"/>
                <w:numId w:val="327"/>
              </w:numPr>
              <w:spacing w:before="0" w:beforeAutospacing="0" w:after="120" w:afterAutospacing="0" w:line="240" w:lineRule="auto"/>
              <w:ind w:left="720" w:right="0" w:hanging="360"/>
              <w:jc w:val="left"/>
              <w:outlineLvl w:val="9"/>
            </w:pPr>
            <w:r>
              <w:t>DP Admin</w:t>
            </w:r>
          </w:p>
          <w:p>
            <w:pPr>
              <w:numPr>
                <w:ilvl w:val="0"/>
                <w:numId w:val="327"/>
              </w:numPr>
              <w:spacing w:before="0" w:beforeAutospacing="0" w:after="120" w:afterAutospacing="0" w:line="240" w:lineRule="auto"/>
              <w:ind w:left="720" w:right="0" w:hanging="360"/>
              <w:jc w:val="left"/>
              <w:outlineLvl w:val="9"/>
            </w:pPr>
            <w:r>
              <w:t>Kurator / bobestyrer</w:t>
            </w:r>
          </w:p>
          <w:p>
            <w:pPr>
              <w:numPr>
                <w:ilvl w:val="0"/>
                <w:numId w:val="327"/>
              </w:numPr>
              <w:spacing w:before="0" w:beforeAutospacing="0" w:after="120" w:afterAutospacing="0" w:line="240" w:lineRule="auto"/>
              <w:ind w:left="720" w:right="0" w:hanging="360"/>
              <w:jc w:val="left"/>
              <w:outlineLvl w:val="9"/>
            </w:pPr>
            <w:r>
              <w:t>Partsrepræsentant (læser)</w:t>
            </w:r>
          </w:p>
          <w:p>
            <w:pPr>
              <w:numPr>
                <w:ilvl w:val="0"/>
                <w:numId w:val="32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File</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328"/>
              </w:numPr>
              <w:spacing w:before="0" w:beforeAutospacing="0" w:after="120" w:afterAutospacing="0" w:line="240" w:lineRule="auto"/>
              <w:ind w:left="720" w:right="0" w:hanging="360"/>
              <w:jc w:val="left"/>
              <w:outlineLvl w:val="9"/>
            </w:pPr>
            <w:r>
              <w:t>Borger</w:t>
            </w:r>
          </w:p>
          <w:p>
            <w:pPr>
              <w:numPr>
                <w:ilvl w:val="0"/>
                <w:numId w:val="328"/>
              </w:numPr>
              <w:spacing w:before="0" w:beforeAutospacing="0" w:after="120" w:afterAutospacing="0" w:line="240" w:lineRule="auto"/>
              <w:ind w:left="720" w:right="0" w:hanging="360"/>
              <w:jc w:val="left"/>
              <w:outlineLvl w:val="9"/>
            </w:pPr>
            <w:r>
              <w:t>DP Skriver</w:t>
            </w:r>
          </w:p>
          <w:p>
            <w:pPr>
              <w:numPr>
                <w:ilvl w:val="0"/>
                <w:numId w:val="328"/>
              </w:numPr>
              <w:spacing w:before="0" w:beforeAutospacing="0" w:after="120" w:afterAutospacing="0" w:line="240" w:lineRule="auto"/>
              <w:ind w:left="720" w:right="0" w:hanging="360"/>
              <w:jc w:val="left"/>
              <w:outlineLvl w:val="9"/>
            </w:pPr>
            <w:r>
              <w:t>DP Basis</w:t>
            </w:r>
          </w:p>
          <w:p>
            <w:pPr>
              <w:numPr>
                <w:ilvl w:val="0"/>
                <w:numId w:val="328"/>
              </w:numPr>
              <w:spacing w:before="0" w:beforeAutospacing="0" w:after="120" w:afterAutospacing="0" w:line="240" w:lineRule="auto"/>
              <w:ind w:left="720" w:right="0" w:hanging="360"/>
              <w:jc w:val="left"/>
              <w:outlineLvl w:val="9"/>
            </w:pPr>
            <w:r>
              <w:t>DP Medarbejder</w:t>
            </w:r>
          </w:p>
          <w:p>
            <w:pPr>
              <w:numPr>
                <w:ilvl w:val="0"/>
                <w:numId w:val="328"/>
              </w:numPr>
              <w:spacing w:before="0" w:beforeAutospacing="0" w:after="120" w:afterAutospacing="0" w:line="240" w:lineRule="auto"/>
              <w:ind w:left="720" w:right="0" w:hanging="360"/>
              <w:jc w:val="left"/>
              <w:outlineLvl w:val="9"/>
            </w:pPr>
            <w:r>
              <w:t>DP Admin</w:t>
            </w:r>
          </w:p>
          <w:p>
            <w:pPr>
              <w:numPr>
                <w:ilvl w:val="0"/>
                <w:numId w:val="328"/>
              </w:numPr>
              <w:spacing w:before="0" w:beforeAutospacing="0" w:after="120" w:afterAutospacing="0" w:line="240" w:lineRule="auto"/>
              <w:ind w:left="720" w:right="0" w:hanging="360"/>
              <w:jc w:val="left"/>
              <w:outlineLvl w:val="9"/>
            </w:pPr>
            <w:r>
              <w:t>Kurator / bobestyrer</w:t>
            </w:r>
          </w:p>
          <w:p>
            <w:pPr>
              <w:numPr>
                <w:ilvl w:val="0"/>
                <w:numId w:val="328"/>
              </w:numPr>
              <w:spacing w:before="0" w:beforeAutospacing="0" w:after="120" w:afterAutospacing="0" w:line="240" w:lineRule="auto"/>
              <w:ind w:left="720" w:right="0" w:hanging="360"/>
              <w:jc w:val="left"/>
              <w:outlineLvl w:val="9"/>
            </w:pPr>
            <w:r>
              <w:t>Partsrepræsentant (læser)</w:t>
            </w:r>
          </w:p>
          <w:p>
            <w:pPr>
              <w:numPr>
                <w:ilvl w:val="0"/>
                <w:numId w:val="32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Raw bytes</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329"/>
              </w:numPr>
              <w:spacing w:before="0" w:beforeAutospacing="0" w:after="120" w:afterAutospacing="0" w:line="240" w:lineRule="auto"/>
              <w:ind w:left="720" w:right="0" w:hanging="360"/>
              <w:jc w:val="left"/>
              <w:outlineLvl w:val="9"/>
            </w:pPr>
            <w:r>
              <w:t>Borger</w:t>
            </w:r>
          </w:p>
          <w:p>
            <w:pPr>
              <w:numPr>
                <w:ilvl w:val="0"/>
                <w:numId w:val="329"/>
              </w:numPr>
              <w:spacing w:before="0" w:beforeAutospacing="0" w:after="120" w:afterAutospacing="0" w:line="240" w:lineRule="auto"/>
              <w:ind w:left="720" w:right="0" w:hanging="360"/>
              <w:jc w:val="left"/>
              <w:outlineLvl w:val="9"/>
            </w:pPr>
            <w:r>
              <w:t>DP Skriver</w:t>
            </w:r>
          </w:p>
          <w:p>
            <w:pPr>
              <w:numPr>
                <w:ilvl w:val="0"/>
                <w:numId w:val="329"/>
              </w:numPr>
              <w:spacing w:before="0" w:beforeAutospacing="0" w:after="120" w:afterAutospacing="0" w:line="240" w:lineRule="auto"/>
              <w:ind w:left="720" w:right="0" w:hanging="360"/>
              <w:jc w:val="left"/>
              <w:outlineLvl w:val="9"/>
            </w:pPr>
            <w:r>
              <w:t>DP Basis</w:t>
            </w:r>
          </w:p>
          <w:p>
            <w:pPr>
              <w:numPr>
                <w:ilvl w:val="0"/>
                <w:numId w:val="329"/>
              </w:numPr>
              <w:spacing w:before="0" w:beforeAutospacing="0" w:after="120" w:afterAutospacing="0" w:line="240" w:lineRule="auto"/>
              <w:ind w:left="720" w:right="0" w:hanging="360"/>
              <w:jc w:val="left"/>
              <w:outlineLvl w:val="9"/>
            </w:pPr>
            <w:r>
              <w:t>DP Medarbejder</w:t>
            </w:r>
          </w:p>
          <w:p>
            <w:pPr>
              <w:numPr>
                <w:ilvl w:val="0"/>
                <w:numId w:val="329"/>
              </w:numPr>
              <w:spacing w:before="0" w:beforeAutospacing="0" w:after="120" w:afterAutospacing="0" w:line="240" w:lineRule="auto"/>
              <w:ind w:left="720" w:right="0" w:hanging="360"/>
              <w:jc w:val="left"/>
              <w:outlineLvl w:val="9"/>
            </w:pPr>
            <w:r>
              <w:t>DP Admin</w:t>
            </w:r>
          </w:p>
          <w:p>
            <w:pPr>
              <w:numPr>
                <w:ilvl w:val="0"/>
                <w:numId w:val="329"/>
              </w:numPr>
              <w:spacing w:before="0" w:beforeAutospacing="0" w:after="120" w:afterAutospacing="0" w:line="240" w:lineRule="auto"/>
              <w:ind w:left="720" w:right="0" w:hanging="360"/>
              <w:jc w:val="left"/>
              <w:outlineLvl w:val="9"/>
            </w:pPr>
            <w:r>
              <w:t>Kurator / bobestyrer</w:t>
            </w:r>
          </w:p>
          <w:p>
            <w:pPr>
              <w:numPr>
                <w:ilvl w:val="0"/>
                <w:numId w:val="329"/>
              </w:numPr>
              <w:spacing w:before="0" w:beforeAutospacing="0" w:after="120" w:afterAutospacing="0" w:line="240" w:lineRule="auto"/>
              <w:ind w:left="720" w:right="0" w:hanging="360"/>
              <w:jc w:val="left"/>
              <w:outlineLvl w:val="9"/>
            </w:pPr>
            <w:r>
              <w:t>Partsrepræsentant (læser)</w:t>
            </w:r>
          </w:p>
          <w:p>
            <w:pPr>
              <w:numPr>
                <w:ilvl w:val="0"/>
                <w:numId w:val="32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330"/>
              </w:numPr>
              <w:spacing w:before="0" w:beforeAutospacing="0" w:after="120" w:afterAutospacing="0" w:line="240" w:lineRule="auto"/>
              <w:ind w:left="720" w:right="0" w:hanging="360"/>
              <w:jc w:val="left"/>
              <w:outlineLvl w:val="9"/>
            </w:pPr>
            <w:r>
              <w:t>Borger</w:t>
            </w:r>
          </w:p>
          <w:p>
            <w:pPr>
              <w:numPr>
                <w:ilvl w:val="0"/>
                <w:numId w:val="330"/>
              </w:numPr>
              <w:spacing w:before="0" w:beforeAutospacing="0" w:after="120" w:afterAutospacing="0" w:line="240" w:lineRule="auto"/>
              <w:ind w:left="720" w:right="0" w:hanging="360"/>
              <w:jc w:val="left"/>
              <w:outlineLvl w:val="9"/>
            </w:pPr>
            <w:r>
              <w:t>DP Skriver</w:t>
            </w:r>
          </w:p>
          <w:p>
            <w:pPr>
              <w:numPr>
                <w:ilvl w:val="0"/>
                <w:numId w:val="330"/>
              </w:numPr>
              <w:spacing w:before="0" w:beforeAutospacing="0" w:after="120" w:afterAutospacing="0" w:line="240" w:lineRule="auto"/>
              <w:ind w:left="720" w:right="0" w:hanging="360"/>
              <w:jc w:val="left"/>
              <w:outlineLvl w:val="9"/>
            </w:pPr>
            <w:r>
              <w:t>DP Basis</w:t>
            </w:r>
          </w:p>
          <w:p>
            <w:pPr>
              <w:numPr>
                <w:ilvl w:val="0"/>
                <w:numId w:val="33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331"/>
              </w:numPr>
              <w:spacing w:before="0" w:beforeAutospacing="0" w:after="120" w:afterAutospacing="0" w:line="240" w:lineRule="auto"/>
              <w:ind w:left="720" w:right="0" w:hanging="360"/>
              <w:jc w:val="left"/>
              <w:outlineLvl w:val="9"/>
            </w:pPr>
            <w:r>
              <w:t>Borger</w:t>
            </w:r>
          </w:p>
          <w:p>
            <w:pPr>
              <w:numPr>
                <w:ilvl w:val="0"/>
                <w:numId w:val="331"/>
              </w:numPr>
              <w:spacing w:before="0" w:beforeAutospacing="0" w:after="120" w:afterAutospacing="0" w:line="240" w:lineRule="auto"/>
              <w:ind w:left="720" w:right="0" w:hanging="360"/>
              <w:jc w:val="left"/>
              <w:outlineLvl w:val="9"/>
            </w:pPr>
            <w:r>
              <w:t>DP Skriver</w:t>
            </w:r>
          </w:p>
          <w:p>
            <w:pPr>
              <w:numPr>
                <w:ilvl w:val="0"/>
                <w:numId w:val="331"/>
              </w:numPr>
              <w:spacing w:before="0" w:beforeAutospacing="0" w:after="120" w:afterAutospacing="0" w:line="240" w:lineRule="auto"/>
              <w:ind w:left="720" w:right="0" w:hanging="360"/>
              <w:jc w:val="left"/>
              <w:outlineLvl w:val="9"/>
            </w:pPr>
            <w:r>
              <w:t>DP Basis</w:t>
            </w:r>
          </w:p>
          <w:p>
            <w:pPr>
              <w:numPr>
                <w:ilvl w:val="0"/>
                <w:numId w:val="33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332"/>
              </w:numPr>
              <w:spacing w:before="0" w:beforeAutospacing="0" w:after="120" w:afterAutospacing="0" w:line="240" w:lineRule="auto"/>
              <w:ind w:left="720" w:right="0" w:hanging="360"/>
              <w:jc w:val="left"/>
              <w:outlineLvl w:val="9"/>
            </w:pPr>
            <w:r>
              <w:t>Borger</w:t>
            </w:r>
          </w:p>
          <w:p>
            <w:pPr>
              <w:numPr>
                <w:ilvl w:val="0"/>
                <w:numId w:val="332"/>
              </w:numPr>
              <w:spacing w:before="0" w:beforeAutospacing="0" w:after="120" w:afterAutospacing="0" w:line="240" w:lineRule="auto"/>
              <w:ind w:left="720" w:right="0" w:hanging="360"/>
              <w:jc w:val="left"/>
              <w:outlineLvl w:val="9"/>
            </w:pPr>
            <w:r>
              <w:t>DP Skriver</w:t>
            </w:r>
          </w:p>
          <w:p>
            <w:pPr>
              <w:numPr>
                <w:ilvl w:val="0"/>
                <w:numId w:val="332"/>
              </w:numPr>
              <w:spacing w:before="0" w:beforeAutospacing="0" w:after="120" w:afterAutospacing="0" w:line="240" w:lineRule="auto"/>
              <w:ind w:left="720" w:right="0" w:hanging="360"/>
              <w:jc w:val="left"/>
              <w:outlineLvl w:val="9"/>
            </w:pPr>
            <w:r>
              <w:t>DP Basis</w:t>
            </w:r>
          </w:p>
          <w:p>
            <w:pPr>
              <w:numPr>
                <w:ilvl w:val="0"/>
                <w:numId w:val="332"/>
              </w:numPr>
              <w:spacing w:before="0" w:beforeAutospacing="0" w:after="120" w:afterAutospacing="0" w:line="240" w:lineRule="auto"/>
              <w:ind w:left="720" w:right="0" w:hanging="360"/>
              <w:jc w:val="left"/>
              <w:outlineLvl w:val="9"/>
            </w:pPr>
            <w:r>
              <w:t>DP Full access (only for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r>
              <w:t>}</w:t>
            </w:r>
            <w:r>
              <w:t>/content</w:t>
            </w:r>
          </w:p>
        </w:tc>
        <w:tc>
          <w:tcPr/>
          <w:p>
            <w:pPr>
              <w:numPr>
                <w:ilvl w:val="0"/>
                <w:numId w:val="0"/>
              </w:numPr>
              <w:spacing w:before="0" w:beforeAutospacing="0" w:after="120" w:afterAutospacing="0" w:line="240" w:lineRule="auto"/>
              <w:ind w:left="0" w:right="0" w:firstLine="0"/>
              <w:jc w:val="left"/>
              <w:outlineLvl w:val="9"/>
            </w:pPr>
            <w:r>
              <w:t>FileContent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333"/>
              </w:numPr>
              <w:spacing w:before="0" w:beforeAutospacing="0" w:after="120" w:afterAutospacing="0" w:line="240" w:lineRule="auto"/>
              <w:ind w:left="720" w:right="0" w:hanging="360"/>
              <w:jc w:val="left"/>
              <w:outlineLvl w:val="9"/>
            </w:pPr>
            <w:r>
              <w:t>Borger</w:t>
            </w:r>
          </w:p>
          <w:p>
            <w:pPr>
              <w:numPr>
                <w:ilvl w:val="0"/>
                <w:numId w:val="333"/>
              </w:numPr>
              <w:spacing w:before="0" w:beforeAutospacing="0" w:after="120" w:afterAutospacing="0" w:line="240" w:lineRule="auto"/>
              <w:ind w:left="720" w:right="0" w:hanging="360"/>
              <w:jc w:val="left"/>
              <w:outlineLvl w:val="9"/>
            </w:pPr>
            <w:r>
              <w:t>DP Skriver</w:t>
            </w:r>
          </w:p>
          <w:p>
            <w:pPr>
              <w:numPr>
                <w:ilvl w:val="0"/>
                <w:numId w:val="333"/>
              </w:numPr>
              <w:spacing w:before="0" w:beforeAutospacing="0" w:after="120" w:afterAutospacing="0" w:line="240" w:lineRule="auto"/>
              <w:ind w:left="720" w:right="0" w:hanging="360"/>
              <w:jc w:val="left"/>
              <w:outlineLvl w:val="9"/>
            </w:pPr>
            <w:r>
              <w:t>DP Basis</w:t>
            </w:r>
          </w:p>
          <w:p>
            <w:pPr>
              <w:numPr>
                <w:ilvl w:val="0"/>
                <w:numId w:val="333"/>
              </w:numPr>
              <w:spacing w:before="0" w:beforeAutospacing="0" w:after="120" w:afterAutospacing="0" w:line="240" w:lineRule="auto"/>
              <w:ind w:left="720" w:right="0" w:hanging="360"/>
              <w:jc w:val="left"/>
              <w:outlineLvl w:val="9"/>
            </w:pPr>
            <w:r>
              <w:t>DP Full access</w:t>
            </w:r>
          </w:p>
        </w:tc>
      </w:tr>
    </w:tbl>
    <w:p/>
    <w:p>
      <w:pPr>
        <w:pStyle w:val="Heading2"/>
      </w:pPr>
      <w:bookmarkStart w:id="205" w:name="scroll-bookmark-125"/>
      <w:bookmarkStart w:id="206" w:name="_Toc256000396"/>
      <w:r>
        <w:t>Folders</w:t>
      </w:r>
      <w:bookmarkEnd w:id="206"/>
      <w:r>
        <w:t xml:space="preserve"> </w:t>
      </w:r>
      <w:bookmarkEnd w:id="205"/>
    </w:p>
    <w:tbl>
      <w:tblPr>
        <w:tblStyle w:val="ScrollTableNormal"/>
        <w:tblW w:w="5000" w:type="pct"/>
        <w:tblLook w:val="0020"/>
      </w:tblPr>
      <w:tblGrid>
        <w:gridCol w:w="800"/>
        <w:gridCol w:w="2746"/>
        <w:gridCol w:w="1996"/>
        <w:gridCol w:w="847"/>
        <w:gridCol w:w="20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/mailboxes/{mailbox-id}/folders/</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334"/>
              </w:numPr>
              <w:spacing w:before="0" w:beforeAutospacing="0" w:after="120" w:afterAutospacing="0" w:line="240" w:lineRule="auto"/>
              <w:ind w:left="720" w:right="0" w:hanging="360"/>
              <w:jc w:val="left"/>
              <w:outlineLvl w:val="9"/>
            </w:pPr>
            <w:r>
              <w:t>Borger</w:t>
            </w:r>
          </w:p>
          <w:p>
            <w:pPr>
              <w:numPr>
                <w:ilvl w:val="0"/>
                <w:numId w:val="334"/>
              </w:numPr>
              <w:spacing w:before="0" w:beforeAutospacing="0" w:after="120" w:afterAutospacing="0" w:line="240" w:lineRule="auto"/>
              <w:ind w:left="720" w:right="0" w:hanging="360"/>
              <w:jc w:val="left"/>
              <w:outlineLvl w:val="9"/>
            </w:pPr>
            <w:r>
              <w:t>DP Medarbejder</w:t>
            </w:r>
          </w:p>
          <w:p>
            <w:pPr>
              <w:numPr>
                <w:ilvl w:val="0"/>
                <w:numId w:val="334"/>
              </w:numPr>
              <w:spacing w:before="0" w:beforeAutospacing="0" w:after="120" w:afterAutospacing="0" w:line="240" w:lineRule="auto"/>
              <w:ind w:left="720" w:right="0" w:hanging="360"/>
              <w:jc w:val="left"/>
              <w:outlineLvl w:val="9"/>
            </w:pPr>
            <w:r>
              <w:t>Kurator / bobestyrer</w:t>
            </w:r>
          </w:p>
          <w:p>
            <w:pPr>
              <w:numPr>
                <w:ilvl w:val="0"/>
                <w:numId w:val="334"/>
              </w:numPr>
              <w:spacing w:before="0" w:beforeAutospacing="0" w:after="120" w:afterAutospacing="0" w:line="240" w:lineRule="auto"/>
              <w:ind w:left="720" w:right="0" w:hanging="360"/>
              <w:jc w:val="left"/>
              <w:outlineLvl w:val="9"/>
            </w:pPr>
            <w:r>
              <w:t>Partsrepræsentant (læser)</w:t>
            </w:r>
          </w:p>
          <w:p>
            <w:pPr>
              <w:numPr>
                <w:ilvl w:val="0"/>
                <w:numId w:val="33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335"/>
              </w:numPr>
              <w:spacing w:before="0" w:beforeAutospacing="0" w:after="120" w:afterAutospacing="0" w:line="240" w:lineRule="auto"/>
              <w:ind w:left="720" w:right="0" w:hanging="360"/>
              <w:jc w:val="left"/>
              <w:outlineLvl w:val="9"/>
            </w:pPr>
            <w:r>
              <w:t>Borger</w:t>
            </w:r>
          </w:p>
          <w:p>
            <w:pPr>
              <w:numPr>
                <w:ilvl w:val="0"/>
                <w:numId w:val="335"/>
              </w:numPr>
              <w:spacing w:before="0" w:beforeAutospacing="0" w:after="120" w:afterAutospacing="0" w:line="240" w:lineRule="auto"/>
              <w:ind w:left="720" w:right="0" w:hanging="360"/>
              <w:jc w:val="left"/>
              <w:outlineLvl w:val="9"/>
            </w:pPr>
            <w:r>
              <w:t>DP Skriver</w:t>
            </w:r>
          </w:p>
          <w:p>
            <w:pPr>
              <w:numPr>
                <w:ilvl w:val="0"/>
                <w:numId w:val="335"/>
              </w:numPr>
              <w:spacing w:before="0" w:beforeAutospacing="0" w:after="120" w:afterAutospacing="0" w:line="240" w:lineRule="auto"/>
              <w:ind w:left="720" w:right="0" w:hanging="360"/>
              <w:jc w:val="left"/>
              <w:outlineLvl w:val="9"/>
            </w:pPr>
            <w:r>
              <w:t>DP Basis</w:t>
            </w:r>
          </w:p>
          <w:p>
            <w:pPr>
              <w:numPr>
                <w:ilvl w:val="0"/>
                <w:numId w:val="335"/>
              </w:numPr>
              <w:spacing w:before="0" w:beforeAutospacing="0" w:after="120" w:afterAutospacing="0" w:line="240" w:lineRule="auto"/>
              <w:ind w:left="720" w:right="0" w:hanging="360"/>
              <w:jc w:val="left"/>
              <w:outlineLvl w:val="9"/>
            </w:pPr>
            <w:r>
              <w:t>DP Medarbejder</w:t>
            </w:r>
          </w:p>
          <w:p>
            <w:pPr>
              <w:numPr>
                <w:ilvl w:val="0"/>
                <w:numId w:val="335"/>
              </w:numPr>
              <w:spacing w:before="0" w:beforeAutospacing="0" w:after="120" w:afterAutospacing="0" w:line="240" w:lineRule="auto"/>
              <w:ind w:left="720" w:right="0" w:hanging="360"/>
              <w:jc w:val="left"/>
              <w:outlineLvl w:val="9"/>
            </w:pPr>
            <w:r>
              <w:t>DP Admin</w:t>
            </w:r>
          </w:p>
          <w:p>
            <w:pPr>
              <w:numPr>
                <w:ilvl w:val="0"/>
                <w:numId w:val="335"/>
              </w:numPr>
              <w:spacing w:before="0" w:beforeAutospacing="0" w:after="120" w:afterAutospacing="0" w:line="240" w:lineRule="auto"/>
              <w:ind w:left="720" w:right="0" w:hanging="360"/>
              <w:jc w:val="left"/>
              <w:outlineLvl w:val="9"/>
            </w:pPr>
            <w:r>
              <w:t>Kurator / bobestyrer</w:t>
            </w:r>
          </w:p>
          <w:p>
            <w:pPr>
              <w:numPr>
                <w:ilvl w:val="0"/>
                <w:numId w:val="335"/>
              </w:numPr>
              <w:spacing w:before="0" w:beforeAutospacing="0" w:after="120" w:afterAutospacing="0" w:line="240" w:lineRule="auto"/>
              <w:ind w:left="720" w:right="0" w:hanging="360"/>
              <w:jc w:val="left"/>
              <w:outlineLvl w:val="9"/>
            </w:pPr>
            <w:r>
              <w:t>Partsrepræsentant (læser)</w:t>
            </w:r>
          </w:p>
          <w:p>
            <w:pPr>
              <w:numPr>
                <w:ilvl w:val="0"/>
                <w:numId w:val="33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/mailboxes/{mailbox-id}/folders/</w:t>
            </w:r>
          </w:p>
        </w:tc>
        <w:tc>
          <w:tcPr/>
          <w:p>
            <w:pPr>
              <w:numPr>
                <w:ilvl w:val="0"/>
                <w:numId w:val="0"/>
              </w:numPr>
              <w:spacing w:before="0" w:beforeAutospacing="0" w:after="120" w:afterAutospacing="0" w:line="240" w:lineRule="auto"/>
              <w:ind w:left="0" w:right="0" w:firstLine="0"/>
              <w:jc w:val="left"/>
              <w:outlineLvl w:val="9"/>
            </w:pPr>
            <w:r>
              <w:t>List of Folder</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336"/>
              </w:numPr>
              <w:spacing w:before="0" w:beforeAutospacing="0" w:after="120" w:afterAutospacing="0" w:line="240" w:lineRule="auto"/>
              <w:ind w:left="720" w:right="0" w:hanging="360"/>
              <w:jc w:val="left"/>
              <w:outlineLvl w:val="9"/>
            </w:pPr>
            <w:r>
              <w:t>Borger</w:t>
            </w:r>
          </w:p>
          <w:p>
            <w:pPr>
              <w:numPr>
                <w:ilvl w:val="0"/>
                <w:numId w:val="336"/>
              </w:numPr>
              <w:spacing w:before="0" w:beforeAutospacing="0" w:after="120" w:afterAutospacing="0" w:line="240" w:lineRule="auto"/>
              <w:ind w:left="720" w:right="0" w:hanging="360"/>
              <w:jc w:val="left"/>
              <w:outlineLvl w:val="9"/>
            </w:pPr>
            <w:r>
              <w:t>DP Skriver</w:t>
            </w:r>
          </w:p>
          <w:p>
            <w:pPr>
              <w:numPr>
                <w:ilvl w:val="0"/>
                <w:numId w:val="336"/>
              </w:numPr>
              <w:spacing w:before="0" w:beforeAutospacing="0" w:after="120" w:afterAutospacing="0" w:line="240" w:lineRule="auto"/>
              <w:ind w:left="720" w:right="0" w:hanging="360"/>
              <w:jc w:val="left"/>
              <w:outlineLvl w:val="9"/>
            </w:pPr>
            <w:r>
              <w:t>DP Basis</w:t>
            </w:r>
          </w:p>
          <w:p>
            <w:pPr>
              <w:numPr>
                <w:ilvl w:val="0"/>
                <w:numId w:val="336"/>
              </w:numPr>
              <w:spacing w:before="0" w:beforeAutospacing="0" w:after="120" w:afterAutospacing="0" w:line="240" w:lineRule="auto"/>
              <w:ind w:left="720" w:right="0" w:hanging="360"/>
              <w:jc w:val="left"/>
              <w:outlineLvl w:val="9"/>
            </w:pPr>
            <w:r>
              <w:t>DP Medarbejder</w:t>
            </w:r>
          </w:p>
          <w:p>
            <w:pPr>
              <w:numPr>
                <w:ilvl w:val="0"/>
                <w:numId w:val="336"/>
              </w:numPr>
              <w:spacing w:before="0" w:beforeAutospacing="0" w:after="120" w:afterAutospacing="0" w:line="240" w:lineRule="auto"/>
              <w:ind w:left="720" w:right="0" w:hanging="360"/>
              <w:jc w:val="left"/>
              <w:outlineLvl w:val="9"/>
            </w:pPr>
            <w:r>
              <w:t>DP Admin</w:t>
            </w:r>
          </w:p>
          <w:p>
            <w:pPr>
              <w:numPr>
                <w:ilvl w:val="0"/>
                <w:numId w:val="336"/>
              </w:numPr>
              <w:spacing w:before="0" w:beforeAutospacing="0" w:after="120" w:afterAutospacing="0" w:line="240" w:lineRule="auto"/>
              <w:ind w:left="720" w:right="0" w:hanging="360"/>
              <w:jc w:val="left"/>
              <w:outlineLvl w:val="9"/>
            </w:pPr>
            <w:r>
              <w:t>Kurator / bobestyrer</w:t>
            </w:r>
          </w:p>
          <w:p>
            <w:pPr>
              <w:numPr>
                <w:ilvl w:val="0"/>
                <w:numId w:val="336"/>
              </w:numPr>
              <w:spacing w:before="0" w:beforeAutospacing="0" w:after="120" w:afterAutospacing="0" w:line="240" w:lineRule="auto"/>
              <w:ind w:left="720" w:right="0" w:hanging="360"/>
              <w:jc w:val="left"/>
              <w:outlineLvl w:val="9"/>
            </w:pPr>
            <w:r>
              <w:t>Partsrepræsentant (læser)</w:t>
            </w:r>
          </w:p>
          <w:p>
            <w:pPr>
              <w:numPr>
                <w:ilvl w:val="0"/>
                <w:numId w:val="33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337"/>
              </w:numPr>
              <w:spacing w:before="0" w:beforeAutospacing="0" w:after="120" w:afterAutospacing="0" w:line="240" w:lineRule="auto"/>
              <w:ind w:left="720" w:right="0" w:hanging="360"/>
              <w:jc w:val="left"/>
              <w:outlineLvl w:val="9"/>
            </w:pPr>
            <w:r>
              <w:t>Borger</w:t>
            </w:r>
          </w:p>
          <w:p>
            <w:pPr>
              <w:numPr>
                <w:ilvl w:val="0"/>
                <w:numId w:val="337"/>
              </w:numPr>
              <w:spacing w:before="0" w:beforeAutospacing="0" w:after="120" w:afterAutospacing="0" w:line="240" w:lineRule="auto"/>
              <w:ind w:left="720" w:right="0" w:hanging="360"/>
              <w:jc w:val="left"/>
              <w:outlineLvl w:val="9"/>
            </w:pPr>
            <w:r>
              <w:t>DP Medarbejder</w:t>
            </w:r>
          </w:p>
          <w:p>
            <w:pPr>
              <w:numPr>
                <w:ilvl w:val="0"/>
                <w:numId w:val="337"/>
              </w:numPr>
              <w:spacing w:before="0" w:beforeAutospacing="0" w:after="120" w:afterAutospacing="0" w:line="240" w:lineRule="auto"/>
              <w:ind w:left="720" w:right="0" w:hanging="360"/>
              <w:jc w:val="left"/>
              <w:outlineLvl w:val="9"/>
            </w:pPr>
            <w:r>
              <w:t>Kurator / bobestyrer</w:t>
            </w:r>
          </w:p>
          <w:p>
            <w:pPr>
              <w:numPr>
                <w:ilvl w:val="0"/>
                <w:numId w:val="337"/>
              </w:numPr>
              <w:spacing w:before="0" w:beforeAutospacing="0" w:after="120" w:afterAutospacing="0" w:line="240" w:lineRule="auto"/>
              <w:ind w:left="720" w:right="0" w:hanging="360"/>
              <w:jc w:val="left"/>
              <w:outlineLvl w:val="9"/>
            </w:pPr>
            <w:r>
              <w:t>Partsrepræsentant (læser)</w:t>
            </w:r>
          </w:p>
          <w:p>
            <w:pPr>
              <w:numPr>
                <w:ilvl w:val="0"/>
                <w:numId w:val="33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338"/>
              </w:numPr>
              <w:spacing w:before="0" w:beforeAutospacing="0" w:after="120" w:afterAutospacing="0" w:line="240" w:lineRule="auto"/>
              <w:ind w:left="720" w:right="0" w:hanging="360"/>
              <w:jc w:val="left"/>
              <w:outlineLvl w:val="9"/>
            </w:pPr>
            <w:r>
              <w:t>Borger</w:t>
            </w:r>
          </w:p>
          <w:p>
            <w:pPr>
              <w:numPr>
                <w:ilvl w:val="0"/>
                <w:numId w:val="338"/>
              </w:numPr>
              <w:spacing w:before="0" w:beforeAutospacing="0" w:after="120" w:afterAutospacing="0" w:line="240" w:lineRule="auto"/>
              <w:ind w:left="720" w:right="0" w:hanging="360"/>
              <w:jc w:val="left"/>
              <w:outlineLvl w:val="9"/>
            </w:pPr>
            <w:r>
              <w:t>DP Medarbejder</w:t>
            </w:r>
          </w:p>
          <w:p>
            <w:pPr>
              <w:numPr>
                <w:ilvl w:val="0"/>
                <w:numId w:val="33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/mailboxes/{id}/folders/summary/</w:t>
            </w:r>
          </w:p>
        </w:tc>
        <w:tc>
          <w:tcPr/>
          <w:p>
            <w:pPr>
              <w:numPr>
                <w:ilvl w:val="0"/>
                <w:numId w:val="0"/>
              </w:numPr>
              <w:spacing w:before="0" w:beforeAutospacing="0" w:after="120" w:afterAutospacing="0" w:line="240" w:lineRule="auto"/>
              <w:ind w:left="0" w:right="0" w:firstLine="0"/>
              <w:jc w:val="left"/>
              <w:outlineLvl w:val="9"/>
            </w:pPr>
            <w:r>
              <w:t>List of FolderMessageSummary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339"/>
              </w:numPr>
              <w:spacing w:before="0" w:beforeAutospacing="0" w:after="120" w:afterAutospacing="0" w:line="240" w:lineRule="auto"/>
              <w:ind w:left="720" w:right="0" w:hanging="360"/>
              <w:jc w:val="left"/>
              <w:outlineLvl w:val="9"/>
            </w:pPr>
            <w:r>
              <w:t>Borger</w:t>
            </w:r>
          </w:p>
          <w:p>
            <w:pPr>
              <w:numPr>
                <w:ilvl w:val="0"/>
                <w:numId w:val="339"/>
              </w:numPr>
              <w:spacing w:before="0" w:beforeAutospacing="0" w:after="120" w:afterAutospacing="0" w:line="240" w:lineRule="auto"/>
              <w:ind w:left="720" w:right="0" w:hanging="360"/>
              <w:jc w:val="left"/>
              <w:outlineLvl w:val="9"/>
            </w:pPr>
            <w:r>
              <w:t>DP Skriver</w:t>
            </w:r>
          </w:p>
          <w:p>
            <w:pPr>
              <w:numPr>
                <w:ilvl w:val="0"/>
                <w:numId w:val="339"/>
              </w:numPr>
              <w:spacing w:before="0" w:beforeAutospacing="0" w:after="120" w:afterAutospacing="0" w:line="240" w:lineRule="auto"/>
              <w:ind w:left="720" w:right="0" w:hanging="360"/>
              <w:jc w:val="left"/>
              <w:outlineLvl w:val="9"/>
            </w:pPr>
            <w:r>
              <w:t>DP Basis</w:t>
            </w:r>
          </w:p>
          <w:p>
            <w:pPr>
              <w:numPr>
                <w:ilvl w:val="0"/>
                <w:numId w:val="339"/>
              </w:numPr>
              <w:spacing w:before="0" w:beforeAutospacing="0" w:after="120" w:afterAutospacing="0" w:line="240" w:lineRule="auto"/>
              <w:ind w:left="720" w:right="0" w:hanging="360"/>
              <w:jc w:val="left"/>
              <w:outlineLvl w:val="9"/>
            </w:pPr>
            <w:r>
              <w:t>DP Medarbejder</w:t>
            </w:r>
          </w:p>
          <w:p>
            <w:pPr>
              <w:numPr>
                <w:ilvl w:val="0"/>
                <w:numId w:val="339"/>
              </w:numPr>
              <w:spacing w:before="0" w:beforeAutospacing="0" w:after="120" w:afterAutospacing="0" w:line="240" w:lineRule="auto"/>
              <w:ind w:left="720" w:right="0" w:hanging="360"/>
              <w:jc w:val="left"/>
              <w:outlineLvl w:val="9"/>
            </w:pPr>
            <w:r>
              <w:t>DP Admin</w:t>
            </w:r>
          </w:p>
          <w:p>
            <w:pPr>
              <w:numPr>
                <w:ilvl w:val="0"/>
                <w:numId w:val="339"/>
              </w:numPr>
              <w:spacing w:before="0" w:beforeAutospacing="0" w:after="120" w:afterAutospacing="0" w:line="240" w:lineRule="auto"/>
              <w:ind w:left="720" w:right="0" w:hanging="360"/>
              <w:jc w:val="left"/>
              <w:outlineLvl w:val="9"/>
            </w:pPr>
            <w:r>
              <w:t>Kurator / bobestyrer</w:t>
            </w:r>
          </w:p>
          <w:p>
            <w:pPr>
              <w:numPr>
                <w:ilvl w:val="0"/>
                <w:numId w:val="339"/>
              </w:numPr>
              <w:spacing w:before="0" w:beforeAutospacing="0" w:after="120" w:afterAutospacing="0" w:line="240" w:lineRule="auto"/>
              <w:ind w:left="720" w:right="0" w:hanging="360"/>
              <w:jc w:val="left"/>
              <w:outlineLvl w:val="9"/>
            </w:pPr>
            <w:r>
              <w:t>Partsrepræsentant (læser)</w:t>
            </w:r>
          </w:p>
          <w:p>
            <w:pPr>
              <w:numPr>
                <w:ilvl w:val="0"/>
                <w:numId w:val="339"/>
              </w:numPr>
              <w:spacing w:before="0" w:beforeAutospacing="0" w:after="120" w:afterAutospacing="0" w:line="240" w:lineRule="auto"/>
              <w:ind w:left="720" w:right="0" w:hanging="360"/>
              <w:jc w:val="left"/>
              <w:outlineLvl w:val="9"/>
            </w:pPr>
            <w:r>
              <w:t>DP Full access</w:t>
            </w:r>
          </w:p>
        </w:tc>
      </w:tr>
    </w:tbl>
    <w:p/>
    <w:p>
      <w:pPr>
        <w:pStyle w:val="Heading2"/>
      </w:pPr>
      <w:bookmarkStart w:id="207" w:name="scroll-bookmark-126"/>
      <w:bookmarkStart w:id="208" w:name="_Toc256000397"/>
      <w:r>
        <w:t>System fetches</w:t>
      </w:r>
      <w:bookmarkEnd w:id="208"/>
      <w:r>
        <w:t xml:space="preserve"> </w:t>
      </w:r>
      <w:bookmarkEnd w:id="207"/>
    </w:p>
    <w:tbl>
      <w:tblPr>
        <w:tblStyle w:val="ScrollTableNormal"/>
        <w:tblW w:w="5000" w:type="pct"/>
        <w:tblLook w:val="0020"/>
      </w:tblPr>
      <w:tblGrid>
        <w:gridCol w:w="1408"/>
        <w:gridCol w:w="2444"/>
        <w:gridCol w:w="1401"/>
        <w:gridCol w:w="1792"/>
        <w:gridCol w:w="14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t>POST</w:t>
            </w:r>
            <w:r>
              <w:br/>
            </w:r>
            <w:r>
              <w:t>/mailboxes/{mailbox-id}/system-fetches/</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Creates a system fetch job that starts emptying a mailbox into a recipient system</w:t>
            </w:r>
          </w:p>
        </w:tc>
        <w:tc>
          <w:tcPr/>
          <w:p>
            <w:pPr>
              <w:numPr>
                <w:ilvl w:val="0"/>
                <w:numId w:val="340"/>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t>GET</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341"/>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t>PUT</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342"/>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t>DELETE</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343"/>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t>GET</w:t>
            </w:r>
            <w:r>
              <w:br/>
            </w:r>
            <w:r>
              <w:t>/mailboxes/{mailbox-id}/system-fetches/</w:t>
            </w:r>
          </w:p>
        </w:tc>
        <w:tc>
          <w:tcPr/>
          <w:p>
            <w:pPr>
              <w:numPr>
                <w:ilvl w:val="0"/>
                <w:numId w:val="0"/>
              </w:numPr>
              <w:spacing w:before="0" w:beforeAutospacing="0" w:after="120" w:afterAutospacing="0" w:line="240" w:lineRule="auto"/>
              <w:ind w:left="0" w:right="0" w:firstLine="0"/>
              <w:jc w:val="left"/>
              <w:outlineLvl w:val="9"/>
            </w:pPr>
            <w:r>
              <w:t>List of SystemFetch</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344"/>
              </w:numPr>
              <w:spacing w:before="0" w:beforeAutospacing="0" w:after="120" w:afterAutospacing="0" w:line="240" w:lineRule="auto"/>
              <w:ind w:left="720" w:right="0" w:hanging="360"/>
              <w:jc w:val="left"/>
              <w:outlineLvl w:val="9"/>
            </w:pPr>
            <w:r>
              <w:t>DP Admin</w:t>
            </w:r>
          </w:p>
        </w:tc>
      </w:tr>
    </w:tbl>
    <w:p>
      <w:pPr>
        <w:pStyle w:val="Heading2"/>
      </w:pPr>
      <w:bookmarkStart w:id="209" w:name="scroll-bookmark-127"/>
      <w:bookmarkStart w:id="210" w:name="_Toc256000398"/>
      <w:r>
        <w:t>Mailbox persistence entity model</w:t>
      </w:r>
      <w:bookmarkEnd w:id="210"/>
      <w:bookmarkEnd w:id="209"/>
    </w:p>
    <w:p>
      <w:r>
        <w:t>The role of the mailbox is to keep data for mailboxes, accesses, messages and folders for users</w:t>
      </w:r>
      <w:r>
        <w:t>. It uses standard JPA/Hibernate convention and converts camel case to snake case (underscore delimiter) so for instance the entity SmsNotificationSubscription maps to a sms_notification_subscription table.</w:t>
      </w:r>
    </w:p>
    <w:p>
      <w:r>
        <w:t>All tables include</w:t>
      </w:r>
      <w:r>
        <w:t xml:space="preserve"> Id (internal ID of the resource), Version (how many times the resource has been updated), and possibly a createdDateTime/lastUpdated. If the table represents a REST resource that is indexed it will also include a TransactionId (id of the transaction the resource was last updated in). These fields will not be included in the attributes descriptions.</w:t>
      </w:r>
    </w:p>
    <w:p>
      <w:r>
        <w:t xml:space="preserve">For all one-to-many relations the type on the many side of the relationship has a foreign key to the other component. The field will </w:t>
      </w:r>
      <w:r>
        <w:t>always be named foreigntablenameId</w:t>
      </w:r>
      <w:r>
        <w:t>, so for example there is a one-to-many between mailbox and folder, so folder will have a field called mailboxId.</w:t>
      </w:r>
    </w:p>
    <w:p>
      <w:pPr>
        <w:pStyle w:val="Heading3"/>
      </w:pPr>
      <w:bookmarkStart w:id="211" w:name="scroll-bookmark-128"/>
      <w:bookmarkStart w:id="212" w:name="_Toc256000399"/>
      <w:r>
        <w:t>Mailbox model</w:t>
      </w:r>
      <w:bookmarkEnd w:id="212"/>
      <w:bookmarkEnd w:id="211"/>
    </w:p>
    <w:p>
      <w:r>
        <w:drawing>
          <wp:inline>
            <wp:extent cx="5395595" cy="295196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70"/>
                    <a:stretch>
                      <a:fillRect/>
                    </a:stretch>
                  </pic:blipFill>
                  <pic:spPr>
                    <a:xfrm>
                      <a:off x="0" y="0"/>
                      <a:ext cx="5395595" cy="2951960"/>
                    </a:xfrm>
                    <a:prstGeom prst="rect">
                      <a:avLst/>
                    </a:prstGeom>
                  </pic:spPr>
                </pic:pic>
              </a:graphicData>
            </a:graphic>
          </wp:inline>
        </w:drawing>
      </w:r>
    </w:p>
    <w:p>
      <w:r>
        <w:rPr>
          <w:b/>
        </w:rPr>
        <w:t>Mailbox</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w:t>
      </w:r>
      <w:r>
        <w:t xml:space="preserve"> entity contains the mailbox root resource for citizens and companies.</w:t>
      </w:r>
    </w:p>
    <w:tbl>
      <w:tblPr>
        <w:tblStyle w:val="ScrollTableNormal"/>
        <w:tblW w:w="5000" w:type="pct"/>
        <w:tblLook w:val="0020"/>
      </w:tblPr>
      <w:tblGrid>
        <w:gridCol w:w="2605"/>
        <w:gridCol w:w="2631"/>
        <w:gridCol w:w="1082"/>
        <w:gridCol w:w="216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updating</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statusDate</w:t>
            </w:r>
          </w:p>
        </w:tc>
        <w:tc>
          <w:tcPr/>
          <w:p>
            <w:pPr>
              <w:numPr>
                <w:ilvl w:val="0"/>
                <w:numId w:val="0"/>
              </w:numPr>
              <w:spacing w:before="0" w:beforeAutospacing="0" w:after="120" w:afterAutospacing="0" w:line="240" w:lineRule="auto"/>
              <w:ind w:left="0" w:right="0" w:firstLine="0"/>
              <w:jc w:val="left"/>
              <w:outlineLvl w:val="9"/>
            </w:pPr>
            <w:r>
              <w:t>Date the status was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clean up closed mailbox 5/10 years after they are closed for a citizen/company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All the accesses for the given mailbox</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recipientSystemAvailable</w:t>
            </w:r>
          </w:p>
        </w:tc>
        <w:tc>
          <w:tcPr/>
          <w:p>
            <w:pPr>
              <w:numPr>
                <w:ilvl w:val="0"/>
                <w:numId w:val="0"/>
              </w:numPr>
              <w:spacing w:before="0" w:beforeAutospacing="0" w:after="120" w:afterAutospacing="0" w:line="240" w:lineRule="auto"/>
              <w:ind w:left="0" w:right="0" w:firstLine="0"/>
              <w:jc w:val="left"/>
              <w:outlineLvl w:val="9"/>
            </w:pPr>
            <w:r>
              <w:t>Marks if the owner of the mailbox has a recipient 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Only messages to organisations without a recipient system should be stored in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exempt</w:t>
            </w:r>
          </w:p>
        </w:tc>
        <w:tc>
          <w:tcPr/>
          <w:p>
            <w:pPr>
              <w:numPr>
                <w:ilvl w:val="0"/>
                <w:numId w:val="0"/>
              </w:numPr>
              <w:spacing w:before="0" w:beforeAutospacing="0" w:after="120" w:afterAutospacing="0" w:line="240" w:lineRule="auto"/>
              <w:ind w:left="0" w:right="0" w:firstLine="0"/>
              <w:jc w:val="left"/>
              <w:outlineLvl w:val="9"/>
            </w:pPr>
            <w:r>
              <w:t xml:space="preserve">Marks if the owner of the mailbox is </w:t>
            </w:r>
            <w:r>
              <w:t>exempt</w:t>
            </w:r>
            <w:r>
              <w:t xml:space="preserve"> from receiving Digital Post messages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If the owner is exempt, they can only receive Mandatory Digital Post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ownerType</w:t>
            </w:r>
          </w:p>
        </w:tc>
        <w:tc>
          <w:tcPr/>
          <w:p>
            <w:pPr>
              <w:numPr>
                <w:ilvl w:val="0"/>
                <w:numId w:val="0"/>
              </w:numPr>
              <w:spacing w:before="0" w:beforeAutospacing="0" w:after="120" w:afterAutospacing="0" w:line="240" w:lineRule="auto"/>
              <w:ind w:left="0" w:right="0" w:firstLine="0"/>
              <w:jc w:val="left"/>
              <w:outlineLvl w:val="9"/>
            </w:pPr>
            <w:r>
              <w:t>Type of the owner of the mailbox (citizen/organisation)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ownerIdentityId</w:t>
            </w:r>
          </w:p>
        </w:tc>
        <w:tc>
          <w:tcPr/>
          <w:p>
            <w:pPr>
              <w:numPr>
                <w:ilvl w:val="0"/>
                <w:numId w:val="0"/>
              </w:numPr>
              <w:spacing w:before="0" w:beforeAutospacing="0" w:after="120" w:afterAutospacing="0" w:line="240" w:lineRule="auto"/>
              <w:ind w:left="0" w:right="0" w:firstLine="0"/>
              <w:jc w:val="left"/>
              <w:outlineLvl w:val="9"/>
            </w:pPr>
            <w:r>
              <w:t>Id from identity registry. Citizen or 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ownerName</w:t>
            </w:r>
          </w:p>
        </w:tc>
        <w:tc>
          <w:tcPr/>
          <w:p>
            <w:pPr>
              <w:numPr>
                <w:ilvl w:val="0"/>
                <w:numId w:val="0"/>
              </w:numPr>
              <w:spacing w:before="0" w:beforeAutospacing="0" w:after="120" w:afterAutospacing="0" w:line="240" w:lineRule="auto"/>
              <w:ind w:left="0" w:right="0" w:firstLine="0"/>
              <w:jc w:val="left"/>
              <w:outlineLvl w:val="9"/>
            </w:pPr>
            <w:r>
              <w:t>Name of citizen or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Maintained via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ownerExternalId</w:t>
            </w:r>
          </w:p>
        </w:tc>
        <w:tc>
          <w:tcPr/>
          <w:p>
            <w:pPr>
              <w:numPr>
                <w:ilvl w:val="0"/>
                <w:numId w:val="0"/>
              </w:numPr>
              <w:spacing w:before="0" w:beforeAutospacing="0" w:after="120" w:afterAutospacing="0" w:line="240" w:lineRule="auto"/>
              <w:ind w:left="0" w:right="0" w:firstLine="0"/>
              <w:jc w:val="left"/>
              <w:outlineLvl w:val="9"/>
            </w:pPr>
            <w:r>
              <w:t>CPR/CVR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Maintained via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statusType</w:t>
            </w:r>
          </w:p>
        </w:tc>
        <w:tc>
          <w:tcPr/>
          <w:p>
            <w:pPr>
              <w:numPr>
                <w:ilvl w:val="0"/>
                <w:numId w:val="0"/>
              </w:numPr>
              <w:spacing w:before="0" w:beforeAutospacing="0" w:after="120" w:afterAutospacing="0" w:line="240" w:lineRule="auto"/>
              <w:ind w:left="0" w:right="0" w:firstLine="0"/>
              <w:jc w:val="left"/>
              <w:outlineLvl w:val="9"/>
            </w:pPr>
            <w:r>
              <w:t>Status of the mailbox</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lastAccessedDate</w:t>
            </w:r>
          </w:p>
        </w:tc>
        <w:tc>
          <w:tcPr/>
          <w:p>
            <w:pPr>
              <w:numPr>
                <w:ilvl w:val="0"/>
                <w:numId w:val="0"/>
              </w:numPr>
              <w:spacing w:before="0" w:beforeAutospacing="0" w:after="120" w:afterAutospacing="0" w:line="240" w:lineRule="auto"/>
              <w:ind w:left="0" w:right="0" w:firstLine="0"/>
              <w:jc w:val="left"/>
              <w:outlineLvl w:val="9"/>
            </w:pPr>
            <w:r>
              <w:t>Specifies the last date this mailbox was opened (either by the owner or a Power of attorney).</w:t>
            </w:r>
            <w:r>
              <w:br/>
            </w:r>
            <w:r>
              <w:t>If not specified the mailbox has never been opened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Default Null.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reminded</w:t>
            </w:r>
          </w:p>
        </w:tc>
        <w:tc>
          <w:tcPr/>
          <w:p>
            <w:pPr>
              <w:spacing w:before="0" w:beforeAutospacing="0" w:after="120" w:afterAutospacing="0" w:line="240" w:lineRule="auto"/>
              <w:ind w:left="0" w:right="0" w:firstLine="0"/>
              <w:jc w:val="left"/>
              <w:outlineLvl w:val="9"/>
            </w:pPr>
            <w:r>
              <w:t>True - A Reminder Letter event has been generated from the Mailbox.</w:t>
            </w:r>
          </w:p>
          <w:p>
            <w:pPr>
              <w:numPr>
                <w:ilvl w:val="0"/>
                <w:numId w:val="0"/>
              </w:numPr>
              <w:spacing w:before="0" w:beforeAutospacing="0" w:after="120" w:afterAutospacing="0" w:line="240" w:lineRule="auto"/>
              <w:ind w:left="0" w:right="0" w:firstLine="0"/>
              <w:jc w:val="left"/>
              <w:outlineLvl w:val="9"/>
            </w:pPr>
            <w:r>
              <w:t>False - This mailbox has not been part of a Reminder Letter sendout flow.</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Default False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activationDate</w:t>
            </w:r>
          </w:p>
        </w:tc>
        <w:tc>
          <w:tcPr/>
          <w:p>
            <w:pPr>
              <w:numPr>
                <w:ilvl w:val="0"/>
                <w:numId w:val="0"/>
              </w:numPr>
              <w:spacing w:before="0" w:beforeAutospacing="0" w:after="120" w:afterAutospacing="0" w:line="240" w:lineRule="auto"/>
              <w:ind w:left="0" w:right="0" w:firstLine="0"/>
              <w:jc w:val="left"/>
              <w:outlineLvl w:val="9"/>
            </w:pPr>
            <w:r>
              <w:t>The first date a messages has been delivered to the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Default Null</w:t>
            </w:r>
          </w:p>
        </w:tc>
      </w:tr>
    </w:tbl>
    <w:p>
      <w:pPr>
        <w:pStyle w:val="Heading3"/>
      </w:pPr>
      <w:bookmarkStart w:id="213" w:name="scroll-bookmark-129"/>
      <w:bookmarkStart w:id="214" w:name="_Toc256000400"/>
      <w:r>
        <w:t>Access model</w:t>
      </w:r>
      <w:bookmarkEnd w:id="214"/>
      <w:bookmarkEnd w:id="213"/>
    </w:p>
    <w:p>
      <w:r>
        <w:drawing>
          <wp:inline>
            <wp:extent cx="5395595" cy="4804583"/>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70"/>
                    <a:stretch>
                      <a:fillRect/>
                    </a:stretch>
                  </pic:blipFill>
                  <pic:spPr>
                    <a:xfrm>
                      <a:off x="0" y="0"/>
                      <a:ext cx="5395595" cy="4804583"/>
                    </a:xfrm>
                    <a:prstGeom prst="rect">
                      <a:avLst/>
                    </a:prstGeom>
                  </pic:spPr>
                </pic:pic>
              </a:graphicData>
            </a:graphic>
          </wp:inline>
        </w:drawing>
      </w:r>
    </w:p>
    <w:p>
      <w:r>
        <w:rPr>
          <w:b/>
        </w:rPr>
        <w:t>Access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w:t>
      </w:r>
      <w:r>
        <w:t xml:space="preserve"> entity is used to indicate a user's access to the specific mailbox, and to store notification subscription information for the user.</w:t>
      </w:r>
    </w:p>
    <w:tbl>
      <w:tblPr>
        <w:tblStyle w:val="ScrollTableNormal"/>
        <w:tblW w:w="5000" w:type="pct"/>
        <w:tblLook w:val="0020"/>
      </w:tblPr>
      <w:tblGrid>
        <w:gridCol w:w="3350"/>
        <w:gridCol w:w="1736"/>
        <w:gridCol w:w="1082"/>
        <w:gridCol w:w="23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access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 to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optedOutOfNotificationDateTime</w:t>
            </w:r>
          </w:p>
        </w:tc>
        <w:tc>
          <w:tcPr/>
          <w:p>
            <w:pPr>
              <w:numPr>
                <w:ilvl w:val="0"/>
                <w:numId w:val="0"/>
              </w:numPr>
              <w:spacing w:before="0" w:beforeAutospacing="0" w:after="120" w:afterAutospacing="0" w:line="240" w:lineRule="auto"/>
              <w:ind w:left="0" w:right="0" w:firstLine="0"/>
              <w:jc w:val="left"/>
              <w:outlineLvl w:val="9"/>
            </w:pPr>
            <w:r>
              <w:t>If the access have resigned from all nortifications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accessType</w:t>
            </w:r>
          </w:p>
        </w:tc>
        <w:tc>
          <w:tcPr/>
          <w:p>
            <w:pPr>
              <w:numPr>
                <w:ilvl w:val="0"/>
                <w:numId w:val="0"/>
              </w:numPr>
              <w:spacing w:before="0" w:beforeAutospacing="0" w:after="120" w:afterAutospacing="0" w:line="240" w:lineRule="auto"/>
              <w:ind w:left="0" w:right="0" w:firstLine="0"/>
              <w:jc w:val="left"/>
              <w:outlineLvl w:val="9"/>
            </w:pPr>
            <w:r>
              <w:t>Type of access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E.g. a citizen will be owner of their own mailbox, but may have a party representative that can also read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identityId</w:t>
            </w:r>
          </w:p>
        </w:tc>
        <w:tc>
          <w:tcPr/>
          <w:p>
            <w:pPr>
              <w:numPr>
                <w:ilvl w:val="0"/>
                <w:numId w:val="0"/>
              </w:numPr>
              <w:spacing w:before="0" w:beforeAutospacing="0" w:after="120" w:afterAutospacing="0" w:line="240" w:lineRule="auto"/>
              <w:ind w:left="0" w:right="0" w:firstLine="0"/>
              <w:jc w:val="left"/>
              <w:outlineLvl w:val="9"/>
            </w:pPr>
            <w:r>
              <w:t>The identity the access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identifier of the identity owned by the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smsNotificationSubscriptionId</w:t>
            </w:r>
          </w:p>
        </w:tc>
        <w:tc>
          <w:tcPr/>
          <w:p>
            <w:pPr>
              <w:numPr>
                <w:ilvl w:val="0"/>
                <w:numId w:val="0"/>
              </w:numPr>
              <w:spacing w:before="0" w:beforeAutospacing="0" w:after="120" w:afterAutospacing="0" w:line="240" w:lineRule="auto"/>
              <w:ind w:left="0" w:right="0" w:firstLine="0"/>
              <w:jc w:val="left"/>
              <w:outlineLvl w:val="9"/>
            </w:pPr>
            <w:r>
              <w:t>Id of the SMS notification subscription on the mailbox, if 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introductionCompleted</w:t>
            </w:r>
          </w:p>
        </w:tc>
        <w:tc>
          <w:tcPr/>
          <w:p>
            <w:pPr>
              <w:numPr>
                <w:ilvl w:val="0"/>
                <w:numId w:val="0"/>
              </w:numPr>
              <w:spacing w:before="0" w:beforeAutospacing="0" w:after="120" w:afterAutospacing="0" w:line="240" w:lineRule="auto"/>
              <w:ind w:left="0" w:right="0" w:firstLine="0"/>
              <w:jc w:val="left"/>
              <w:outlineLvl w:val="9"/>
            </w:pPr>
            <w:r>
              <w:t>Marks if the user has completed the introduction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SMS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SmsNotificationSubscription</w:t>
      </w:r>
      <w:r>
        <w:t xml:space="preserve"> entity contains a subscription for SMS notifications for whenever the mailbox receives new messages.</w:t>
      </w:r>
    </w:p>
    <w:tbl>
      <w:tblPr>
        <w:tblStyle w:val="ScrollTableNormal"/>
        <w:tblW w:w="5000" w:type="pct"/>
        <w:tblLook w:val="0000"/>
      </w:tblPr>
      <w:tblGrid>
        <w:gridCol w:w="1824"/>
        <w:gridCol w:w="2172"/>
        <w:gridCol w:w="1082"/>
        <w:gridCol w:w="340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number</w:t>
            </w:r>
          </w:p>
        </w:tc>
        <w:tc>
          <w:tcPr/>
          <w:p>
            <w:pPr>
              <w:numPr>
                <w:ilvl w:val="0"/>
                <w:numId w:val="0"/>
              </w:numPr>
              <w:spacing w:before="0" w:beforeAutospacing="0" w:after="120" w:afterAutospacing="0" w:line="240" w:lineRule="auto"/>
              <w:ind w:left="0" w:right="0" w:firstLine="0"/>
              <w:jc w:val="left"/>
              <w:outlineLvl w:val="9"/>
            </w:pPr>
            <w:r>
              <w:t>Number to send SMS notifications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Must be a valid Danish phone number without country code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FFFFF" w:fill="FFFFFF"/>
          </w:tcPr>
          <w:p>
            <w:pPr>
              <w:numPr>
                <w:ilvl w:val="0"/>
                <w:numId w:val="0"/>
              </w:numPr>
              <w:spacing w:before="0" w:beforeAutospacing="0" w:after="120" w:afterAutospacing="0" w:line="240" w:lineRule="auto"/>
              <w:ind w:left="0" w:right="0" w:firstLine="0"/>
              <w:jc w:val="left"/>
              <w:outlineLvl w:val="9"/>
            </w:pPr>
            <w:r>
              <w:t>unlistedNumber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Marks if the number is unlisted</w:t>
            </w:r>
          </w:p>
        </w:tc>
        <w:tc>
          <w:tcPr>
            <w:shd w:val="solid" w:color="FFFFFF" w:fill="FFFFFF"/>
          </w:tcPr>
          <w:p>
            <w:pPr>
              <w:numPr>
                <w:ilvl w:val="0"/>
                <w:numId w:val="0"/>
              </w:numPr>
              <w:spacing w:before="0" w:beforeAutospacing="0" w:after="120" w:afterAutospacing="0" w:line="240" w:lineRule="auto"/>
              <w:ind w:left="0" w:right="0" w:firstLine="0"/>
              <w:jc w:val="left"/>
              <w:outlineLvl w:val="9"/>
            </w:pPr>
            <w:r>
              <w:t>Yes</w:t>
            </w:r>
          </w:p>
        </w:tc>
        <w:tc>
          <w:tcPr>
            <w:shd w:val="solid" w:color="FFFFFF" w:fill="FFFFFF"/>
          </w:tcPr>
          <w:p>
            <w:pPr>
              <w:numPr>
                <w:ilvl w:val="0"/>
                <w:numId w:val="0"/>
              </w:numPr>
              <w:spacing w:before="0" w:beforeAutospacing="0" w:after="120" w:afterAutospacing="0" w:line="240" w:lineRule="auto"/>
              <w:ind w:left="0" w:right="0" w:firstLine="0"/>
              <w:jc w:val="left"/>
              <w:outlineLvl w:val="9"/>
            </w:pPr>
            <w:r>
              <w:t>*Deprecated, waiting for removal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Marks when the subscription was verified via SMS</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Empty if the subscription has not been verified.</w:t>
            </w:r>
          </w:p>
          <w:p>
            <w:pPr>
              <w:numPr>
                <w:ilvl w:val="0"/>
                <w:numId w:val="0"/>
              </w:numPr>
              <w:spacing w:before="0" w:beforeAutospacing="0" w:after="120" w:afterAutospacing="0" w:line="240" w:lineRule="auto"/>
              <w:ind w:left="0" w:right="0" w:firstLine="0"/>
              <w:jc w:val="left"/>
              <w:outlineLvl w:val="9"/>
            </w:pPr>
            <w:r>
              <w:t>The verification-store is master of this data, and the number can also be verified thought NemSMS when using the same number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confirmationTime</w:t>
            </w:r>
          </w:p>
        </w:tc>
        <w:tc>
          <w:tcPr/>
          <w:p>
            <w:pPr>
              <w:numPr>
                <w:ilvl w:val="0"/>
                <w:numId w:val="0"/>
              </w:numPr>
              <w:spacing w:before="0" w:beforeAutospacing="0" w:after="120" w:afterAutospacing="0" w:line="240" w:lineRule="auto"/>
              <w:ind w:left="0" w:right="0" w:firstLine="0"/>
              <w:jc w:val="left"/>
              <w:outlineLvl w:val="9"/>
            </w:pPr>
            <w:r>
              <w:t>Marks when the subscription was last confirmed</w:t>
            </w:r>
            <w:r>
              <w:t xml:space="preserve"> not via SMS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used by view client to give reminders to check if the user still uses the mobile number</w:t>
            </w:r>
          </w:p>
        </w:tc>
      </w:tr>
    </w:tbl>
    <w:p>
      <w:r>
        <w:rPr>
          <w:b/>
        </w:rPr>
        <w:t>Email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EmailNotificationSubscription</w:t>
      </w:r>
      <w:r>
        <w:t xml:space="preserve"> entity contains a subscription for email notifications for whenever the mailbox receives a new messages.</w:t>
      </w:r>
    </w:p>
    <w:tbl>
      <w:tblPr>
        <w:tblStyle w:val="ScrollTableNormal"/>
        <w:tblW w:w="5000" w:type="pct"/>
        <w:tblLook w:val="0000"/>
      </w:tblPr>
      <w:tblGrid>
        <w:gridCol w:w="1824"/>
        <w:gridCol w:w="2440"/>
        <w:gridCol w:w="1082"/>
        <w:gridCol w:w="314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accessId</w:t>
            </w:r>
          </w:p>
        </w:tc>
        <w:tc>
          <w:tcPr/>
          <w:p>
            <w:pPr>
              <w:numPr>
                <w:ilvl w:val="0"/>
                <w:numId w:val="0"/>
              </w:numPr>
              <w:spacing w:before="0" w:beforeAutospacing="0" w:after="120" w:afterAutospacing="0" w:line="240" w:lineRule="auto"/>
              <w:ind w:left="0" w:right="0" w:firstLine="0"/>
              <w:jc w:val="left"/>
              <w:outlineLvl w:val="9"/>
            </w:pPr>
            <w:r>
              <w:t>Id of the access the subscription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the Access table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email</w:t>
            </w:r>
          </w:p>
        </w:tc>
        <w:tc>
          <w:tcPr/>
          <w:p>
            <w:pPr>
              <w:numPr>
                <w:ilvl w:val="0"/>
                <w:numId w:val="0"/>
              </w:numPr>
              <w:spacing w:before="0" w:beforeAutospacing="0" w:after="120" w:afterAutospacing="0" w:line="240" w:lineRule="auto"/>
              <w:ind w:left="0" w:right="0" w:firstLine="0"/>
              <w:jc w:val="left"/>
              <w:outlineLvl w:val="9"/>
            </w:pPr>
            <w:r>
              <w:t>Email address to send email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Must be a valid email address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Marks when the subscription was verified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Empty if the subscription has not been verified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confirmationTime</w:t>
            </w:r>
          </w:p>
        </w:tc>
        <w:tc>
          <w:tcPr/>
          <w:p>
            <w:pPr>
              <w:numPr>
                <w:ilvl w:val="0"/>
                <w:numId w:val="0"/>
              </w:numPr>
              <w:spacing w:before="0" w:beforeAutospacing="0" w:after="120" w:afterAutospacing="0" w:line="240" w:lineRule="auto"/>
              <w:ind w:left="0" w:right="0" w:firstLine="0"/>
              <w:jc w:val="left"/>
              <w:outlineLvl w:val="9"/>
            </w:pPr>
            <w:r>
              <w:t>Marks when the subscription was last confirmed</w:t>
            </w:r>
            <w:r>
              <w:t xml:space="preserve"> (not via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used by view client to give reminders to check if the user still uses the mobile number</w:t>
            </w:r>
          </w:p>
        </w:tc>
      </w:tr>
    </w:tbl>
    <w:p>
      <w:r>
        <w:rPr>
          <w:b/>
        </w:rPr>
        <w:t>Push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PushNotificationSubscription</w:t>
      </w:r>
      <w:r>
        <w:t xml:space="preserve"> entity contains the subscription for push notification on devices for the mailbox. When a user has a push notification subscription native notification is delivered to the view clients smartphone application.</w:t>
      </w:r>
    </w:p>
    <w:tbl>
      <w:tblPr>
        <w:tblStyle w:val="ScrollTableNormal"/>
        <w:tblW w:w="5000" w:type="pct"/>
        <w:tblLook w:val="0000"/>
      </w:tblPr>
      <w:tblGrid>
        <w:gridCol w:w="1389"/>
        <w:gridCol w:w="2551"/>
        <w:gridCol w:w="1082"/>
        <w:gridCol w:w="346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deviceId</w:t>
            </w:r>
          </w:p>
        </w:tc>
        <w:tc>
          <w:tcPr/>
          <w:p>
            <w:pPr>
              <w:numPr>
                <w:ilvl w:val="0"/>
                <w:numId w:val="0"/>
              </w:numPr>
              <w:spacing w:before="0" w:beforeAutospacing="0" w:after="120" w:afterAutospacing="0" w:line="240" w:lineRule="auto"/>
              <w:ind w:left="0" w:right="0" w:firstLine="0"/>
              <w:jc w:val="left"/>
              <w:outlineLvl w:val="9"/>
            </w:pPr>
            <w:r>
              <w:t>The id of the device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This and deviceToken fields will be collapsed into a single field in the future)</w:t>
            </w:r>
            <w:r>
              <w:br/>
            </w:r>
            <w:r>
              <w:t>For now just put some dummy info.</w:t>
            </w:r>
            <w:r>
              <w:br/>
            </w:r>
            <w:r>
              <w:t>*under clarification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deviceToken</w:t>
            </w:r>
          </w:p>
        </w:tc>
        <w:tc>
          <w:tcPr/>
          <w:p>
            <w:pPr>
              <w:numPr>
                <w:ilvl w:val="0"/>
                <w:numId w:val="0"/>
              </w:numPr>
              <w:spacing w:before="0" w:beforeAutospacing="0" w:after="120" w:afterAutospacing="0" w:line="240" w:lineRule="auto"/>
              <w:ind w:left="0" w:right="0" w:firstLine="0"/>
              <w:jc w:val="left"/>
              <w:outlineLvl w:val="9"/>
            </w:pPr>
            <w:r>
              <w:t>DeviceToken should hold the FCM/APNs deviceToken to receive push notifications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Obtained by the app on the device, the deviceId *under clarification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instanceId</w:t>
            </w:r>
          </w:p>
        </w:tc>
        <w:tc>
          <w:tcPr/>
          <w:p>
            <w:pPr>
              <w:numPr>
                <w:ilvl w:val="0"/>
                <w:numId w:val="0"/>
              </w:numPr>
              <w:spacing w:before="0" w:beforeAutospacing="0" w:after="120" w:afterAutospacing="0" w:line="240" w:lineRule="auto"/>
              <w:ind w:left="0" w:right="0" w:firstLine="0"/>
              <w:jc w:val="left"/>
              <w:outlineLvl w:val="9"/>
            </w:pPr>
            <w:r>
              <w:t xml:space="preserve">InstanceId from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 xml:space="preserve">A tenant can have multiple apps.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instanceId</w:t>
            </w:r>
            <w:r>
              <w:t>, the settings for the specific app are checked.</w:t>
            </w:r>
          </w:p>
          <w:p>
            <w:pPr>
              <w:numPr>
                <w:ilvl w:val="0"/>
                <w:numId w:val="0"/>
              </w:numPr>
              <w:spacing w:before="0" w:beforeAutospacing="0" w:after="120" w:afterAutospacing="0" w:line="240" w:lineRule="auto"/>
              <w:ind w:left="0" w:right="0" w:firstLine="0"/>
              <w:jc w:val="left"/>
              <w:outlineLvl w:val="9"/>
            </w:pPr>
            <w:r>
              <w:br/>
            </w:r>
            <w:r>
              <w:t>See “Push notification integrations” in the documentation for more info and endpoints to find this value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tenantId</w:t>
            </w:r>
          </w:p>
        </w:tc>
        <w:tc>
          <w:tcPr/>
          <w:p>
            <w:pPr>
              <w:numPr>
                <w:ilvl w:val="0"/>
                <w:numId w:val="0"/>
              </w:numPr>
              <w:spacing w:before="0" w:beforeAutospacing="0" w:after="120" w:afterAutospacing="0" w:line="240" w:lineRule="auto"/>
              <w:ind w:left="0" w:right="0" w:firstLine="0"/>
              <w:jc w:val="left"/>
              <w:outlineLvl w:val="9"/>
            </w:pPr>
            <w:r>
              <w:t>TenantId from push-notification-settings-store - Identifier for the specific push notification sender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See “Push notification integrations” in the documentation for more info and endpoints to find this value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providerType</w:t>
            </w:r>
          </w:p>
        </w:tc>
        <w:tc>
          <w:tcPr/>
          <w:p>
            <w:pPr>
              <w:numPr>
                <w:ilvl w:val="0"/>
                <w:numId w:val="0"/>
              </w:numPr>
              <w:spacing w:before="0" w:beforeAutospacing="0" w:after="120" w:afterAutospacing="0" w:line="240" w:lineRule="auto"/>
              <w:ind w:left="0" w:right="0" w:firstLine="0"/>
              <w:jc w:val="left"/>
              <w:outlineLvl w:val="9"/>
            </w:pPr>
            <w:r>
              <w:t>The push notification provider type. Either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FCM</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Current Digital Post supports Apple Push Notification Service (APN) for iOS notifications and Firebase Cloud Messaging (FCM) for Android notification</w:t>
            </w:r>
          </w:p>
        </w:tc>
      </w:tr>
    </w:tbl>
    <w:p>
      <w:pPr>
        <w:pStyle w:val="Heading3"/>
      </w:pPr>
      <w:bookmarkStart w:id="215" w:name="scroll-bookmark-130"/>
      <w:bookmarkStart w:id="216" w:name="_Toc256000401"/>
      <w:r>
        <w:t>Message model</w:t>
      </w:r>
      <w:bookmarkEnd w:id="216"/>
      <w:bookmarkEnd w:id="215"/>
    </w:p>
    <w:p>
      <w:r>
        <w:drawing>
          <wp:inline>
            <wp:extent cx="5395595" cy="6021776"/>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71"/>
                    <a:stretch>
                      <a:fillRect/>
                    </a:stretch>
                  </pic:blipFill>
                  <pic:spPr>
                    <a:xfrm>
                      <a:off x="0" y="0"/>
                      <a:ext cx="5395595" cy="6021776"/>
                    </a:xfrm>
                    <a:prstGeom prst="rect">
                      <a:avLst/>
                    </a:prstGeom>
                  </pic:spPr>
                </pic:pic>
              </a:graphicData>
            </a:graphic>
          </wp:inline>
        </w:drawing>
      </w:r>
    </w:p>
    <w:p>
      <w:r>
        <w:rPr>
          <w:b/>
        </w:rPr>
        <w:t>Message</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xml:space="preserve"> entity contains a message for a given mailbox.</w:t>
      </w:r>
    </w:p>
    <w:tbl>
      <w:tblPr>
        <w:tblStyle w:val="ScrollTableNormal"/>
        <w:tblW w:w="5000" w:type="pct"/>
        <w:tblLook w:val="0020"/>
      </w:tblPr>
      <w:tblGrid>
        <w:gridCol w:w="2474"/>
        <w:gridCol w:w="2121"/>
        <w:gridCol w:w="1082"/>
        <w:gridCol w:w="28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message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folderId</w:t>
            </w:r>
          </w:p>
        </w:tc>
        <w:tc>
          <w:tcPr/>
          <w:p>
            <w:pPr>
              <w:numPr>
                <w:ilvl w:val="0"/>
                <w:numId w:val="0"/>
              </w:numPr>
              <w:spacing w:before="0" w:beforeAutospacing="0" w:after="120" w:afterAutospacing="0" w:line="240" w:lineRule="auto"/>
              <w:ind w:left="0" w:right="0" w:firstLine="0"/>
              <w:jc w:val="left"/>
              <w:outlineLvl w:val="9"/>
            </w:pPr>
            <w:r>
              <w:t>Id of the folder the message is placed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memoCreatedDateTime</w:t>
            </w:r>
          </w:p>
        </w:tc>
        <w:tc>
          <w:tcPr/>
          <w:p>
            <w:pPr>
              <w:numPr>
                <w:ilvl w:val="0"/>
                <w:numId w:val="0"/>
              </w:numPr>
              <w:spacing w:before="0" w:beforeAutospacing="0" w:after="120" w:afterAutospacing="0" w:line="240" w:lineRule="auto"/>
              <w:ind w:left="0" w:right="0" w:firstLine="0"/>
              <w:jc w:val="left"/>
              <w:outlineLvl w:val="9"/>
            </w:pPr>
            <w:r>
              <w:t>Date the MeMo was created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when the MeMo that was sent to the mailbox was created - Not the message object in the database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receivedDateTime</w:t>
            </w:r>
          </w:p>
        </w:tc>
        <w:tc>
          <w:tcPr/>
          <w:p>
            <w:pPr>
              <w:numPr>
                <w:ilvl w:val="0"/>
                <w:numId w:val="0"/>
              </w:numPr>
              <w:spacing w:before="0" w:beforeAutospacing="0" w:after="120" w:afterAutospacing="0" w:line="240" w:lineRule="auto"/>
              <w:ind w:left="0" w:right="0" w:firstLine="0"/>
              <w:jc w:val="left"/>
              <w:outlineLvl w:val="9"/>
            </w:pPr>
            <w:r>
              <w:t>When the message was received by the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Null if the message has not been received (e.g. sent messages and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w:t>
            </w:r>
          </w:p>
        </w:tc>
        <w:tc>
          <w:tcPr/>
          <w:p>
            <w:pPr>
              <w:numPr>
                <w:ilvl w:val="0"/>
                <w:numId w:val="0"/>
              </w:numPr>
              <w:spacing w:before="0" w:beforeAutospacing="0" w:after="120" w:afterAutospacing="0" w:line="240" w:lineRule="auto"/>
              <w:ind w:left="0" w:right="0" w:firstLine="0"/>
              <w:jc w:val="left"/>
              <w:outlineLvl w:val="9"/>
            </w:pPr>
            <w:r>
              <w:t>The senders identifier for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messageType</w:t>
            </w:r>
          </w:p>
        </w:tc>
        <w:tc>
          <w:tcPr/>
          <w:p>
            <w:pPr>
              <w:numPr>
                <w:ilvl w:val="0"/>
                <w:numId w:val="0"/>
              </w:numPr>
              <w:spacing w:before="0" w:beforeAutospacing="0" w:after="120" w:afterAutospacing="0" w:line="240" w:lineRule="auto"/>
              <w:ind w:left="0" w:right="0" w:firstLine="0"/>
              <w:jc w:val="left"/>
              <w:outlineLvl w:val="9"/>
            </w:pPr>
            <w:r>
              <w:t>Type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messageState</w:t>
            </w:r>
          </w:p>
        </w:tc>
        <w:tc>
          <w:tcPr/>
          <w:p>
            <w:pPr>
              <w:numPr>
                <w:ilvl w:val="0"/>
                <w:numId w:val="0"/>
              </w:numPr>
              <w:spacing w:before="0" w:beforeAutospacing="0" w:after="120" w:afterAutospacing="0" w:line="240" w:lineRule="auto"/>
              <w:ind w:left="0" w:right="0" w:firstLine="0"/>
              <w:jc w:val="left"/>
              <w:outlineLvl w:val="9"/>
            </w:pPr>
            <w:r>
              <w:t>State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DRAFT/SENT/RECEIVED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memoId</w:t>
            </w:r>
          </w:p>
        </w:tc>
        <w:tc>
          <w:tcPr/>
          <w:p>
            <w:pPr>
              <w:numPr>
                <w:ilvl w:val="0"/>
                <w:numId w:val="0"/>
              </w:numPr>
              <w:spacing w:before="0" w:beforeAutospacing="0" w:after="120" w:afterAutospacing="0" w:line="240" w:lineRule="auto"/>
              <w:ind w:left="0" w:right="0" w:firstLine="0"/>
              <w:jc w:val="left"/>
              <w:outlineLvl w:val="9"/>
            </w:pPr>
            <w:r>
              <w:t>messageUUID from Memo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Id of the sender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Id of the recipient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forwardDataId</w:t>
            </w:r>
          </w:p>
        </w:tc>
        <w:tc>
          <w:tcPr/>
          <w:p>
            <w:pPr>
              <w:numPr>
                <w:ilvl w:val="0"/>
                <w:numId w:val="0"/>
              </w:numPr>
              <w:spacing w:before="0" w:beforeAutospacing="0" w:after="120" w:afterAutospacing="0" w:line="240" w:lineRule="auto"/>
              <w:ind w:left="0" w:right="0" w:firstLine="0"/>
              <w:jc w:val="left"/>
              <w:outlineLvl w:val="9"/>
            </w:pPr>
            <w:r>
              <w:t>Id of the forward data in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contentDataId</w:t>
            </w:r>
          </w:p>
        </w:tc>
        <w:tc>
          <w:tcPr/>
          <w:p>
            <w:pPr>
              <w:numPr>
                <w:ilvl w:val="0"/>
                <w:numId w:val="0"/>
              </w:numPr>
              <w:spacing w:before="0" w:beforeAutospacing="0" w:after="120" w:afterAutospacing="0" w:line="240" w:lineRule="auto"/>
              <w:ind w:left="0" w:right="0" w:firstLine="0"/>
              <w:jc w:val="left"/>
              <w:outlineLvl w:val="9"/>
            </w:pPr>
            <w:r>
              <w:t>Id of the content data in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w:t>
            </w:r>
          </w:p>
        </w:tc>
        <w:tc>
          <w:tcPr/>
          <w:p>
            <w:pPr>
              <w:numPr>
                <w:ilvl w:val="0"/>
                <w:numId w:val="0"/>
              </w:numPr>
              <w:spacing w:before="0" w:beforeAutospacing="0" w:after="120" w:afterAutospacing="0" w:line="240" w:lineRule="auto"/>
              <w:ind w:left="0" w:right="0" w:firstLine="0"/>
              <w:jc w:val="left"/>
              <w:outlineLvl w:val="9"/>
            </w:pPr>
            <w:r>
              <w:t xml:space="preserve">Marks if the message </w:t>
            </w:r>
            <w:r>
              <w:t>can be forwarded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reply</w:t>
            </w:r>
          </w:p>
        </w:tc>
        <w:tc>
          <w:tcPr/>
          <w:p>
            <w:pPr>
              <w:numPr>
                <w:ilvl w:val="0"/>
                <w:numId w:val="0"/>
              </w:numPr>
              <w:spacing w:before="0" w:beforeAutospacing="0" w:after="120" w:afterAutospacing="0" w:line="240" w:lineRule="auto"/>
              <w:ind w:left="0" w:right="0" w:firstLine="0"/>
              <w:jc w:val="left"/>
              <w:outlineLvl w:val="9"/>
            </w:pPr>
            <w:r>
              <w:t xml:space="preserve">Marks if the message can be </w:t>
            </w:r>
            <w:r>
              <w:t>replied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flag</w:t>
            </w:r>
          </w:p>
        </w:tc>
        <w:tc>
          <w:tcPr/>
          <w:p>
            <w:pPr>
              <w:numPr>
                <w:ilvl w:val="0"/>
                <w:numId w:val="0"/>
              </w:numPr>
              <w:spacing w:before="0" w:beforeAutospacing="0" w:after="120" w:afterAutospacing="0" w:line="240" w:lineRule="auto"/>
              <w:ind w:left="0" w:right="0" w:firstLine="0"/>
              <w:jc w:val="left"/>
              <w:outlineLvl w:val="9"/>
            </w:pPr>
            <w:r>
              <w:t xml:space="preserve">Used </w:t>
            </w:r>
            <w:r>
              <w:t>by view clients</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Used to mark the message with a flag.</w:t>
            </w:r>
          </w:p>
          <w:p>
            <w:pPr>
              <w:numPr>
                <w:ilvl w:val="0"/>
                <w:numId w:val="0"/>
              </w:numPr>
              <w:spacing w:before="0" w:beforeAutospacing="0" w:after="120" w:afterAutospacing="0" w:line="240" w:lineRule="auto"/>
              <w:ind w:left="0" w:right="0" w:firstLine="0"/>
              <w:jc w:val="left"/>
              <w:outlineLvl w:val="9"/>
            </w:pPr>
            <w:r>
              <w:t>Like the flag option in Outlook. There is no connected business logic - it is up to the clients to use for their purpose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legallyNotified</w:t>
            </w:r>
          </w:p>
        </w:tc>
        <w:tc>
          <w:tcPr/>
          <w:p>
            <w:pPr>
              <w:numPr>
                <w:ilvl w:val="0"/>
                <w:numId w:val="0"/>
              </w:numPr>
              <w:spacing w:before="0" w:beforeAutospacing="0" w:after="120" w:afterAutospacing="0" w:line="240" w:lineRule="auto"/>
              <w:ind w:left="0" w:right="0" w:firstLine="0"/>
              <w:jc w:val="left"/>
              <w:outlineLvl w:val="9"/>
            </w:pPr>
            <w:r>
              <w:t>Marks if the message has been legally notified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Only rel</w:t>
            </w:r>
            <w:r>
              <w:t>evant for messages with message type LEGAL_NOTIFICATION. Attempts to update field on irrelevant types will be rejected with BAD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legallyNotifiedDateTime</w:t>
            </w:r>
          </w:p>
        </w:tc>
        <w:tc>
          <w:tcPr/>
          <w:p>
            <w:pPr>
              <w:numPr>
                <w:ilvl w:val="0"/>
                <w:numId w:val="0"/>
              </w:numPr>
              <w:spacing w:before="0" w:beforeAutospacing="0" w:after="120" w:afterAutospacing="0" w:line="240" w:lineRule="auto"/>
              <w:ind w:left="0" w:right="0" w:firstLine="0"/>
              <w:jc w:val="left"/>
              <w:outlineLvl w:val="9"/>
            </w:pPr>
            <w:r>
              <w:t>Stamped when legallyNotified is set true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relevant for messages with message type LEGAL_NOTIFICATION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read</w:t>
            </w:r>
          </w:p>
        </w:tc>
        <w:tc>
          <w:tcPr/>
          <w:p>
            <w:pPr>
              <w:numPr>
                <w:ilvl w:val="0"/>
                <w:numId w:val="0"/>
              </w:numPr>
              <w:spacing w:before="0" w:beforeAutospacing="0" w:after="120" w:afterAutospacing="0" w:line="240" w:lineRule="auto"/>
              <w:ind w:left="0" w:right="0" w:firstLine="0"/>
              <w:jc w:val="left"/>
              <w:outlineLvl w:val="9"/>
            </w:pPr>
            <w:r>
              <w:t>Marks if the message has been read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welcomeMessage</w:t>
            </w:r>
          </w:p>
        </w:tc>
        <w:tc>
          <w:tcPr/>
          <w:p>
            <w:pPr>
              <w:numPr>
                <w:ilvl w:val="0"/>
                <w:numId w:val="0"/>
              </w:numPr>
              <w:spacing w:before="0" w:beforeAutospacing="0" w:after="120" w:afterAutospacing="0" w:line="240" w:lineRule="auto"/>
              <w:ind w:left="0" w:right="0" w:firstLine="0"/>
              <w:jc w:val="left"/>
              <w:outlineLvl w:val="9"/>
            </w:pPr>
            <w:r>
              <w:t>Marks if the message is a welcome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welcome message is created when the mailbox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errorMessage</w:t>
            </w:r>
          </w:p>
        </w:tc>
        <w:tc>
          <w:tcPr/>
          <w:p>
            <w:pPr>
              <w:numPr>
                <w:ilvl w:val="0"/>
                <w:numId w:val="0"/>
              </w:numPr>
              <w:spacing w:before="0" w:beforeAutospacing="0" w:after="120" w:afterAutospacing="0" w:line="240" w:lineRule="auto"/>
              <w:ind w:left="0" w:right="0" w:firstLine="0"/>
              <w:jc w:val="left"/>
              <w:outlineLvl w:val="9"/>
            </w:pPr>
            <w:r>
              <w:t>Marks if the message is an error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When a user sends a MeMo from the mailbox, if it is rejected by the validator component, an error message will be returned to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Title of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messageCode</w:t>
            </w:r>
          </w:p>
        </w:tc>
        <w:tc>
          <w:tcPr/>
          <w:p>
            <w:pPr>
              <w:numPr>
                <w:ilvl w:val="0"/>
                <w:numId w:val="0"/>
              </w:numPr>
              <w:spacing w:before="0" w:beforeAutospacing="0" w:after="120" w:afterAutospacing="0" w:line="240" w:lineRule="auto"/>
              <w:ind w:left="0" w:right="0" w:firstLine="0"/>
              <w:jc w:val="left"/>
              <w:outlineLvl w:val="9"/>
            </w:pPr>
            <w:r>
              <w:t>Code for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There are no specific rules for messageCode, but it can be used to indicate the types of messages, e.g. all messages transformed by transformation-processor has code Transformed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sendDateTime</w:t>
            </w:r>
          </w:p>
        </w:tc>
        <w:tc>
          <w:tcPr/>
          <w:p>
            <w:pPr>
              <w:numPr>
                <w:ilvl w:val="0"/>
                <w:numId w:val="0"/>
              </w:numPr>
              <w:spacing w:before="0" w:beforeAutospacing="0" w:after="120" w:afterAutospacing="0" w:line="240" w:lineRule="auto"/>
              <w:ind w:left="0" w:right="0" w:firstLine="0"/>
              <w:jc w:val="left"/>
              <w:outlineLvl w:val="9"/>
            </w:pPr>
            <w:r>
              <w:t>The date the message was sent, if it was sent from this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Received messages does not have a value in this field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Field the user can use to write a note to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postType</w:t>
            </w:r>
          </w:p>
        </w:tc>
        <w:tc>
          <w:tcPr/>
          <w:p>
            <w:pPr>
              <w:numPr>
                <w:ilvl w:val="0"/>
                <w:numId w:val="0"/>
              </w:numPr>
              <w:spacing w:before="0" w:beforeAutospacing="0" w:after="120" w:afterAutospacing="0" w:line="240" w:lineRule="auto"/>
              <w:ind w:left="0" w:right="0" w:firstLine="0"/>
              <w:jc w:val="left"/>
              <w:outlineLvl w:val="9"/>
            </w:pPr>
            <w:r>
              <w:t>Type of post - Company/Authority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Document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w:t>
      </w:r>
      <w:r>
        <w:t xml:space="preserve"> entity contains the attachments/files of MeMo messages. Three types of documents can be added to a DIGITALPOST type message. Messages of the type NEMSMS, has no body and therefore no added documents.</w:t>
      </w:r>
    </w:p>
    <w:tbl>
      <w:tblPr>
        <w:tblStyle w:val="ScrollTableNormal"/>
        <w:tblW w:w="5000" w:type="pct"/>
        <w:tblLook w:val="0020"/>
      </w:tblPr>
      <w:tblGrid>
        <w:gridCol w:w="1616"/>
        <w:gridCol w:w="3506"/>
        <w:gridCol w:w="1082"/>
        <w:gridCol w:w="228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message_id</w:t>
            </w:r>
          </w:p>
        </w:tc>
        <w:tc>
          <w:tcPr/>
          <w:p>
            <w:pPr>
              <w:numPr>
                <w:ilvl w:val="0"/>
                <w:numId w:val="0"/>
              </w:numPr>
              <w:spacing w:before="0" w:beforeAutospacing="0" w:after="120" w:afterAutospacing="0" w:line="240" w:lineRule="auto"/>
              <w:ind w:left="0" w:right="0" w:firstLine="0"/>
              <w:jc w:val="left"/>
              <w:outlineLvl w:val="9"/>
            </w:pPr>
            <w:r>
              <w:t>Id of the message the document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Identifier of the document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Custom identifier, not the database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document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document_type</w:t>
            </w:r>
          </w:p>
        </w:tc>
        <w:tc>
          <w:tcPr/>
          <w:p>
            <w:pPr>
              <w:numPr>
                <w:ilvl w:val="0"/>
                <w:numId w:val="0"/>
              </w:numPr>
              <w:spacing w:before="0" w:beforeAutospacing="0" w:after="120" w:afterAutospacing="0" w:line="240" w:lineRule="auto"/>
              <w:ind w:left="0" w:right="0" w:firstLine="0"/>
              <w:jc w:val="left"/>
              <w:outlineLvl w:val="9"/>
            </w:pPr>
            <w:r>
              <w:t>Type of the document (MAIN/ADDITIONAL/TECHNICAL)</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File</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entity is the File in the document. Multiple files in the same document can be used e.g. to include the same document in different language.</w:t>
      </w:r>
    </w:p>
    <w:tbl>
      <w:tblPr>
        <w:tblStyle w:val="ScrollTableNormal"/>
        <w:tblW w:w="5000" w:type="pct"/>
        <w:tblLook w:val="0020"/>
      </w:tblPr>
      <w:tblGrid>
        <w:gridCol w:w="1694"/>
        <w:gridCol w:w="2063"/>
        <w:gridCol w:w="1082"/>
        <w:gridCol w:w="36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 of the document the file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encodingFormat</w:t>
            </w:r>
          </w:p>
        </w:tc>
        <w:tc>
          <w:tcPr/>
          <w:p>
            <w:pPr>
              <w:numPr>
                <w:ilvl w:val="0"/>
                <w:numId w:val="0"/>
              </w:numPr>
              <w:spacing w:before="0" w:beforeAutospacing="0" w:after="120" w:afterAutospacing="0" w:line="240" w:lineRule="auto"/>
              <w:ind w:left="0" w:right="0" w:firstLine="0"/>
              <w:jc w:val="left"/>
              <w:outlineLvl w:val="9"/>
            </w:pPr>
            <w:r>
              <w:t>Encoding format of the attached file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application/pdf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filename</w:t>
            </w:r>
          </w:p>
        </w:tc>
        <w:tc>
          <w:tcPr/>
          <w:p>
            <w:pPr>
              <w:numPr>
                <w:ilvl w:val="0"/>
                <w:numId w:val="0"/>
              </w:numPr>
              <w:spacing w:before="0" w:beforeAutospacing="0" w:after="120" w:afterAutospacing="0" w:line="240" w:lineRule="auto"/>
              <w:ind w:left="0" w:right="0" w:firstLine="0"/>
              <w:jc w:val="left"/>
              <w:outlineLvl w:val="9"/>
            </w:pPr>
            <w:r>
              <w:t>Name of the file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language</w:t>
            </w:r>
          </w:p>
        </w:tc>
        <w:tc>
          <w:tcPr/>
          <w:p>
            <w:pPr>
              <w:numPr>
                <w:ilvl w:val="0"/>
                <w:numId w:val="0"/>
              </w:numPr>
              <w:spacing w:before="0" w:beforeAutospacing="0" w:after="120" w:afterAutospacing="0" w:line="240" w:lineRule="auto"/>
              <w:ind w:left="0" w:right="0" w:firstLine="0"/>
              <w:jc w:val="left"/>
              <w:outlineLvl w:val="9"/>
            </w:pPr>
            <w:r>
              <w:t>The language of the file content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Must follow ISO 639-1. If not specified the language is considered to be Danish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fileSize</w:t>
            </w:r>
          </w:p>
        </w:tc>
        <w:tc>
          <w:tcPr/>
          <w:p>
            <w:pPr>
              <w:numPr>
                <w:ilvl w:val="0"/>
                <w:numId w:val="0"/>
              </w:numPr>
              <w:spacing w:before="0" w:beforeAutospacing="0" w:after="120" w:afterAutospacing="0" w:line="240" w:lineRule="auto"/>
              <w:ind w:left="0" w:right="0" w:firstLine="0"/>
              <w:jc w:val="left"/>
              <w:outlineLvl w:val="9"/>
            </w:pPr>
            <w:r>
              <w:t>Number of bytes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Automatically filled out when file is added</w:t>
            </w:r>
          </w:p>
        </w:tc>
      </w:tr>
    </w:tbl>
    <w:p>
      <w:r>
        <w:rPr>
          <w:b/>
        </w:rPr>
        <w:t>Action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Action</w:t>
      </w:r>
      <w:r>
        <w:t xml:space="preserve"> entity is for actions the sender can supply, which makes it possible for the recipient to act directly on the message. It could be creating a calendar appointment, pay an invoice in the sender’s payment solution, signing a document or other interactions with external systems based on an external link.</w:t>
      </w:r>
    </w:p>
    <w:tbl>
      <w:tblPr>
        <w:tblStyle w:val="ScrollTableNormal"/>
        <w:tblW w:w="5000" w:type="pct"/>
        <w:tblLook w:val="0020"/>
      </w:tblPr>
      <w:tblGrid>
        <w:gridCol w:w="2183"/>
        <w:gridCol w:w="2835"/>
        <w:gridCol w:w="1082"/>
        <w:gridCol w:w="23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 of the document the action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Title of the action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actionCode</w:t>
            </w:r>
          </w:p>
        </w:tc>
        <w:tc>
          <w:tcPr/>
          <w:p>
            <w:pPr>
              <w:numPr>
                <w:ilvl w:val="0"/>
                <w:numId w:val="0"/>
              </w:numPr>
              <w:spacing w:before="0" w:beforeAutospacing="0" w:after="120" w:afterAutospacing="0" w:line="240" w:lineRule="auto"/>
              <w:ind w:left="0" w:right="0" w:firstLine="0"/>
              <w:jc w:val="left"/>
              <w:outlineLvl w:val="9"/>
            </w:pPr>
            <w:r>
              <w:t>Indicates the type of action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e.g. BETALING, SIGNERING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actionStartTime</w:t>
            </w:r>
          </w:p>
        </w:tc>
        <w:tc>
          <w:tcPr/>
          <w:p>
            <w:pPr>
              <w:numPr>
                <w:ilvl w:val="0"/>
                <w:numId w:val="0"/>
              </w:numPr>
              <w:spacing w:before="0" w:beforeAutospacing="0" w:after="120" w:afterAutospacing="0" w:line="240" w:lineRule="auto"/>
              <w:ind w:left="0" w:right="0" w:firstLine="0"/>
              <w:jc w:val="left"/>
              <w:outlineLvl w:val="9"/>
            </w:pPr>
            <w:r>
              <w:t>The start date and time from when an action can be carried out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actionEndTime</w:t>
            </w:r>
          </w:p>
        </w:tc>
        <w:tc>
          <w:tcPr/>
          <w:p>
            <w:pPr>
              <w:numPr>
                <w:ilvl w:val="0"/>
                <w:numId w:val="0"/>
              </w:numPr>
              <w:spacing w:before="0" w:beforeAutospacing="0" w:after="120" w:afterAutospacing="0" w:line="240" w:lineRule="auto"/>
              <w:ind w:left="0" w:right="0" w:firstLine="0"/>
              <w:jc w:val="left"/>
              <w:outlineLvl w:val="9"/>
            </w:pPr>
            <w:r>
              <w:t>The deadline to carry out the specified action if relevant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entryPointUrl</w:t>
            </w:r>
          </w:p>
        </w:tc>
        <w:tc>
          <w:tcPr/>
          <w:p>
            <w:pPr>
              <w:numPr>
                <w:ilvl w:val="0"/>
                <w:numId w:val="0"/>
              </w:numPr>
              <w:spacing w:before="0" w:beforeAutospacing="0" w:after="120" w:afterAutospacing="0" w:line="240" w:lineRule="auto"/>
              <w:ind w:left="0" w:right="0" w:firstLine="0"/>
              <w:jc w:val="left"/>
              <w:outlineLvl w:val="9"/>
            </w:pPr>
            <w:r>
              <w:t>URI to the service/action made available by the sender of the message e.g. a payment solution or a self-service solution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Further description of the appointment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reservationUUID</w:t>
            </w:r>
          </w:p>
        </w:tc>
        <w:tc>
          <w:tcPr/>
          <w:p>
            <w:pPr>
              <w:numPr>
                <w:ilvl w:val="0"/>
                <w:numId w:val="0"/>
              </w:numPr>
              <w:spacing w:before="0" w:beforeAutospacing="0" w:after="120" w:afterAutospacing="0" w:line="240" w:lineRule="auto"/>
              <w:ind w:left="0" w:right="0" w:firstLine="0"/>
              <w:jc w:val="left"/>
              <w:outlineLvl w:val="9"/>
            </w:pPr>
            <w:r>
              <w:t>This property defines the persistent, unique identifier for the calendar component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reservationAbstract</w:t>
            </w:r>
          </w:p>
        </w:tc>
        <w:tc>
          <w:tcPr/>
          <w:p>
            <w:pPr>
              <w:numPr>
                <w:ilvl w:val="0"/>
                <w:numId w:val="0"/>
              </w:numPr>
              <w:spacing w:before="0" w:beforeAutospacing="0" w:after="120" w:afterAutospacing="0" w:line="240" w:lineRule="auto"/>
              <w:ind w:left="0" w:right="0" w:firstLine="0"/>
              <w:jc w:val="left"/>
              <w:outlineLvl w:val="9"/>
            </w:pPr>
            <w:r>
              <w:t>Short text/headline for the calendar appointment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reservationStartTime</w:t>
            </w:r>
          </w:p>
        </w:tc>
        <w:tc>
          <w:tcPr/>
          <w:p>
            <w:pPr>
              <w:numPr>
                <w:ilvl w:val="0"/>
                <w:numId w:val="0"/>
              </w:numPr>
              <w:spacing w:before="0" w:beforeAutospacing="0" w:after="120" w:afterAutospacing="0" w:line="240" w:lineRule="auto"/>
              <w:ind w:left="0" w:right="0" w:firstLine="0"/>
              <w:jc w:val="left"/>
              <w:outlineLvl w:val="9"/>
            </w:pPr>
            <w:r>
              <w:t>Calendar start time of the reservation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reservationEndTime</w:t>
            </w:r>
          </w:p>
        </w:tc>
        <w:tc>
          <w:tcPr/>
          <w:p>
            <w:pPr>
              <w:numPr>
                <w:ilvl w:val="0"/>
                <w:numId w:val="0"/>
              </w:numPr>
              <w:spacing w:before="0" w:beforeAutospacing="0" w:after="120" w:afterAutospacing="0" w:line="240" w:lineRule="auto"/>
              <w:ind w:left="0" w:right="0" w:firstLine="0"/>
              <w:jc w:val="left"/>
              <w:outlineLvl w:val="9"/>
            </w:pPr>
            <w:r>
              <w:t>Calendar end time of the reservation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organizerMail</w:t>
            </w:r>
          </w:p>
        </w:tc>
        <w:tc>
          <w:tcPr/>
          <w:p>
            <w:pPr>
              <w:numPr>
                <w:ilvl w:val="0"/>
                <w:numId w:val="0"/>
              </w:numPr>
              <w:spacing w:before="0" w:beforeAutospacing="0" w:after="120" w:afterAutospacing="0" w:line="240" w:lineRule="auto"/>
              <w:ind w:left="0" w:right="0" w:firstLine="0"/>
              <w:jc w:val="left"/>
              <w:outlineLvl w:val="9"/>
            </w:pPr>
            <w:r>
              <w:t>The calendar organizers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organizerName</w:t>
            </w:r>
          </w:p>
        </w:tc>
        <w:tc>
          <w:tcPr/>
          <w:p>
            <w:pPr>
              <w:numPr>
                <w:ilvl w:val="0"/>
                <w:numId w:val="0"/>
              </w:numPr>
              <w:spacing w:before="0" w:beforeAutospacing="0" w:after="120" w:afterAutospacing="0" w:line="240" w:lineRule="auto"/>
              <w:ind w:left="0" w:right="0" w:firstLine="0"/>
              <w:jc w:val="left"/>
              <w:outlineLvl w:val="9"/>
            </w:pPr>
            <w:r>
              <w:t>The calendar organizers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ForwardData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w:t>
      </w:r>
      <w:r>
        <w:t xml:space="preserve"> entity is for data used in forwarded messages to reference the original message.</w:t>
      </w:r>
    </w:p>
    <w:tbl>
      <w:tblPr>
        <w:tblStyle w:val="ScrollTableNormal"/>
        <w:tblW w:w="5000" w:type="pct"/>
        <w:tblLook w:val="0020"/>
      </w:tblPr>
      <w:tblGrid>
        <w:gridCol w:w="2811"/>
        <w:gridCol w:w="2576"/>
        <w:gridCol w:w="1082"/>
        <w:gridCol w:w="20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originalMessageId</w:t>
            </w:r>
          </w:p>
        </w:tc>
        <w:tc>
          <w:tcPr/>
          <w:p>
            <w:pPr>
              <w:numPr>
                <w:ilvl w:val="0"/>
                <w:numId w:val="0"/>
              </w:numPr>
              <w:spacing w:before="0" w:beforeAutospacing="0" w:after="120" w:afterAutospacing="0" w:line="240" w:lineRule="auto"/>
              <w:ind w:left="0" w:right="0" w:firstLine="0"/>
              <w:jc w:val="left"/>
              <w:outlineLvl w:val="9"/>
            </w:pPr>
            <w:r>
              <w:t>id of the message that is forwarded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originalMemoId</w:t>
            </w:r>
          </w:p>
        </w:tc>
        <w:tc>
          <w:tcPr/>
          <w:p>
            <w:pPr>
              <w:numPr>
                <w:ilvl w:val="0"/>
                <w:numId w:val="0"/>
              </w:numPr>
              <w:spacing w:before="0" w:beforeAutospacing="0" w:after="120" w:afterAutospacing="0" w:line="240" w:lineRule="auto"/>
              <w:ind w:left="0" w:right="0" w:firstLine="0"/>
              <w:jc w:val="left"/>
              <w:outlineLvl w:val="9"/>
            </w:pPr>
            <w:r>
              <w:t>messageUUID of the message that is forwarded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originalSender</w:t>
            </w:r>
          </w:p>
        </w:tc>
        <w:tc>
          <w:tcPr/>
          <w:p>
            <w:pPr>
              <w:numPr>
                <w:ilvl w:val="0"/>
                <w:numId w:val="0"/>
              </w:numPr>
              <w:spacing w:before="0" w:beforeAutospacing="0" w:after="120" w:afterAutospacing="0" w:line="240" w:lineRule="auto"/>
              <w:ind w:left="0" w:right="0" w:firstLine="0"/>
              <w:jc w:val="left"/>
              <w:outlineLvl w:val="9"/>
            </w:pPr>
            <w:r>
              <w:t xml:space="preserve">Sender </w:t>
            </w:r>
            <w:r>
              <w:t>of the message the original/forwarded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CPR/CVR of original sender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originalContentResponsible</w:t>
            </w:r>
          </w:p>
        </w:tc>
        <w:tc>
          <w:tcPr/>
          <w:p>
            <w:pPr>
              <w:numPr>
                <w:ilvl w:val="0"/>
                <w:numId w:val="0"/>
              </w:numPr>
              <w:spacing w:before="0" w:beforeAutospacing="0" w:after="120" w:afterAutospacing="0" w:line="240" w:lineRule="auto"/>
              <w:ind w:left="0" w:right="0" w:firstLine="0"/>
              <w:jc w:val="left"/>
              <w:outlineLvl w:val="9"/>
            </w:pPr>
            <w:r>
              <w:t>Identification of the original content responsible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comment</w:t>
            </w:r>
          </w:p>
        </w:tc>
        <w:tc>
          <w:tcPr/>
          <w:p>
            <w:pPr>
              <w:numPr>
                <w:ilvl w:val="0"/>
                <w:numId w:val="0"/>
              </w:numPr>
              <w:spacing w:before="0" w:beforeAutospacing="0" w:after="120" w:afterAutospacing="0" w:line="240" w:lineRule="auto"/>
              <w:ind w:left="0" w:right="0" w:firstLine="0"/>
              <w:jc w:val="left"/>
              <w:outlineLvl w:val="9"/>
            </w:pPr>
            <w:r>
              <w:t>Any comment from the original recipient of the message to the new receiver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Identification of the original contact point id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newMemoId</w:t>
            </w:r>
          </w:p>
        </w:tc>
        <w:tc>
          <w:tcPr/>
          <w:p>
            <w:pPr>
              <w:numPr>
                <w:ilvl w:val="0"/>
                <w:numId w:val="0"/>
              </w:numPr>
              <w:spacing w:before="0" w:beforeAutospacing="0" w:after="120" w:afterAutospacing="0" w:line="240" w:lineRule="auto"/>
              <w:ind w:left="0" w:right="0" w:firstLine="0"/>
              <w:jc w:val="left"/>
              <w:outlineLvl w:val="9"/>
            </w:pPr>
            <w:r>
              <w:t>ID of the new MeMo (the forward)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originalMessageDateTime</w:t>
            </w:r>
          </w:p>
        </w:tc>
        <w:tc>
          <w:tcPr/>
          <w:p>
            <w:pPr>
              <w:numPr>
                <w:ilvl w:val="0"/>
                <w:numId w:val="0"/>
              </w:numPr>
              <w:spacing w:before="0" w:beforeAutospacing="0" w:after="120" w:afterAutospacing="0" w:line="240" w:lineRule="auto"/>
              <w:ind w:left="0" w:right="0" w:firstLine="0"/>
              <w:jc w:val="left"/>
              <w:outlineLvl w:val="9"/>
            </w:pPr>
            <w:r>
              <w:t>Send date of the original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ReplyData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entity contains data that allows the sender to specify data which must be returned in an answer.</w:t>
      </w:r>
    </w:p>
    <w:tbl>
      <w:tblPr>
        <w:tblStyle w:val="ScrollTableNormal"/>
        <w:tblW w:w="5000" w:type="pct"/>
        <w:tblLook w:val="0020"/>
      </w:tblPr>
      <w:tblGrid>
        <w:gridCol w:w="2085"/>
        <w:gridCol w:w="2959"/>
        <w:gridCol w:w="1082"/>
        <w:gridCol w:w="23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childMessageId</w:t>
            </w:r>
          </w:p>
        </w:tc>
        <w:tc>
          <w:tcPr/>
          <w:p>
            <w:pPr>
              <w:numPr>
                <w:ilvl w:val="0"/>
                <w:numId w:val="0"/>
              </w:numPr>
              <w:spacing w:before="0" w:beforeAutospacing="0" w:after="120" w:afterAutospacing="0" w:line="240" w:lineRule="auto"/>
              <w:ind w:left="0" w:right="0" w:firstLine="0"/>
              <w:jc w:val="left"/>
              <w:outlineLvl w:val="9"/>
            </w:pPr>
            <w:r>
              <w:t>Message id of this reply data structure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parentMessageId</w:t>
            </w:r>
          </w:p>
        </w:tc>
        <w:tc>
          <w:tcPr/>
          <w:p>
            <w:pPr>
              <w:numPr>
                <w:ilvl w:val="0"/>
                <w:numId w:val="0"/>
              </w:numPr>
              <w:spacing w:before="0" w:beforeAutospacing="0" w:after="120" w:afterAutospacing="0" w:line="240" w:lineRule="auto"/>
              <w:ind w:left="0" w:right="0" w:firstLine="0"/>
              <w:jc w:val="left"/>
              <w:outlineLvl w:val="9"/>
            </w:pPr>
            <w:r>
              <w:t>Message id of the parent message of this reply data structure. Ie. the message this was a reply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childMemoId</w:t>
            </w:r>
          </w:p>
        </w:tc>
        <w:tc>
          <w:tcPr/>
          <w:p>
            <w:pPr>
              <w:numPr>
                <w:ilvl w:val="0"/>
                <w:numId w:val="0"/>
              </w:numPr>
              <w:spacing w:before="0" w:beforeAutospacing="0" w:after="120" w:afterAutospacing="0" w:line="240" w:lineRule="auto"/>
              <w:ind w:left="0" w:right="0" w:firstLine="0"/>
              <w:jc w:val="left"/>
              <w:outlineLvl w:val="9"/>
            </w:pPr>
            <w:r>
              <w:t>MessageUUID of this reply data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parentMemoId</w:t>
            </w:r>
          </w:p>
        </w:tc>
        <w:tc>
          <w:tcPr/>
          <w:p>
            <w:pPr>
              <w:numPr>
                <w:ilvl w:val="0"/>
                <w:numId w:val="0"/>
              </w:numPr>
              <w:spacing w:before="0" w:beforeAutospacing="0" w:after="120" w:afterAutospacing="0" w:line="240" w:lineRule="auto"/>
              <w:ind w:left="0" w:right="0" w:firstLine="0"/>
              <w:jc w:val="left"/>
              <w:outlineLvl w:val="9"/>
            </w:pPr>
            <w:r>
              <w:t>MessageUUID of the parent message of this reply data structure. Ie. the message this was a reply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messageIdentifier</w:t>
            </w:r>
          </w:p>
        </w:tc>
        <w:tc>
          <w:tcPr/>
          <w:p>
            <w:pPr>
              <w:numPr>
                <w:ilvl w:val="0"/>
                <w:numId w:val="0"/>
              </w:numPr>
              <w:spacing w:before="0" w:beforeAutospacing="0" w:after="120" w:afterAutospacing="0" w:line="240" w:lineRule="auto"/>
              <w:ind w:left="0" w:right="0" w:firstLine="0"/>
              <w:jc w:val="left"/>
              <w:outlineLvl w:val="9"/>
            </w:pPr>
            <w:r>
              <w:t>Messageidentifier of replying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SenderID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CVR/CPR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RecipientID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CVR/CPR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caseId</w:t>
            </w:r>
          </w:p>
        </w:tc>
        <w:tc>
          <w:tcPr/>
          <w:p>
            <w:pPr>
              <w:numPr>
                <w:ilvl w:val="0"/>
                <w:numId w:val="0"/>
              </w:numPr>
              <w:spacing w:before="0" w:beforeAutospacing="0" w:after="120" w:afterAutospacing="0" w:line="240" w:lineRule="auto"/>
              <w:ind w:left="0" w:right="0" w:firstLine="0"/>
              <w:jc w:val="left"/>
              <w:outlineLvl w:val="9"/>
            </w:pPr>
            <w:r>
              <w:t>CaseID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ContactPointID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generatingSystemId</w:t>
            </w:r>
          </w:p>
        </w:tc>
        <w:tc>
          <w:tcPr/>
          <w:p>
            <w:pPr>
              <w:numPr>
                <w:ilvl w:val="0"/>
                <w:numId w:val="0"/>
              </w:numPr>
              <w:spacing w:before="0" w:beforeAutospacing="0" w:after="120" w:afterAutospacing="0" w:line="240" w:lineRule="auto"/>
              <w:ind w:left="0" w:right="0" w:firstLine="0"/>
              <w:jc w:val="left"/>
              <w:outlineLvl w:val="9"/>
            </w:pPr>
            <w:r>
              <w:t>GeneratingSystem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comment</w:t>
            </w:r>
          </w:p>
        </w:tc>
        <w:tc>
          <w:tcPr/>
          <w:p>
            <w:pPr>
              <w:numPr>
                <w:ilvl w:val="0"/>
                <w:numId w:val="0"/>
              </w:numPr>
              <w:spacing w:before="0" w:beforeAutospacing="0" w:after="120" w:afterAutospacing="0" w:line="240" w:lineRule="auto"/>
              <w:ind w:left="0" w:right="0" w:firstLine="0"/>
              <w:jc w:val="left"/>
              <w:outlineLvl w:val="9"/>
            </w:pPr>
            <w:r>
              <w:t>Comment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w:t>
            </w:r>
          </w:p>
        </w:tc>
        <w:tc>
          <w:tcPr/>
          <w:p>
            <w:pPr>
              <w:numPr>
                <w:ilvl w:val="0"/>
                <w:numId w:val="0"/>
              </w:numPr>
              <w:spacing w:before="0" w:beforeAutospacing="0" w:after="120" w:afterAutospacing="0" w:line="240" w:lineRule="auto"/>
              <w:ind w:left="0" w:right="0" w:firstLine="0"/>
              <w:jc w:val="left"/>
              <w:outlineLvl w:val="9"/>
            </w:pPr>
            <w:r>
              <w:t>ID of the message the replydata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bl>
    <w:p>
      <w:r>
        <w:rPr>
          <w:b/>
        </w:rPr>
        <w:t>AdditionalReplyData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AdditionalReplyData</w:t>
      </w:r>
      <w:r>
        <w:t xml:space="preserve"> entity contains up to four subclasses of additional information that must be returned in a reply if specified by the sender, can be added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entity.</w:t>
      </w:r>
    </w:p>
    <w:tbl>
      <w:tblPr>
        <w:tblStyle w:val="ScrollTableNormal"/>
        <w:tblW w:w="5000" w:type="pct"/>
        <w:tblLook w:val="0020"/>
      </w:tblPr>
      <w:tblGrid>
        <w:gridCol w:w="1230"/>
        <w:gridCol w:w="3390"/>
        <w:gridCol w:w="1082"/>
        <w:gridCol w:w="27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replyDataId</w:t>
            </w:r>
          </w:p>
        </w:tc>
        <w:tc>
          <w:tcPr/>
          <w:p>
            <w:pPr>
              <w:numPr>
                <w:ilvl w:val="0"/>
                <w:numId w:val="0"/>
              </w:numPr>
              <w:spacing w:before="0" w:beforeAutospacing="0" w:after="120" w:afterAutospacing="0" w:line="240" w:lineRule="auto"/>
              <w:ind w:left="0" w:right="0" w:firstLine="0"/>
              <w:jc w:val="left"/>
              <w:outlineLvl w:val="9"/>
            </w:pPr>
            <w:r>
              <w:t>ID of the replydata the additionalreplydata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Label for additional information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for the additional information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ContentData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ContentData</w:t>
      </w:r>
      <w:r>
        <w:t xml:space="preserve"> entity contains content data that is specified as data containing the relevant properties. The purpose is to help the recipient sort and distribute received messages internally.</w:t>
      </w:r>
    </w:p>
    <w:tbl>
      <w:tblPr>
        <w:tblStyle w:val="ScrollTableNormal"/>
        <w:tblW w:w="5000" w:type="pct"/>
        <w:tblLook w:val="0020"/>
      </w:tblPr>
      <w:tblGrid>
        <w:gridCol w:w="2952"/>
        <w:gridCol w:w="1903"/>
        <w:gridCol w:w="1082"/>
        <w:gridCol w:w="2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Id of the address belonging to the content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cprDataCprNumber</w:t>
            </w:r>
          </w:p>
        </w:tc>
        <w:tc>
          <w:tcPr/>
          <w:p>
            <w:pPr>
              <w:numPr>
                <w:ilvl w:val="0"/>
                <w:numId w:val="0"/>
              </w:numPr>
              <w:spacing w:before="0" w:beforeAutospacing="0" w:after="120" w:afterAutospacing="0" w:line="240" w:lineRule="auto"/>
              <w:ind w:left="0" w:right="0" w:firstLine="0"/>
              <w:jc w:val="left"/>
              <w:outlineLvl w:val="9"/>
            </w:pPr>
            <w:r>
              <w:t>Personal registration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cprDataName</w:t>
            </w:r>
          </w:p>
        </w:tc>
        <w:tc>
          <w:tcPr/>
          <w:p>
            <w:pPr>
              <w:numPr>
                <w:ilvl w:val="0"/>
                <w:numId w:val="0"/>
              </w:numPr>
              <w:spacing w:before="0" w:beforeAutospacing="0" w:after="120" w:afterAutospacing="0" w:line="240" w:lineRule="auto"/>
              <w:ind w:left="0" w:right="0" w:firstLine="0"/>
              <w:jc w:val="left"/>
              <w:outlineLvl w:val="9"/>
            </w:pPr>
            <w:r>
              <w:t>The person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cvrDataCvrNumber</w:t>
            </w:r>
          </w:p>
        </w:tc>
        <w:tc>
          <w:tcPr/>
          <w:p>
            <w:pPr>
              <w:numPr>
                <w:ilvl w:val="0"/>
                <w:numId w:val="0"/>
              </w:numPr>
              <w:spacing w:before="0" w:beforeAutospacing="0" w:after="120" w:afterAutospacing="0" w:line="240" w:lineRule="auto"/>
              <w:ind w:left="0" w:right="0" w:firstLine="0"/>
              <w:jc w:val="left"/>
              <w:outlineLvl w:val="9"/>
            </w:pPr>
            <w:r>
              <w:t>Company identification (CVR-number)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cvrDataCompanyName</w:t>
            </w:r>
          </w:p>
        </w:tc>
        <w:tc>
          <w:tcPr/>
          <w:p>
            <w:pPr>
              <w:numPr>
                <w:ilvl w:val="0"/>
                <w:numId w:val="0"/>
              </w:numPr>
              <w:spacing w:before="0" w:beforeAutospacing="0" w:after="120" w:afterAutospacing="0" w:line="240" w:lineRule="auto"/>
              <w:ind w:left="0" w:right="0" w:firstLine="0"/>
              <w:jc w:val="left"/>
              <w:outlineLvl w:val="9"/>
            </w:pPr>
            <w:r>
              <w:t>The company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motorVehicleLicenseNumber</w:t>
            </w:r>
          </w:p>
        </w:tc>
        <w:tc>
          <w:tcPr/>
          <w:p>
            <w:pPr>
              <w:numPr>
                <w:ilvl w:val="0"/>
                <w:numId w:val="0"/>
              </w:numPr>
              <w:spacing w:before="0" w:beforeAutospacing="0" w:after="120" w:afterAutospacing="0" w:line="240" w:lineRule="auto"/>
              <w:ind w:left="0" w:right="0" w:firstLine="0"/>
              <w:jc w:val="left"/>
              <w:outlineLvl w:val="9"/>
            </w:pPr>
            <w:r>
              <w:t>The vehicles license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motorVehicleChassisNumber</w:t>
            </w:r>
          </w:p>
        </w:tc>
        <w:tc>
          <w:tcPr/>
          <w:p>
            <w:pPr>
              <w:numPr>
                <w:ilvl w:val="0"/>
                <w:numId w:val="0"/>
              </w:numPr>
              <w:spacing w:before="0" w:beforeAutospacing="0" w:after="120" w:afterAutospacing="0" w:line="240" w:lineRule="auto"/>
              <w:ind w:left="0" w:right="0" w:firstLine="0"/>
              <w:jc w:val="left"/>
              <w:outlineLvl w:val="9"/>
            </w:pPr>
            <w:r>
              <w:t>The vehicles chassis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propertyNumber</w:t>
            </w:r>
          </w:p>
        </w:tc>
        <w:tc>
          <w:tcPr/>
          <w:p>
            <w:pPr>
              <w:numPr>
                <w:ilvl w:val="0"/>
                <w:numId w:val="0"/>
              </w:numPr>
              <w:spacing w:before="0" w:beforeAutospacing="0" w:after="120" w:afterAutospacing="0" w:line="240" w:lineRule="auto"/>
              <w:ind w:left="0" w:right="0" w:firstLine="0"/>
              <w:jc w:val="left"/>
              <w:outlineLvl w:val="9"/>
            </w:pPr>
            <w:r>
              <w:t>Property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caseId</w:t>
            </w:r>
          </w:p>
        </w:tc>
        <w:tc>
          <w:tcPr/>
          <w:p>
            <w:pPr>
              <w:numPr>
                <w:ilvl w:val="0"/>
                <w:numId w:val="0"/>
              </w:numPr>
              <w:spacing w:before="0" w:beforeAutospacing="0" w:after="120" w:afterAutospacing="0" w:line="240" w:lineRule="auto"/>
              <w:ind w:left="0" w:right="0" w:firstLine="0"/>
              <w:jc w:val="left"/>
              <w:outlineLvl w:val="9"/>
            </w:pPr>
            <w:r>
              <w:t>Case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caseSystem</w:t>
            </w:r>
          </w:p>
        </w:tc>
        <w:tc>
          <w:tcPr/>
          <w:p>
            <w:pPr>
              <w:numPr>
                <w:ilvl w:val="0"/>
                <w:numId w:val="0"/>
              </w:numPr>
              <w:spacing w:before="0" w:beforeAutospacing="0" w:after="120" w:afterAutospacing="0" w:line="240" w:lineRule="auto"/>
              <w:ind w:left="0" w:right="0" w:firstLine="0"/>
              <w:jc w:val="left"/>
              <w:outlineLvl w:val="9"/>
            </w:pPr>
            <w:r>
              <w:t>The system where the case number is identified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kleDataSubjectKey</w:t>
            </w:r>
          </w:p>
        </w:tc>
        <w:tc>
          <w:tcPr/>
          <w:p>
            <w:pPr>
              <w:numPr>
                <w:ilvl w:val="0"/>
                <w:numId w:val="0"/>
              </w:numPr>
              <w:spacing w:before="0" w:beforeAutospacing="0" w:after="120" w:afterAutospacing="0" w:line="240" w:lineRule="auto"/>
              <w:ind w:left="0" w:right="0" w:firstLine="0"/>
              <w:jc w:val="left"/>
              <w:outlineLvl w:val="9"/>
            </w:pPr>
            <w:r>
              <w:t>Identification of the KLE subject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kleDataVersion</w:t>
            </w:r>
          </w:p>
        </w:tc>
        <w:tc>
          <w:tcPr/>
          <w:p>
            <w:pPr>
              <w:numPr>
                <w:ilvl w:val="0"/>
                <w:numId w:val="0"/>
              </w:numPr>
              <w:spacing w:before="0" w:beforeAutospacing="0" w:after="120" w:afterAutospacing="0" w:line="240" w:lineRule="auto"/>
              <w:ind w:left="0" w:right="0" w:firstLine="0"/>
              <w:jc w:val="left"/>
              <w:outlineLvl w:val="9"/>
            </w:pPr>
            <w:r>
              <w:t>The KLE version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kleDataActivityFacet</w:t>
            </w:r>
          </w:p>
        </w:tc>
        <w:tc>
          <w:tcPr/>
          <w:p>
            <w:pPr>
              <w:numPr>
                <w:ilvl w:val="0"/>
                <w:numId w:val="0"/>
              </w:numPr>
              <w:spacing w:before="0" w:beforeAutospacing="0" w:after="120" w:afterAutospacing="0" w:line="240" w:lineRule="auto"/>
              <w:ind w:left="0" w:right="0" w:firstLine="0"/>
              <w:jc w:val="left"/>
              <w:outlineLvl w:val="9"/>
            </w:pPr>
            <w:r>
              <w:t>Identification of the KLE activity facet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kleDataLabel</w:t>
            </w:r>
          </w:p>
        </w:tc>
        <w:tc>
          <w:tcPr/>
          <w:p>
            <w:pPr>
              <w:numPr>
                <w:ilvl w:val="0"/>
                <w:numId w:val="0"/>
              </w:numPr>
              <w:spacing w:before="0" w:beforeAutospacing="0" w:after="120" w:afterAutospacing="0" w:line="240" w:lineRule="auto"/>
              <w:ind w:left="0" w:right="0" w:firstLine="0"/>
              <w:jc w:val="left"/>
              <w:outlineLvl w:val="9"/>
            </w:pPr>
            <w:r>
              <w:t>Text or label for the KLE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formDataTaskKey</w:t>
            </w:r>
          </w:p>
        </w:tc>
        <w:tc>
          <w:tcPr/>
          <w:p>
            <w:pPr>
              <w:numPr>
                <w:ilvl w:val="0"/>
                <w:numId w:val="0"/>
              </w:numPr>
              <w:spacing w:before="0" w:beforeAutospacing="0" w:after="120" w:afterAutospacing="0" w:line="240" w:lineRule="auto"/>
              <w:ind w:left="0" w:right="0" w:firstLine="0"/>
              <w:jc w:val="left"/>
              <w:outlineLvl w:val="9"/>
            </w:pPr>
            <w:r>
              <w:t>Identification of the FORM subject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formDataVersion</w:t>
            </w:r>
          </w:p>
        </w:tc>
        <w:tc>
          <w:tcPr/>
          <w:p>
            <w:pPr>
              <w:numPr>
                <w:ilvl w:val="0"/>
                <w:numId w:val="0"/>
              </w:numPr>
              <w:spacing w:before="0" w:beforeAutospacing="0" w:after="120" w:afterAutospacing="0" w:line="240" w:lineRule="auto"/>
              <w:ind w:left="0" w:right="0" w:firstLine="0"/>
              <w:jc w:val="left"/>
              <w:outlineLvl w:val="9"/>
            </w:pPr>
            <w:r>
              <w:t>The FORM version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formDataActivityFacet</w:t>
            </w:r>
          </w:p>
        </w:tc>
        <w:tc>
          <w:tcPr/>
          <w:p>
            <w:pPr>
              <w:numPr>
                <w:ilvl w:val="0"/>
                <w:numId w:val="0"/>
              </w:numPr>
              <w:spacing w:before="0" w:beforeAutospacing="0" w:after="120" w:afterAutospacing="0" w:line="240" w:lineRule="auto"/>
              <w:ind w:left="0" w:right="0" w:firstLine="0"/>
              <w:jc w:val="left"/>
              <w:outlineLvl w:val="9"/>
            </w:pPr>
            <w:r>
              <w:t>Identification of the FORM activity facet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formDataLabel</w:t>
            </w:r>
          </w:p>
        </w:tc>
        <w:tc>
          <w:tcPr/>
          <w:p>
            <w:pPr>
              <w:numPr>
                <w:ilvl w:val="0"/>
                <w:numId w:val="0"/>
              </w:numPr>
              <w:spacing w:before="0" w:beforeAutospacing="0" w:after="120" w:afterAutospacing="0" w:line="240" w:lineRule="auto"/>
              <w:ind w:left="0" w:right="0" w:firstLine="0"/>
              <w:jc w:val="left"/>
              <w:outlineLvl w:val="9"/>
            </w:pPr>
            <w:r>
              <w:t>Text or label for the FORM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productionUnitNumber</w:t>
            </w:r>
          </w:p>
        </w:tc>
        <w:tc>
          <w:tcPr/>
          <w:p>
            <w:pPr>
              <w:numPr>
                <w:ilvl w:val="0"/>
                <w:numId w:val="0"/>
              </w:numPr>
              <w:spacing w:before="0" w:beforeAutospacing="0" w:after="120" w:afterAutospacing="0" w:line="240" w:lineRule="auto"/>
              <w:ind w:left="0" w:right="0" w:firstLine="0"/>
              <w:jc w:val="left"/>
              <w:outlineLvl w:val="9"/>
            </w:pPr>
            <w:r>
              <w:t>Production unit code (“P-nummer”)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productionUnitName</w:t>
            </w:r>
          </w:p>
        </w:tc>
        <w:tc>
          <w:tcPr/>
          <w:p>
            <w:pPr>
              <w:numPr>
                <w:ilvl w:val="0"/>
                <w:numId w:val="0"/>
              </w:numPr>
              <w:spacing w:before="0" w:beforeAutospacing="0" w:after="120" w:afterAutospacing="0" w:line="240" w:lineRule="auto"/>
              <w:ind w:left="0" w:right="0" w:firstLine="0"/>
              <w:jc w:val="left"/>
              <w:outlineLvl w:val="9"/>
            </w:pPr>
            <w:r>
              <w:t>Text or label for the production unit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educationCode</w:t>
            </w:r>
          </w:p>
        </w:tc>
        <w:tc>
          <w:tcPr/>
          <w:p>
            <w:pPr>
              <w:numPr>
                <w:ilvl w:val="0"/>
                <w:numId w:val="0"/>
              </w:numPr>
              <w:spacing w:before="0" w:beforeAutospacing="0" w:after="120" w:afterAutospacing="0" w:line="240" w:lineRule="auto"/>
              <w:ind w:left="0" w:right="0" w:firstLine="0"/>
              <w:jc w:val="left"/>
              <w:outlineLvl w:val="9"/>
            </w:pPr>
            <w:r>
              <w:t>The code for that specific education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educitationName</w:t>
            </w:r>
          </w:p>
        </w:tc>
        <w:tc>
          <w:tcPr/>
          <w:p>
            <w:pPr>
              <w:numPr>
                <w:ilvl w:val="0"/>
                <w:numId w:val="0"/>
              </w:numPr>
              <w:spacing w:before="0" w:beforeAutospacing="0" w:after="120" w:afterAutospacing="0" w:line="240" w:lineRule="auto"/>
              <w:ind w:left="0" w:right="0" w:firstLine="0"/>
              <w:jc w:val="left"/>
              <w:outlineLvl w:val="9"/>
            </w:pPr>
            <w:r>
              <w:t>Text or label describing the education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unstructuredAddress</w:t>
            </w:r>
          </w:p>
        </w:tc>
        <w:tc>
          <w:tcPr/>
          <w:p>
            <w:pPr>
              <w:numPr>
                <w:ilvl w:val="0"/>
                <w:numId w:val="0"/>
              </w:numPr>
              <w:spacing w:before="0" w:beforeAutospacing="0" w:after="120" w:afterAutospacing="0" w:line="240" w:lineRule="auto"/>
              <w:ind w:left="0" w:right="0" w:firstLine="0"/>
              <w:jc w:val="left"/>
              <w:outlineLvl w:val="9"/>
            </w:pPr>
            <w:r>
              <w:t>Unstructured address specification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AdditionalContentData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AdditionalContentData</w:t>
      </w:r>
      <w:r>
        <w:t xml:space="preserve"> entity contains additional content data for a message. A maximum of 10 AdditionalContentData pr. message is allowed.</w:t>
      </w:r>
    </w:p>
    <w:tbl>
      <w:tblPr>
        <w:tblStyle w:val="ScrollTableNormal"/>
        <w:tblW w:w="5000" w:type="pct"/>
        <w:tblLook w:val="0020"/>
      </w:tblPr>
      <w:tblGrid>
        <w:gridCol w:w="1894"/>
        <w:gridCol w:w="2425"/>
        <w:gridCol w:w="1082"/>
        <w:gridCol w:w="308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contentDataId</w:t>
            </w:r>
          </w:p>
        </w:tc>
        <w:tc>
          <w:tcPr/>
          <w:p>
            <w:pPr>
              <w:numPr>
                <w:ilvl w:val="0"/>
                <w:numId w:val="0"/>
              </w:numPr>
              <w:spacing w:before="0" w:beforeAutospacing="0" w:after="120" w:afterAutospacing="0" w:line="240" w:lineRule="auto"/>
              <w:ind w:left="0" w:right="0" w:firstLine="0"/>
              <w:jc w:val="left"/>
              <w:outlineLvl w:val="9"/>
            </w:pPr>
            <w:r>
              <w:t>ID of the content data the additional content 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contentDataType</w:t>
            </w:r>
          </w:p>
        </w:tc>
        <w:tc>
          <w:tcPr/>
          <w:p>
            <w:pPr>
              <w:numPr>
                <w:ilvl w:val="0"/>
                <w:numId w:val="0"/>
              </w:numPr>
              <w:spacing w:before="0" w:beforeAutospacing="0" w:after="120" w:afterAutospacing="0" w:line="240" w:lineRule="auto"/>
              <w:ind w:left="0" w:right="0" w:firstLine="0"/>
              <w:jc w:val="left"/>
              <w:outlineLvl w:val="9"/>
            </w:pPr>
            <w:r>
              <w:t>The type of additional content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contentDataName</w:t>
            </w:r>
          </w:p>
        </w:tc>
        <w:tc>
          <w:tcPr/>
          <w:p>
            <w:pPr>
              <w:numPr>
                <w:ilvl w:val="0"/>
                <w:numId w:val="0"/>
              </w:numPr>
              <w:spacing w:before="0" w:beforeAutospacing="0" w:after="120" w:afterAutospacing="0" w:line="240" w:lineRule="auto"/>
              <w:ind w:left="0" w:right="0" w:firstLine="0"/>
              <w:jc w:val="left"/>
              <w:outlineLvl w:val="9"/>
            </w:pPr>
            <w:r>
              <w:t>The name of the additional content data element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contentDataValue</w:t>
            </w:r>
          </w:p>
        </w:tc>
        <w:tc>
          <w:tcPr/>
          <w:p>
            <w:pPr>
              <w:numPr>
                <w:ilvl w:val="0"/>
                <w:numId w:val="0"/>
              </w:numPr>
              <w:spacing w:before="0" w:beforeAutospacing="0" w:after="120" w:afterAutospacing="0" w:line="240" w:lineRule="auto"/>
              <w:ind w:left="0" w:right="0" w:firstLine="0"/>
              <w:jc w:val="left"/>
              <w:outlineLvl w:val="9"/>
            </w:pPr>
            <w:r>
              <w:t>The value of the additional content data element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Address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Address</w:t>
      </w:r>
      <w:r>
        <w:t xml:space="preserve"> entity is for additional information on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ContentData</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AttentionData</w:t>
      </w:r>
      <w:r>
        <w:t xml:space="preserve"> entities used to specify an address.</w:t>
      </w:r>
    </w:p>
    <w:tbl>
      <w:tblPr>
        <w:tblStyle w:val="ScrollTableNormal"/>
        <w:tblW w:w="5000" w:type="pct"/>
        <w:tblLook w:val="0020"/>
      </w:tblPr>
      <w:tblGrid>
        <w:gridCol w:w="2907"/>
        <w:gridCol w:w="1711"/>
        <w:gridCol w:w="1082"/>
        <w:gridCol w:w="27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Unique identifier for the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addressLabel</w:t>
            </w:r>
          </w:p>
        </w:tc>
        <w:tc>
          <w:tcPr/>
          <w:p>
            <w:pPr>
              <w:numPr>
                <w:ilvl w:val="0"/>
                <w:numId w:val="0"/>
              </w:numPr>
              <w:spacing w:before="0" w:beforeAutospacing="0" w:after="120" w:afterAutospacing="0" w:line="240" w:lineRule="auto"/>
              <w:ind w:left="0" w:right="0" w:firstLine="0"/>
              <w:jc w:val="left"/>
              <w:outlineLvl w:val="9"/>
            </w:pPr>
            <w:r>
              <w:t>Street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houseNumber</w:t>
            </w:r>
          </w:p>
        </w:tc>
        <w:tc>
          <w:tcPr/>
          <w:p>
            <w:pPr>
              <w:numPr>
                <w:ilvl w:val="0"/>
                <w:numId w:val="0"/>
              </w:numPr>
              <w:spacing w:before="0" w:beforeAutospacing="0" w:after="120" w:afterAutospacing="0" w:line="240" w:lineRule="auto"/>
              <w:ind w:left="0" w:right="0" w:firstLine="0"/>
              <w:jc w:val="left"/>
              <w:outlineLvl w:val="9"/>
            </w:pPr>
            <w:r>
              <w:t>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door</w:t>
            </w:r>
          </w:p>
        </w:tc>
        <w:tc>
          <w:tcPr/>
          <w:p>
            <w:pPr>
              <w:numPr>
                <w:ilvl w:val="0"/>
                <w:numId w:val="0"/>
              </w:numPr>
              <w:spacing w:before="0" w:beforeAutospacing="0" w:after="120" w:afterAutospacing="0" w:line="240" w:lineRule="auto"/>
              <w:ind w:left="0" w:right="0" w:firstLine="0"/>
              <w:jc w:val="left"/>
              <w:outlineLvl w:val="9"/>
            </w:pPr>
            <w:r>
              <w:t>Identifier for the door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w:t>
            </w:r>
          </w:p>
        </w:tc>
        <w:tc>
          <w:tcPr/>
          <w:p>
            <w:pPr>
              <w:numPr>
                <w:ilvl w:val="0"/>
                <w:numId w:val="0"/>
              </w:numPr>
              <w:spacing w:before="0" w:beforeAutospacing="0" w:after="120" w:afterAutospacing="0" w:line="240" w:lineRule="auto"/>
              <w:ind w:left="0" w:right="0" w:firstLine="0"/>
              <w:jc w:val="left"/>
              <w:outlineLvl w:val="9"/>
            </w:pPr>
            <w:r>
              <w:t>Care of/attention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zipCode</w:t>
            </w:r>
          </w:p>
        </w:tc>
        <w:tc>
          <w:tcPr/>
          <w:p>
            <w:pPr>
              <w:numPr>
                <w:ilvl w:val="0"/>
                <w:numId w:val="0"/>
              </w:numPr>
              <w:spacing w:before="0" w:beforeAutospacing="0" w:after="120" w:afterAutospacing="0" w:line="240" w:lineRule="auto"/>
              <w:ind w:left="0" w:right="0" w:firstLine="0"/>
              <w:jc w:val="left"/>
              <w:outlineLvl w:val="9"/>
            </w:pPr>
            <w:r>
              <w:t>Zip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city</w:t>
            </w:r>
          </w:p>
        </w:tc>
        <w:tc>
          <w:tcPr/>
          <w:p>
            <w:pPr>
              <w:numPr>
                <w:ilvl w:val="0"/>
                <w:numId w:val="0"/>
              </w:numPr>
              <w:spacing w:before="0" w:beforeAutospacing="0" w:after="120" w:afterAutospacing="0" w:line="240" w:lineRule="auto"/>
              <w:ind w:left="0" w:right="0" w:firstLine="0"/>
              <w:jc w:val="left"/>
              <w:outlineLvl w:val="9"/>
            </w:pPr>
            <w:r>
              <w:t>City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country</w:t>
            </w:r>
          </w:p>
        </w:tc>
        <w:tc>
          <w:tcPr/>
          <w:p>
            <w:pPr>
              <w:numPr>
                <w:ilvl w:val="0"/>
                <w:numId w:val="0"/>
              </w:numPr>
              <w:spacing w:before="0" w:beforeAutospacing="0" w:after="120" w:afterAutospacing="0" w:line="240" w:lineRule="auto"/>
              <w:ind w:left="0" w:right="0" w:firstLine="0"/>
              <w:jc w:val="left"/>
              <w:outlineLvl w:val="9"/>
            </w:pPr>
            <w:r>
              <w:t>Country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geographicEastingMeasure</w:t>
            </w:r>
          </w:p>
        </w:tc>
        <w:tc>
          <w:tcPr/>
          <w:p>
            <w:pPr>
              <w:numPr>
                <w:ilvl w:val="0"/>
                <w:numId w:val="0"/>
              </w:numPr>
              <w:spacing w:before="0" w:beforeAutospacing="0" w:after="120" w:afterAutospacing="0" w:line="240" w:lineRule="auto"/>
              <w:ind w:left="0" w:right="0" w:firstLine="0"/>
              <w:jc w:val="left"/>
              <w:outlineLvl w:val="9"/>
            </w:pPr>
            <w:r>
              <w:t>Degree of latitude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geographicNorthingMeasure</w:t>
            </w:r>
          </w:p>
        </w:tc>
        <w:tc>
          <w:tcPr/>
          <w:p>
            <w:pPr>
              <w:numPr>
                <w:ilvl w:val="0"/>
                <w:numId w:val="0"/>
              </w:numPr>
              <w:spacing w:before="0" w:beforeAutospacing="0" w:after="120" w:afterAutospacing="0" w:line="240" w:lineRule="auto"/>
              <w:ind w:left="0" w:right="0" w:firstLine="0"/>
              <w:jc w:val="left"/>
              <w:outlineLvl w:val="9"/>
            </w:pPr>
            <w:r>
              <w:t>Degree of longitude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geographicHeighMeasure</w:t>
            </w:r>
          </w:p>
        </w:tc>
        <w:tc>
          <w:tcPr/>
          <w:p>
            <w:pPr>
              <w:numPr>
                <w:ilvl w:val="0"/>
                <w:numId w:val="0"/>
              </w:numPr>
              <w:spacing w:before="0" w:beforeAutospacing="0" w:after="120" w:afterAutospacing="0" w:line="240" w:lineRule="auto"/>
              <w:ind w:left="0" w:right="0" w:firstLine="0"/>
              <w:jc w:val="left"/>
              <w:outlineLvl w:val="9"/>
            </w:pPr>
            <w:r>
              <w:t>Altitude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AttentionData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AttentionData</w:t>
      </w:r>
      <w:r>
        <w:t xml:space="preserve"> entity is for supplementary data describing the sender or the recipient.</w:t>
      </w:r>
    </w:p>
    <w:tbl>
      <w:tblPr>
        <w:tblStyle w:val="ScrollTableNormal"/>
        <w:tblW w:w="5000" w:type="pct"/>
        <w:tblLook w:val="0020"/>
      </w:tblPr>
      <w:tblGrid>
        <w:gridCol w:w="2573"/>
        <w:gridCol w:w="2355"/>
        <w:gridCol w:w="1082"/>
        <w:gridCol w:w="247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ID of the address on the attention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personId</w:t>
            </w:r>
          </w:p>
        </w:tc>
        <w:tc>
          <w:tcPr/>
          <w:p>
            <w:pPr>
              <w:numPr>
                <w:ilvl w:val="0"/>
                <w:numId w:val="0"/>
              </w:numPr>
              <w:spacing w:before="0" w:beforeAutospacing="0" w:after="120" w:afterAutospacing="0" w:line="240" w:lineRule="auto"/>
              <w:ind w:left="0" w:right="0" w:firstLine="0"/>
              <w:jc w:val="left"/>
              <w:outlineLvl w:val="9"/>
            </w:pPr>
            <w:r>
              <w:t>Identifier for the person e.g. employee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personLabel</w:t>
            </w:r>
          </w:p>
        </w:tc>
        <w:tc>
          <w:tcPr/>
          <w:p>
            <w:pPr>
              <w:numPr>
                <w:ilvl w:val="0"/>
                <w:numId w:val="0"/>
              </w:numPr>
              <w:spacing w:before="0" w:beforeAutospacing="0" w:after="120" w:afterAutospacing="0" w:line="240" w:lineRule="auto"/>
              <w:ind w:left="0" w:right="0" w:firstLine="0"/>
              <w:jc w:val="left"/>
              <w:outlineLvl w:val="9"/>
            </w:pPr>
            <w:r>
              <w:t>Text or label for the ID e.g. person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productionUnitNumber</w:t>
            </w:r>
          </w:p>
        </w:tc>
        <w:tc>
          <w:tcPr/>
          <w:p>
            <w:pPr>
              <w:numPr>
                <w:ilvl w:val="0"/>
                <w:numId w:val="0"/>
              </w:numPr>
              <w:spacing w:before="0" w:beforeAutospacing="0" w:after="120" w:afterAutospacing="0" w:line="240" w:lineRule="auto"/>
              <w:ind w:left="0" w:right="0" w:firstLine="0"/>
              <w:jc w:val="left"/>
              <w:outlineLvl w:val="9"/>
            </w:pPr>
            <w:r>
              <w:t>Production unit code (“P-nummer”)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productionUnitName</w:t>
            </w:r>
          </w:p>
        </w:tc>
        <w:tc>
          <w:tcPr/>
          <w:p>
            <w:pPr>
              <w:numPr>
                <w:ilvl w:val="0"/>
                <w:numId w:val="0"/>
              </w:numPr>
              <w:spacing w:before="0" w:beforeAutospacing="0" w:after="120" w:afterAutospacing="0" w:line="240" w:lineRule="auto"/>
              <w:ind w:left="0" w:right="0" w:firstLine="0"/>
              <w:jc w:val="left"/>
              <w:outlineLvl w:val="9"/>
            </w:pPr>
            <w:r>
              <w:t>Text or label for the production unit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globalLocationNumber</w:t>
            </w:r>
          </w:p>
        </w:tc>
        <w:tc>
          <w:tcPr/>
          <w:p>
            <w:pPr>
              <w:numPr>
                <w:ilvl w:val="0"/>
                <w:numId w:val="0"/>
              </w:numPr>
              <w:spacing w:before="0" w:beforeAutospacing="0" w:after="120" w:afterAutospacing="0" w:line="240" w:lineRule="auto"/>
              <w:ind w:left="0" w:right="0" w:firstLine="0"/>
              <w:jc w:val="left"/>
              <w:outlineLvl w:val="9"/>
            </w:pPr>
            <w:r>
              <w:t>The Global Location Number of the respective organization, person, or place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Text or label for the GLN-number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emailAddress</w:t>
            </w:r>
          </w:p>
        </w:tc>
        <w:tc>
          <w:tcPr/>
          <w:p>
            <w:pPr>
              <w:numPr>
                <w:ilvl w:val="0"/>
                <w:numId w:val="0"/>
              </w:numPr>
              <w:spacing w:before="0" w:beforeAutospacing="0" w:after="120" w:afterAutospacing="0" w:line="240" w:lineRule="auto"/>
              <w:ind w:left="0" w:right="0" w:firstLine="0"/>
              <w:jc w:val="left"/>
              <w:outlineLvl w:val="9"/>
            </w:pPr>
            <w:r>
              <w:t>Email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relatedEmailAgent</w:t>
            </w:r>
          </w:p>
        </w:tc>
        <w:tc>
          <w:tcPr/>
          <w:p>
            <w:pPr>
              <w:numPr>
                <w:ilvl w:val="0"/>
                <w:numId w:val="0"/>
              </w:numPr>
              <w:spacing w:before="0" w:beforeAutospacing="0" w:after="120" w:afterAutospacing="0" w:line="240" w:lineRule="auto"/>
              <w:ind w:left="0" w:right="0" w:firstLine="0"/>
              <w:jc w:val="left"/>
              <w:outlineLvl w:val="9"/>
            </w:pPr>
            <w:r>
              <w:t>The owner/agent related to the email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seNumber</w:t>
            </w:r>
          </w:p>
        </w:tc>
        <w:tc>
          <w:tcPr/>
          <w:p>
            <w:pPr>
              <w:numPr>
                <w:ilvl w:val="0"/>
                <w:numId w:val="0"/>
              </w:numPr>
              <w:spacing w:before="0" w:beforeAutospacing="0" w:after="120" w:afterAutospacing="0" w:line="240" w:lineRule="auto"/>
              <w:ind w:left="0" w:right="0" w:firstLine="0"/>
              <w:jc w:val="left"/>
              <w:outlineLvl w:val="9"/>
            </w:pPr>
            <w:r>
              <w:t>VAT-number (“SE-nummer”)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seCompanyName</w:t>
            </w:r>
          </w:p>
        </w:tc>
        <w:tc>
          <w:tcPr/>
          <w:p>
            <w:pPr>
              <w:numPr>
                <w:ilvl w:val="0"/>
                <w:numId w:val="0"/>
              </w:numPr>
              <w:spacing w:before="0" w:beforeAutospacing="0" w:after="120" w:afterAutospacing="0" w:line="240" w:lineRule="auto"/>
              <w:ind w:left="0" w:right="0" w:firstLine="0"/>
              <w:jc w:val="left"/>
              <w:outlineLvl w:val="9"/>
            </w:pPr>
            <w:r>
              <w:t>Text or label for the owner of the VAT-number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telephoneNumber</w:t>
            </w:r>
          </w:p>
        </w:tc>
        <w:tc>
          <w:tcPr/>
          <w:p>
            <w:pPr>
              <w:numPr>
                <w:ilvl w:val="0"/>
                <w:numId w:val="0"/>
              </w:numPr>
              <w:spacing w:before="0" w:beforeAutospacing="0" w:after="120" w:afterAutospacing="0" w:line="240" w:lineRule="auto"/>
              <w:ind w:left="0" w:right="0" w:firstLine="0"/>
              <w:jc w:val="left"/>
              <w:outlineLvl w:val="9"/>
            </w:pPr>
            <w:r>
              <w:t>Phone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relatedTelephoneAgent</w:t>
            </w:r>
          </w:p>
        </w:tc>
        <w:tc>
          <w:tcPr/>
          <w:p>
            <w:pPr>
              <w:numPr>
                <w:ilvl w:val="0"/>
                <w:numId w:val="0"/>
              </w:numPr>
              <w:spacing w:before="0" w:beforeAutospacing="0" w:after="120" w:afterAutospacing="0" w:line="240" w:lineRule="auto"/>
              <w:ind w:left="0" w:right="0" w:firstLine="0"/>
              <w:jc w:val="left"/>
              <w:outlineLvl w:val="9"/>
            </w:pPr>
            <w:r>
              <w:t>The owner/agent related to the phone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eId</w:t>
            </w:r>
          </w:p>
        </w:tc>
        <w:tc>
          <w:tcPr/>
          <w:p>
            <w:pPr>
              <w:numPr>
                <w:ilvl w:val="0"/>
                <w:numId w:val="0"/>
              </w:numPr>
              <w:spacing w:before="0" w:beforeAutospacing="0" w:after="120" w:afterAutospacing="0" w:line="240" w:lineRule="auto"/>
              <w:ind w:left="0" w:right="0" w:firstLine="0"/>
              <w:jc w:val="left"/>
              <w:outlineLvl w:val="9"/>
            </w:pPr>
            <w:r>
              <w:t>eID identifier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eIdLabel</w:t>
            </w:r>
          </w:p>
        </w:tc>
        <w:tc>
          <w:tcPr/>
          <w:p>
            <w:pPr>
              <w:numPr>
                <w:ilvl w:val="0"/>
                <w:numId w:val="0"/>
              </w:numPr>
              <w:spacing w:before="0" w:beforeAutospacing="0" w:after="120" w:afterAutospacing="0" w:line="240" w:lineRule="auto"/>
              <w:ind w:left="0" w:right="0" w:firstLine="0"/>
              <w:jc w:val="left"/>
              <w:outlineLvl w:val="9"/>
            </w:pPr>
            <w:r>
              <w:t>The name of the owner of the eID/certificate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contentResponsibleId</w:t>
            </w:r>
          </w:p>
        </w:tc>
        <w:tc>
          <w:tcPr/>
          <w:p>
            <w:pPr>
              <w:numPr>
                <w:ilvl w:val="0"/>
                <w:numId w:val="0"/>
              </w:numPr>
              <w:spacing w:before="0" w:beforeAutospacing="0" w:after="120" w:afterAutospacing="0" w:line="240" w:lineRule="auto"/>
              <w:ind w:left="0" w:right="0" w:firstLine="0"/>
              <w:jc w:val="left"/>
              <w:outlineLvl w:val="9"/>
            </w:pPr>
            <w:r>
              <w:t>The identifier for the content responsible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contentResponsibleLabel</w:t>
            </w:r>
          </w:p>
        </w:tc>
        <w:tc>
          <w:tcPr/>
          <w:p>
            <w:pPr>
              <w:numPr>
                <w:ilvl w:val="0"/>
                <w:numId w:val="0"/>
              </w:numPr>
              <w:spacing w:before="0" w:beforeAutospacing="0" w:after="120" w:afterAutospacing="0" w:line="240" w:lineRule="auto"/>
              <w:ind w:left="0" w:right="0" w:firstLine="0"/>
              <w:jc w:val="left"/>
              <w:outlineLvl w:val="9"/>
            </w:pPr>
            <w:r>
              <w:t>Text for label for the content responsible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generatingSystemId</w:t>
            </w:r>
          </w:p>
        </w:tc>
        <w:tc>
          <w:tcPr/>
          <w:p>
            <w:pPr>
              <w:numPr>
                <w:ilvl w:val="0"/>
                <w:numId w:val="0"/>
              </w:numPr>
              <w:spacing w:before="0" w:beforeAutospacing="0" w:after="120" w:afterAutospacing="0" w:line="240" w:lineRule="auto"/>
              <w:ind w:left="0" w:right="0" w:firstLine="0"/>
              <w:jc w:val="left"/>
              <w:outlineLvl w:val="9"/>
            </w:pPr>
            <w:r>
              <w:t>Identifier for the generating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generatingSystemLabel</w:t>
            </w:r>
          </w:p>
        </w:tc>
        <w:tc>
          <w:tcPr/>
          <w:p>
            <w:pPr>
              <w:numPr>
                <w:ilvl w:val="0"/>
                <w:numId w:val="0"/>
              </w:numPr>
              <w:spacing w:before="0" w:beforeAutospacing="0" w:after="120" w:afterAutospacing="0" w:line="240" w:lineRule="auto"/>
              <w:ind w:left="0" w:right="0" w:firstLine="0"/>
              <w:jc w:val="left"/>
              <w:outlineLvl w:val="9"/>
            </w:pPr>
            <w:r>
              <w:t>Text or label for the generating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unstructuredAddress</w:t>
            </w:r>
          </w:p>
        </w:tc>
        <w:tc>
          <w:tcPr/>
          <w:p>
            <w:pPr>
              <w:numPr>
                <w:ilvl w:val="0"/>
                <w:numId w:val="0"/>
              </w:numPr>
              <w:spacing w:before="0" w:beforeAutospacing="0" w:after="120" w:afterAutospacing="0" w:line="240" w:lineRule="auto"/>
              <w:ind w:left="0" w:right="0" w:firstLine="0"/>
              <w:jc w:val="left"/>
              <w:outlineLvl w:val="9"/>
            </w:pPr>
            <w:r>
              <w:t>Unstructured address specification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sorDataSorIdentifier</w:t>
            </w:r>
          </w:p>
        </w:tc>
        <w:tc>
          <w:tcPr/>
          <w:p>
            <w:pPr>
              <w:numPr>
                <w:ilvl w:val="0"/>
                <w:numId w:val="0"/>
              </w:numPr>
              <w:spacing w:before="0" w:beforeAutospacing="0" w:after="120" w:afterAutospacing="0" w:line="240" w:lineRule="auto"/>
              <w:ind w:left="0" w:right="0" w:firstLine="0"/>
              <w:jc w:val="left"/>
              <w:outlineLvl w:val="9"/>
            </w:pPr>
            <w:r>
              <w:t>SOR identification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sorDataEntryName</w:t>
            </w:r>
          </w:p>
        </w:tc>
        <w:tc>
          <w:tcPr/>
          <w:p>
            <w:pPr>
              <w:numPr>
                <w:ilvl w:val="0"/>
                <w:numId w:val="0"/>
              </w:numPr>
              <w:spacing w:before="0" w:beforeAutospacing="0" w:after="120" w:afterAutospacing="0" w:line="240" w:lineRule="auto"/>
              <w:ind w:left="0" w:right="0" w:firstLine="0"/>
              <w:jc w:val="left"/>
              <w:outlineLvl w:val="9"/>
            </w:pPr>
            <w:r>
              <w:t>Name related to SOR identifier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Sender</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w:t>
      </w:r>
      <w:r>
        <w:t>entity contains information about the sender of the message.</w:t>
      </w:r>
    </w:p>
    <w:tbl>
      <w:tblPr>
        <w:tblStyle w:val="ScrollTableNormal"/>
        <w:tblW w:w="5000" w:type="pct"/>
        <w:tblLook w:val="0000"/>
      </w:tblPr>
      <w:tblGrid>
        <w:gridCol w:w="1963"/>
        <w:gridCol w:w="2242"/>
        <w:gridCol w:w="1082"/>
        <w:gridCol w:w="3200"/>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attentionDataId</w:t>
            </w:r>
          </w:p>
        </w:tc>
        <w:tc>
          <w:tcPr/>
          <w:p>
            <w:pPr>
              <w:numPr>
                <w:ilvl w:val="0"/>
                <w:numId w:val="0"/>
              </w:numPr>
              <w:spacing w:before="0" w:beforeAutospacing="0" w:after="120" w:afterAutospacing="0" w:line="240" w:lineRule="auto"/>
              <w:ind w:left="0" w:right="0" w:firstLine="0"/>
              <w:jc w:val="left"/>
              <w:outlineLvl w:val="9"/>
            </w:pPr>
            <w:r>
              <w:t>An id to the related attentionData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An id to the related contact point of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An id of the sender of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 or cpr of the sender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senderIdType</w:t>
            </w:r>
          </w:p>
        </w:tc>
        <w:tc>
          <w:tcPr/>
          <w:p>
            <w:pPr>
              <w:numPr>
                <w:ilvl w:val="0"/>
                <w:numId w:val="0"/>
              </w:numPr>
              <w:spacing w:before="0" w:beforeAutospacing="0" w:after="120" w:afterAutospacing="0" w:line="240" w:lineRule="auto"/>
              <w:ind w:left="0" w:right="0" w:firstLine="0"/>
              <w:jc w:val="left"/>
              <w:outlineLvl w:val="9"/>
            </w:pPr>
            <w:r>
              <w:t>The type of sender. Can be CPR or CVR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senderIdTypeLabel</w:t>
            </w:r>
          </w:p>
        </w:tc>
        <w:tc>
          <w:tcPr/>
          <w:p>
            <w:pPr>
              <w:numPr>
                <w:ilvl w:val="0"/>
                <w:numId w:val="0"/>
              </w:numPr>
              <w:spacing w:before="0" w:beforeAutospacing="0" w:after="120" w:afterAutospacing="0" w:line="240" w:lineRule="auto"/>
              <w:ind w:left="0" w:right="0" w:firstLine="0"/>
              <w:jc w:val="left"/>
              <w:outlineLvl w:val="9"/>
            </w:pPr>
            <w:r>
              <w:t>Name of the used idType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Recipient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entity contains information about the recipient of the message.</w:t>
      </w:r>
    </w:p>
    <w:tbl>
      <w:tblPr>
        <w:tblStyle w:val="ScrollTableNormal"/>
        <w:tblW w:w="5000" w:type="pct"/>
        <w:tblLook w:val="0000"/>
      </w:tblPr>
      <w:tblGrid>
        <w:gridCol w:w="2158"/>
        <w:gridCol w:w="2393"/>
        <w:gridCol w:w="1082"/>
        <w:gridCol w:w="285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attentionDataId</w:t>
            </w:r>
          </w:p>
        </w:tc>
        <w:tc>
          <w:tcPr/>
          <w:p>
            <w:pPr>
              <w:numPr>
                <w:ilvl w:val="0"/>
                <w:numId w:val="0"/>
              </w:numPr>
              <w:spacing w:before="0" w:beforeAutospacing="0" w:after="120" w:afterAutospacing="0" w:line="240" w:lineRule="auto"/>
              <w:ind w:left="0" w:right="0" w:firstLine="0"/>
              <w:jc w:val="left"/>
              <w:outlineLvl w:val="9"/>
            </w:pPr>
            <w:r>
              <w:t>Attention data on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Contact point on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The identification of the recipient e.g. by CVR-number, CPR-number, or e-mail address in case of forwarding</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recipientIdType</w:t>
            </w:r>
          </w:p>
        </w:tc>
        <w:tc>
          <w:tcPr/>
          <w:p>
            <w:pPr>
              <w:numPr>
                <w:ilvl w:val="0"/>
                <w:numId w:val="0"/>
              </w:numPr>
              <w:spacing w:before="0" w:beforeAutospacing="0" w:after="120" w:afterAutospacing="0" w:line="240" w:lineRule="auto"/>
              <w:ind w:left="0" w:right="0" w:firstLine="0"/>
              <w:jc w:val="left"/>
              <w:outlineLvl w:val="9"/>
            </w:pPr>
            <w:r>
              <w:t>Specifies the type of the ID, e.g. “CVR”, “CPR” or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recipientIdTypeLabel</w:t>
            </w:r>
          </w:p>
        </w:tc>
        <w:tc>
          <w:tcPr/>
          <w:p>
            <w:pPr>
              <w:numPr>
                <w:ilvl w:val="0"/>
                <w:numId w:val="0"/>
              </w:numPr>
              <w:spacing w:before="0" w:beforeAutospacing="0" w:after="120" w:afterAutospacing="0" w:line="240" w:lineRule="auto"/>
              <w:ind w:left="0" w:right="0" w:firstLine="0"/>
              <w:jc w:val="left"/>
              <w:outlineLvl w:val="9"/>
            </w:pPr>
            <w:r>
              <w:t>Name of the used idType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Recipient label is NOT used internally by DP. When recipient’s name is needed, e.g.. for notification emails, it is looked up in the Identity Registry.</w:t>
            </w:r>
          </w:p>
        </w:tc>
      </w:tr>
    </w:tbl>
    <w:p>
      <w:r>
        <w:rPr>
          <w:b/>
        </w:rPr>
        <w:t>Contact point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entity is used to identify different areas within a public authorities that it makes sense for eg. a citizen to send Digital Post to. Each ContactPoint has an identified receiving system setup in the Digital Post solution.</w:t>
      </w:r>
    </w:p>
    <w:tbl>
      <w:tblPr>
        <w:tblStyle w:val="ScrollTableNormal"/>
        <w:tblW w:w="5000" w:type="pct"/>
        <w:tblLook w:val="0000"/>
      </w:tblPr>
      <w:tblGrid>
        <w:gridCol w:w="1499"/>
        <w:gridCol w:w="2216"/>
        <w:gridCol w:w="1082"/>
        <w:gridCol w:w="3690"/>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0"/>
              </w:numPr>
              <w:spacing w:before="0" w:beforeAutospacing="0" w:after="120" w:afterAutospacing="0" w:line="240" w:lineRule="auto"/>
              <w:ind w:left="0" w:right="0" w:firstLine="0"/>
              <w:jc w:val="left"/>
              <w:outlineLvl w:val="9"/>
            </w:pPr>
            <w:r>
              <w:t>A contact group defined by the 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Name of the contact group of the contact point in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The authority’s contact point Id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Id of the contact point in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Text or label describing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Contact info</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ContactInfo</w:t>
      </w:r>
      <w:r>
        <w:t xml:space="preserve"> entity contains supplementary contact information requested by the authority. When specifying the contact point, the authority can add up to two additional fields, which must be filled out before a message is sent to that particular contact point.</w:t>
      </w:r>
    </w:p>
    <w:tbl>
      <w:tblPr>
        <w:tblStyle w:val="ScrollTableNormal"/>
        <w:tblW w:w="5000" w:type="pct"/>
        <w:tblLook w:val="0000"/>
      </w:tblPr>
      <w:tblGrid>
        <w:gridCol w:w="1499"/>
        <w:gridCol w:w="2392"/>
        <w:gridCol w:w="1082"/>
        <w:gridCol w:w="351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 of the contact point the contact info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for the contact info field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for the contact info field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217" w:name="scroll-bookmark-131"/>
      <w:bookmarkStart w:id="218" w:name="_Toc256000402"/>
      <w:r>
        <w:t>Folder model</w:t>
      </w:r>
      <w:bookmarkEnd w:id="218"/>
      <w:bookmarkEnd w:id="217"/>
    </w:p>
    <w:p>
      <w:r>
        <w:drawing>
          <wp:inline>
            <wp:extent cx="5395595" cy="4356163"/>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70"/>
                    <a:stretch>
                      <a:fillRect/>
                    </a:stretch>
                  </pic:blipFill>
                  <pic:spPr>
                    <a:xfrm>
                      <a:off x="0" y="0"/>
                      <a:ext cx="5395595" cy="4356163"/>
                    </a:xfrm>
                    <a:prstGeom prst="rect">
                      <a:avLst/>
                    </a:prstGeom>
                  </pic:spPr>
                </pic:pic>
              </a:graphicData>
            </a:graphic>
          </wp:inline>
        </w:drawing>
      </w:r>
    </w:p>
    <w:p>
      <w:r>
        <w:rPr>
          <w:b/>
        </w:rPr>
        <w:t>Folder</w:t>
      </w:r>
    </w:p>
    <w:p>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w:t>
      </w:r>
      <w:r>
        <w:t xml:space="preserve"> entity to place messages in.</w:t>
      </w:r>
    </w:p>
    <w:tbl>
      <w:tblPr>
        <w:tblStyle w:val="ScrollTableNormal"/>
        <w:tblW w:w="5000" w:type="pct"/>
        <w:tblLook w:val="0020"/>
      </w:tblPr>
      <w:tblGrid>
        <w:gridCol w:w="1786"/>
        <w:gridCol w:w="1562"/>
        <w:gridCol w:w="1082"/>
        <w:gridCol w:w="405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createdCateTime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folderType</w:t>
            </w:r>
          </w:p>
        </w:tc>
        <w:tc>
          <w:tcPr/>
          <w:p>
            <w:pPr>
              <w:numPr>
                <w:ilvl w:val="0"/>
                <w:numId w:val="0"/>
              </w:numPr>
              <w:spacing w:before="0" w:beforeAutospacing="0" w:after="120" w:afterAutospacing="0" w:line="240" w:lineRule="auto"/>
              <w:ind w:left="0" w:right="0" w:firstLine="0"/>
              <w:jc w:val="left"/>
              <w:outlineLvl w:val="9"/>
            </w:pPr>
            <w:r>
              <w:t>Type of the folder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Standard folders that exist for all mailboxes (INBOX/DRAFTS/SENT/DELETED), and a custom folder type USER_DEFINED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parentFolderId</w:t>
            </w:r>
          </w:p>
        </w:tc>
        <w:tc>
          <w:tcPr/>
          <w:p>
            <w:pPr>
              <w:numPr>
                <w:ilvl w:val="0"/>
                <w:numId w:val="0"/>
              </w:numPr>
              <w:spacing w:before="0" w:beforeAutospacing="0" w:after="120" w:afterAutospacing="0" w:line="240" w:lineRule="auto"/>
              <w:ind w:left="0" w:right="0" w:firstLine="0"/>
              <w:jc w:val="left"/>
              <w:outlineLvl w:val="9"/>
            </w:pPr>
            <w:r>
              <w:t>ID of the parent folder</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Folders can be placed inside another folder.</w:t>
            </w:r>
          </w:p>
          <w:p>
            <w:pPr>
              <w:numPr>
                <w:ilvl w:val="0"/>
                <w:numId w:val="0"/>
              </w:numPr>
              <w:spacing w:before="0" w:beforeAutospacing="0" w:after="120" w:afterAutospacing="0" w:line="240" w:lineRule="auto"/>
              <w:ind w:left="0" w:right="0" w:firstLine="0"/>
              <w:jc w:val="left"/>
              <w:outlineLvl w:val="9"/>
            </w:pPr>
            <w:r>
              <w:t>The max depth of folders in folders is 10 folders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folder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Standard folders have predefined names that cannot be updated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folder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bl>
    <w:p>
      <w:pPr>
        <w:pStyle w:val="Heading3"/>
      </w:pPr>
      <w:bookmarkStart w:id="219" w:name="scroll-bookmark-132"/>
      <w:bookmarkStart w:id="220" w:name="_Toc256000403"/>
      <w:r>
        <w:t>SystemFetch model</w:t>
      </w:r>
      <w:bookmarkEnd w:id="220"/>
      <w:bookmarkEnd w:id="219"/>
    </w:p>
    <w:p>
      <w:r>
        <w:drawing>
          <wp:inline>
            <wp:extent cx="5395595" cy="520986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70"/>
                    <a:stretch>
                      <a:fillRect/>
                    </a:stretch>
                  </pic:blipFill>
                  <pic:spPr>
                    <a:xfrm>
                      <a:off x="0" y="0"/>
                      <a:ext cx="5395595" cy="5209860"/>
                    </a:xfrm>
                    <a:prstGeom prst="rect">
                      <a:avLst/>
                    </a:prstGeom>
                  </pic:spPr>
                </pic:pic>
              </a:graphicData>
            </a:graphic>
          </wp:inline>
        </w:drawing>
      </w:r>
    </w:p>
    <w:p>
      <w:r>
        <w:rPr>
          <w:b/>
        </w:rPr>
        <w:t>SystemFetch</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SystemFetch</w:t>
      </w:r>
      <w:r>
        <w:t xml:space="preserve"> entity is used in the operation of system fetch</w:t>
      </w:r>
      <w:r>
        <w:t>. Used when a recipient system is connected instead of a mailbox. All messages in the mailbox is fetched and send to the recipient system.</w:t>
      </w:r>
    </w:p>
    <w:tbl>
      <w:tblPr>
        <w:tblStyle w:val="ScrollTableNormal"/>
        <w:tblW w:w="5000" w:type="pct"/>
        <w:tblLook w:val="0020"/>
      </w:tblPr>
      <w:tblGrid>
        <w:gridCol w:w="2465"/>
        <w:gridCol w:w="2024"/>
        <w:gridCol w:w="1082"/>
        <w:gridCol w:w="291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finishedDateTime</w:t>
            </w:r>
          </w:p>
        </w:tc>
        <w:tc>
          <w:tcPr/>
          <w:p>
            <w:pPr>
              <w:numPr>
                <w:ilvl w:val="0"/>
                <w:numId w:val="0"/>
              </w:numPr>
              <w:spacing w:before="0" w:beforeAutospacing="0" w:after="120" w:afterAutospacing="0" w:line="240" w:lineRule="auto"/>
              <w:ind w:left="0" w:right="0" w:firstLine="0"/>
              <w:jc w:val="left"/>
              <w:outlineLvl w:val="9"/>
            </w:pPr>
            <w:r>
              <w:t>Type of the folder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Stamped when system fetch has finished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systemFetchStatusType</w:t>
            </w:r>
          </w:p>
        </w:tc>
        <w:tc>
          <w:tcPr/>
          <w:p>
            <w:pPr>
              <w:numPr>
                <w:ilvl w:val="0"/>
                <w:numId w:val="0"/>
              </w:numPr>
              <w:spacing w:before="0" w:beforeAutospacing="0" w:after="120" w:afterAutospacing="0" w:line="240" w:lineRule="auto"/>
              <w:ind w:left="0" w:right="0" w:firstLine="0"/>
              <w:jc w:val="left"/>
              <w:outlineLvl w:val="9"/>
            </w:pPr>
            <w:r>
              <w:t>Current 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RUNNING</w:t>
            </w:r>
            <w:r>
              <w:br/>
            </w:r>
            <w:r>
              <w:t>FINISHED</w:t>
            </w:r>
            <w:r>
              <w:br/>
            </w:r>
            <w:r>
              <w:t>STOPPED (manually stopped before being finished)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that is being system fetched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ID of the organisation that is fetching</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ID of the system that is being fetched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 of the contact point that is being fetched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totalMessages</w:t>
            </w:r>
          </w:p>
        </w:tc>
        <w:tc>
          <w:tcPr/>
          <w:p>
            <w:pPr>
              <w:numPr>
                <w:ilvl w:val="0"/>
                <w:numId w:val="0"/>
              </w:numPr>
              <w:spacing w:before="0" w:beforeAutospacing="0" w:after="120" w:afterAutospacing="0" w:line="240" w:lineRule="auto"/>
              <w:ind w:left="0" w:right="0" w:firstLine="0"/>
              <w:jc w:val="left"/>
              <w:outlineLvl w:val="9"/>
            </w:pPr>
            <w:r>
              <w:t>Total messages available for fetch</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fetchedMessages</w:t>
            </w:r>
          </w:p>
        </w:tc>
        <w:tc>
          <w:tcPr/>
          <w:p>
            <w:pPr>
              <w:numPr>
                <w:ilvl w:val="0"/>
                <w:numId w:val="0"/>
              </w:numPr>
              <w:spacing w:before="0" w:beforeAutospacing="0" w:after="120" w:afterAutospacing="0" w:line="240" w:lineRule="auto"/>
              <w:ind w:left="0" w:right="0" w:firstLine="0"/>
              <w:jc w:val="left"/>
              <w:outlineLvl w:val="9"/>
            </w:pPr>
            <w:r>
              <w:t>Number of messages (currently) fetched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failedMesssaged</w:t>
            </w:r>
          </w:p>
        </w:tc>
        <w:tc>
          <w:tcPr/>
          <w:p>
            <w:pPr>
              <w:numPr>
                <w:ilvl w:val="0"/>
                <w:numId w:val="0"/>
              </w:numPr>
              <w:spacing w:before="0" w:beforeAutospacing="0" w:after="120" w:afterAutospacing="0" w:line="240" w:lineRule="auto"/>
              <w:ind w:left="0" w:right="0" w:firstLine="0"/>
              <w:jc w:val="left"/>
              <w:outlineLvl w:val="9"/>
            </w:pPr>
            <w:r>
              <w:t>Number of messages that failed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ActionStatus</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ActionStatus</w:t>
      </w:r>
      <w:r>
        <w:t xml:space="preserve"> entity for supplementary data describing the status of an Action in a document.</w:t>
      </w:r>
    </w:p>
    <w:tbl>
      <w:tblPr>
        <w:tblStyle w:val="ScrollTableNormal"/>
        <w:tblW w:w="5000" w:type="pct"/>
        <w:tblLook w:val="0020"/>
      </w:tblPr>
      <w:tblGrid>
        <w:gridCol w:w="2798"/>
        <w:gridCol w:w="1776"/>
        <w:gridCol w:w="1082"/>
        <w:gridCol w:w="283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statusCodeLastUpdated</w:t>
            </w:r>
          </w:p>
        </w:tc>
        <w:tc>
          <w:tcPr/>
          <w:p>
            <w:pPr>
              <w:numPr>
                <w:ilvl w:val="0"/>
                <w:numId w:val="0"/>
              </w:numPr>
              <w:spacing w:before="0" w:beforeAutospacing="0" w:after="120" w:afterAutospacing="0" w:line="240" w:lineRule="auto"/>
              <w:ind w:left="0" w:right="0" w:firstLine="0"/>
              <w:jc w:val="left"/>
              <w:outlineLvl w:val="9"/>
            </w:pPr>
            <w:r>
              <w:t>Timestamp to track when the status code last updated.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statusCode</w:t>
            </w:r>
          </w:p>
        </w:tc>
        <w:tc>
          <w:tcPr/>
          <w:p>
            <w:pPr>
              <w:numPr>
                <w:ilvl w:val="0"/>
                <w:numId w:val="0"/>
              </w:numPr>
              <w:spacing w:before="0" w:beforeAutospacing="0" w:after="120" w:afterAutospacing="0" w:line="240" w:lineRule="auto"/>
              <w:ind w:left="0" w:right="0" w:firstLine="0"/>
              <w:jc w:val="left"/>
              <w:outlineLvl w:val="9"/>
            </w:pPr>
            <w:r>
              <w:t>Status of the action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RECEIVED</w:t>
            </w:r>
          </w:p>
          <w:p>
            <w:pPr>
              <w:spacing w:before="0" w:beforeAutospacing="0" w:after="120" w:afterAutospacing="0" w:line="240" w:lineRule="auto"/>
              <w:ind w:left="0" w:right="0" w:firstLine="0"/>
              <w:jc w:val="left"/>
              <w:outlineLvl w:val="9"/>
            </w:pPr>
            <w:r>
              <w:t>STARTED</w:t>
            </w:r>
          </w:p>
          <w:p>
            <w:pPr>
              <w:spacing w:before="0" w:beforeAutospacing="0" w:after="120" w:afterAutospacing="0" w:line="240" w:lineRule="auto"/>
              <w:ind w:left="0" w:right="0" w:firstLine="0"/>
              <w:jc w:val="left"/>
              <w:outlineLvl w:val="9"/>
            </w:pPr>
            <w:r>
              <w:t>COMPLETED</w:t>
            </w:r>
          </w:p>
          <w:p>
            <w:pPr>
              <w:spacing w:before="0" w:beforeAutospacing="0" w:after="120" w:afterAutospacing="0" w:line="240" w:lineRule="auto"/>
              <w:ind w:left="0" w:right="0" w:firstLine="0"/>
              <w:jc w:val="left"/>
              <w:outlineLvl w:val="9"/>
            </w:pPr>
            <w:r>
              <w:t>FAILED_WITH_ERROR</w:t>
            </w:r>
          </w:p>
          <w:p>
            <w:pPr>
              <w:numPr>
                <w:ilvl w:val="0"/>
                <w:numId w:val="0"/>
              </w:numPr>
              <w:spacing w:before="0" w:beforeAutospacing="0" w:after="120" w:afterAutospacing="0" w:line="240" w:lineRule="auto"/>
              <w:ind w:left="0" w:right="0" w:firstLine="0"/>
              <w:jc w:val="left"/>
              <w:outlineLvl w:val="9"/>
            </w:pPr>
            <w:r>
              <w:t>CANCELLED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Text to describe the action status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additionalActionStatusData</w:t>
            </w:r>
          </w:p>
        </w:tc>
        <w:tc>
          <w:tcPr/>
          <w:p>
            <w:pPr>
              <w:numPr>
                <w:ilvl w:val="0"/>
                <w:numId w:val="0"/>
              </w:numPr>
              <w:spacing w:before="0" w:beforeAutospacing="0" w:after="120" w:afterAutospacing="0" w:line="240" w:lineRule="auto"/>
              <w:ind w:left="0" w:right="0" w:firstLine="0"/>
              <w:jc w:val="left"/>
              <w:outlineLvl w:val="9"/>
            </w:pPr>
            <w:r>
              <w:t>A list describing additional status data e.g. earlier states.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AdditionalActionStatusData</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AdditionalActionStatusData</w:t>
      </w:r>
      <w:r>
        <w:t xml:space="preserve"> list for supplementary data additonaly describing status data e.g. earlier states.</w:t>
      </w:r>
    </w:p>
    <w:tbl>
      <w:tblPr>
        <w:tblStyle w:val="ScrollTableNormal"/>
        <w:tblW w:w="5000" w:type="pct"/>
        <w:tblLook w:val="0020"/>
      </w:tblPr>
      <w:tblGrid>
        <w:gridCol w:w="3289"/>
        <w:gridCol w:w="1397"/>
        <w:gridCol w:w="1082"/>
        <w:gridCol w:w="2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A label to describe the additional description e.g title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of the label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additionalActionStatusDataType</w:t>
            </w:r>
          </w:p>
        </w:tc>
        <w:tc>
          <w:tcPr/>
          <w:p>
            <w:pPr>
              <w:numPr>
                <w:ilvl w:val="0"/>
                <w:numId w:val="0"/>
              </w:numPr>
              <w:spacing w:before="0" w:beforeAutospacing="0" w:after="120" w:afterAutospacing="0" w:line="240" w:lineRule="auto"/>
              <w:ind w:left="0" w:right="0" w:firstLine="0"/>
              <w:jc w:val="left"/>
              <w:outlineLvl w:val="9"/>
            </w:pPr>
            <w:r>
              <w:t>Text to describe the action status</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TECHNICAL</w:t>
            </w:r>
          </w:p>
          <w:p>
            <w:pPr>
              <w:numPr>
                <w:ilvl w:val="0"/>
                <w:numId w:val="0"/>
              </w:numPr>
              <w:spacing w:before="0" w:beforeAutospacing="0" w:after="120" w:afterAutospacing="0" w:line="240" w:lineRule="auto"/>
              <w:ind w:left="0" w:right="0" w:firstLine="0"/>
              <w:jc w:val="left"/>
              <w:outlineLvl w:val="9"/>
            </w:pPr>
            <w:r>
              <w:t>END_USER_PRESENTABLE</w:t>
            </w:r>
          </w:p>
        </w:tc>
      </w:tr>
    </w:tbl>
    <w:p>
      <w:pPr>
        <w:pStyle w:val="Heading2"/>
      </w:pPr>
      <w:bookmarkStart w:id="221" w:name="scroll-bookmark-133"/>
      <w:bookmarkStart w:id="222" w:name="_Toc256000404"/>
      <w:r>
        <w:t>Querying for Messages</w:t>
      </w:r>
      <w:bookmarkEnd w:id="222"/>
      <w:bookmarkEnd w:id="221"/>
    </w:p>
    <w:p>
      <w:r>
        <w:t xml:space="preserve">For description of common search functionality, please revisit the section </w:t>
      </w:r>
      <w:r>
        <w:rPr>
          <w:b/>
        </w:rPr>
        <w:t>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3" w:name="scroll-bookmark-134"/>
      <w:bookmarkStart w:id="224" w:name="_Toc256000405"/>
      <w:r>
        <w:t>Searching</w:t>
      </w:r>
      <w:bookmarkEnd w:id="224"/>
      <w:bookmarkEnd w:id="223"/>
    </w:p>
    <w:p>
      <w:r>
        <w:t>Besides, and in combination with, the general searching described above,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2"/>
      </w:pPr>
      <w:bookmarkStart w:id="225" w:name="scroll-bookmark-135"/>
      <w:bookmarkStart w:id="226" w:name="_Toc256000406"/>
      <w:r>
        <w:t>Common use case examples</w:t>
      </w:r>
      <w:bookmarkEnd w:id="226"/>
      <w:bookmarkEnd w:id="225"/>
    </w:p>
    <w:p>
      <w:pPr>
        <w:pStyle w:val="Heading3"/>
      </w:pPr>
      <w:bookmarkStart w:id="227" w:name="scroll-bookmark-136"/>
      <w:bookmarkStart w:id="228" w:name="_Toc256000407"/>
      <w:r>
        <w:t>Update access</w:t>
      </w:r>
      <w:bookmarkEnd w:id="228"/>
      <w:bookmarkEnd w:id="227"/>
    </w:p>
    <w:p>
      <w:r>
        <w:t>The If-Match header must be set to the version of the Access ressource. The latest can be fetched using</w:t>
      </w:r>
    </w:p>
    <w:p>
      <w:r>
        <w:rPr>
          <w:i/>
        </w:rPr>
        <w:t xml:space="preserve">GET /mailboxes/8deb553b-0536-4671-9c9e-239f202d56e0/accesses/ </w:t>
      </w:r>
      <w:r>
        <w:t>ce65def2-eb5b-4d4d-86da-4f70ffe9f6e1</w:t>
      </w:r>
      <w:r>
        <w:rPr>
          <w:i/>
        </w:rPr>
        <w:t xml:space="preserve"> - </w:t>
      </w:r>
      <w:r>
        <w:t>in this case 3 as shown in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Adding smsNotificationSubscription and emailNotificationSubscriptions:</w:t>
      </w:r>
    </w:p>
    <w:p>
      <w:r>
        <w:t>PUT</w:t>
      </w:r>
      <w:r>
        <w:rPr>
          <w:i/>
        </w:rPr>
        <w:t xml:space="preserve">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Updating the email-address:</w:t>
      </w:r>
    </w:p>
    <w:p>
      <w:r>
        <w:t xml:space="preserve">PUT </w:t>
      </w:r>
      <w:r>
        <w:rPr>
          <w:i/>
        </w:rPr>
        <w:t>/mailboxes/8deb553b-0536-4671-9c9e-239f202d56e0/accesses/ce65def2-eb5b-4d4d-86da-4f70ffe9f6e1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9" w:name="scroll-bookmark-137"/>
      <w:bookmarkStart w:id="230" w:name="_Toc256000408"/>
      <w:r>
        <w:t>Create folder</w:t>
      </w:r>
      <w:bookmarkEnd w:id="230"/>
      <w:bookmarkEnd w:id="229"/>
    </w:p>
    <w:p>
      <w:r>
        <w:t>Endpoint for creation of 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/mailboxes/{mailboxId}/folders/</w:t>
            </w:r>
          </w:p>
        </w:tc>
      </w:tr>
    </w:tbl>
    <w:p/>
    <w:p>
      <w:r>
        <w:t>Example:</w:t>
      </w:r>
    </w:p>
    <w:p>
      <w:r>
        <w:t xml:space="preserve">POST </w:t>
      </w:r>
      <w:r>
        <w:rPr>
          <w:i/>
        </w:rPr>
        <w:t>/mailboxes/8deb553b-0536-4671-9c9e-239f202d56e0/folders/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 folder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1" w:name="scroll-bookmark-138"/>
      <w:bookmarkStart w:id="232" w:name="_Toc256000409"/>
      <w:r>
        <w:t>Create draft message</w:t>
      </w:r>
      <w:bookmarkEnd w:id="232"/>
      <w:bookmarkEnd w:id="231"/>
    </w:p>
    <w:p>
      <w:r>
        <w:t>Endpoint for creation of a draft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w:t>
            </w:r>
          </w:p>
        </w:tc>
      </w:tr>
    </w:tbl>
    <w:p/>
    <w:p>
      <w:r>
        <w:rPr>
          <w:b/>
        </w:rPr>
        <w:t>Example:</w:t>
      </w:r>
      <w:r>
        <w:br/>
      </w:r>
      <w:r>
        <w:t>POST</w:t>
      </w:r>
      <w:r>
        <w:rPr>
          <w:i/>
        </w:rPr>
        <w:t xml:space="preserve">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3" w:name="scroll-bookmark-139"/>
      <w:bookmarkStart w:id="234" w:name="_Toc256000410"/>
      <w:r>
        <w:t>Update draft message</w:t>
      </w:r>
      <w:bookmarkEnd w:id="234"/>
      <w:bookmarkEnd w:id="233"/>
    </w:p>
    <w:p>
      <w:r>
        <w:t>This example shows how to add recipient data and label to a draft message.</w:t>
      </w:r>
    </w:p>
    <w:p>
      <w:r>
        <w:t>A draft message can be created as described in the “Create draft message”.</w:t>
      </w:r>
      <w:r>
        <w:br/>
      </w:r>
      <w:r>
        <w:t>You add the recipient data below the “sender” data. Below you can see an example on how the recipient data looks with its data fields and then the draft with the recipient data added to it. Please note if the recipient contains recipientIdtype: CVR this recipient must be present in Digital Post, otherwise the update will fail in validation.</w:t>
      </w:r>
      <w:r>
        <w:br/>
      </w:r>
      <w:r>
        <w:t>Above the “sender” you can add the label, which also is shown before added to draft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You will need to send the draft with the recipient data and label as a put request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/mailboxes/e000a1d2-</w:t>
            </w:r>
            <w:r>
              <w:rPr>
                <w:rStyle w:val="scroll-codedefaultnewcontentvalue"/>
                <w:rFonts w:ascii="Courier New" w:eastAsia="Times New Roman" w:hAnsi="Courier New" w:cs="Times New Roman"/>
                <w:i w:val="0"/>
                <w:iCs w:val="0"/>
                <w:color w:val="009900"/>
                <w:sz w:val="18"/>
                <w:szCs w:val="24"/>
              </w:rPr>
              <w:t>2933</w:t>
            </w:r>
            <w:r>
              <w:rPr>
                <w:rStyle w:val="scroll-codedefaultnewcontentplain"/>
                <w:rFonts w:ascii="Courier New" w:eastAsia="Times New Roman" w:hAnsi="Courier New" w:cs="Times New Roman"/>
                <w:i w:val="0"/>
                <w:iCs w:val="0"/>
                <w:color w:val="000000"/>
                <w:sz w:val="18"/>
                <w:szCs w:val="24"/>
              </w:rPr>
              <w:t>-44a6-a126-071ccdb4e090/messages/2ea949fe-ebf3-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 xml:space="preserve">-926c-7dea3dc0c6b5 </w:t>
            </w:r>
          </w:p>
        </w:tc>
      </w:tr>
    </w:tbl>
    <w:p>
      <w:r>
        <w:t>The last part of the URL needs to match your message ID on your draft you are updating and the If-Match header must be set to the draft version.</w:t>
      </w:r>
      <w:r>
        <w:br/>
      </w:r>
      <w:r>
        <w:br/>
      </w:r>
      <w:r>
        <w:t>Then the put request is done you have added recipient data and label to your draft and the response will look like this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5" w:name="scroll-bookmark-140"/>
      <w:bookmarkStart w:id="236" w:name="_Toc256000411"/>
      <w:r>
        <w:t>Upload content to a file resource</w:t>
      </w:r>
      <w:bookmarkEnd w:id="236"/>
      <w:bookmarkEnd w:id="235"/>
    </w:p>
    <w:p>
      <w:r>
        <w:t>When writing a draft or replying to a Message you must add the file content to a File resource present in a Document as part of your Message.</w:t>
      </w:r>
    </w:p>
    <w:p>
      <w:r>
        <w:t>It is done using a PUT multipart request. In the below example using the endpoint: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/mailboxes/{mailboxId}/messages/{messageId}/documents/{documentId}/files/{fileId}/content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PUT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/mailboxes/e7c96848-2e39-4cfa-b10e-3347a68ba022/messages/7ebd24ea-78e8-443d-ad1c-8289d3f50c99/documents/5f74111f-e189-</w:t>
            </w:r>
            <w:r>
              <w:rPr>
                <w:rStyle w:val="scroll-codedefaultnewcontentvalue"/>
                <w:rFonts w:ascii="Courier New" w:eastAsia="Times New Roman" w:hAnsi="Courier New" w:cs="Times New Roman"/>
                <w:i w:val="0"/>
                <w:iCs w:val="0"/>
                <w:color w:val="009900"/>
                <w:sz w:val="18"/>
                <w:szCs w:val="24"/>
              </w:rPr>
              <w:t>4955</w:t>
            </w:r>
            <w:r>
              <w:rPr>
                <w:rStyle w:val="scroll-codedefaultnewcontentplain"/>
                <w:rFonts w:ascii="Courier New" w:eastAsia="Times New Roman" w:hAnsi="Courier New" w:cs="Times New Roman"/>
                <w:i w:val="0"/>
                <w:iCs w:val="0"/>
                <w:color w:val="000000"/>
                <w:sz w:val="18"/>
                <w:szCs w:val="24"/>
              </w:rPr>
              <w:t>-99ec-f44e1a60ed6a/files/</w:t>
            </w:r>
            <w:r>
              <w:rPr>
                <w:rStyle w:val="scroll-codedefaultnewcontentvalue"/>
                <w:rFonts w:ascii="Courier New" w:eastAsia="Times New Roman" w:hAnsi="Courier New" w:cs="Times New Roman"/>
                <w:i w:val="0"/>
                <w:iCs w:val="0"/>
                <w:color w:val="009900"/>
                <w:sz w:val="18"/>
                <w:szCs w:val="24"/>
              </w:rPr>
              <w:t>27337891</w:t>
            </w:r>
            <w:r>
              <w:rPr>
                <w:rStyle w:val="scroll-codedefaultnewcontentplain"/>
                <w:rFonts w:ascii="Courier New" w:eastAsia="Times New Roman" w:hAnsi="Courier New" w:cs="Times New Roman"/>
                <w:i w:val="0"/>
                <w:iCs w:val="0"/>
                <w:color w:val="000000"/>
                <w:sz w:val="18"/>
                <w:szCs w:val="24"/>
              </w:rPr>
              <w:t>-de83-4f59-812c-3964c248a14e/content</w:t>
            </w:r>
          </w:p>
        </w:tc>
      </w:tr>
    </w:tbl>
    <w:p>
      <w:r>
        <w:t>With the content fil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The response is a structure containing the new version, to be used for further PUTs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3"/>
      </w:pPr>
      <w:bookmarkStart w:id="237" w:name="scroll-bookmark-141"/>
      <w:bookmarkStart w:id="238" w:name="_Toc256000412"/>
      <w:r>
        <w:t>Send message</w:t>
      </w:r>
      <w:bookmarkEnd w:id="238"/>
      <w:bookmarkEnd w:id="237"/>
    </w:p>
    <w:p>
      <w:r>
        <w:t>When you want to send a message, you need to send a post request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/mailboxes/{mailboxId}/messages/{messageId}/send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Example: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/mailboxes/e000a1d2-</w:t>
            </w:r>
            <w:r>
              <w:rPr>
                <w:rStyle w:val="scroll-codedefaultnewcontentvalue"/>
                <w:rFonts w:ascii="Courier New" w:eastAsia="Times New Roman" w:hAnsi="Courier New" w:cs="Times New Roman"/>
                <w:i w:val="0"/>
                <w:iCs w:val="0"/>
                <w:color w:val="009900"/>
                <w:sz w:val="18"/>
                <w:szCs w:val="24"/>
              </w:rPr>
              <w:t>2933</w:t>
            </w:r>
            <w:r>
              <w:rPr>
                <w:rStyle w:val="scroll-codedefaultnewcontentplain"/>
                <w:rFonts w:ascii="Courier New" w:eastAsia="Times New Roman" w:hAnsi="Courier New" w:cs="Times New Roman"/>
                <w:i w:val="0"/>
                <w:iCs w:val="0"/>
                <w:color w:val="000000"/>
                <w:sz w:val="18"/>
                <w:szCs w:val="24"/>
              </w:rPr>
              <w:t>-44a6-a126-071ccdb4e090/messages/2ea949fe-ebf3-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-926c-7dea3dc0c6b5/send</w:t>
            </w:r>
          </w:p>
        </w:tc>
      </w:tr>
    </w:tbl>
    <w:p>
      <w:r>
        <w:br/>
      </w:r>
      <w:r>
        <w:t xml:space="preserve">The first UUID after </w:t>
      </w:r>
      <w:r>
        <w:rPr>
          <w:i/>
        </w:rPr>
        <w:t>/mailboxes/</w:t>
      </w:r>
      <w:r>
        <w:t xml:space="preserve"> should be your mailboxs ID and the UUID after</w:t>
      </w:r>
      <w:r>
        <w:rPr>
          <w:i/>
        </w:rPr>
        <w:t xml:space="preserve"> /messagers/ </w:t>
      </w:r>
      <w:r>
        <w:t>should be the ID of the message you want to sen</w:t>
      </w:r>
      <w:r>
        <w:t>d</w:t>
      </w:r>
      <w:r>
        <w:t>.</w:t>
      </w:r>
      <w:r>
        <w:br/>
      </w:r>
      <w:r>
        <w:br/>
      </w:r>
      <w:r>
        <w:t>In this example we want to send 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9" w:name="scroll-bookmark-142"/>
      <w:bookmarkStart w:id="240" w:name="_Toc256000413"/>
      <w:r>
        <w:t>Reply to message</w:t>
      </w:r>
      <w:bookmarkEnd w:id="240"/>
      <w:bookmarkEnd w:id="239"/>
    </w:p>
    <w:p>
      <w:r>
        <w:t>Endpoint for replying to a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/mailboxes/{mailboxId}/messages/{messageId}/reply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-9c9e-239f202d56e0/reply</w:t>
            </w:r>
          </w:p>
        </w:tc>
      </w:tr>
    </w:tbl>
    <w:p/>
    <w:p>
      <w:r>
        <w:t>Will create a draft message with original sender as recipient, filled replyData, and a main document ready for content.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41" w:name="scroll-bookmark-143"/>
      <w:bookmarkStart w:id="242" w:name="_Toc256000414"/>
      <w:r>
        <w:t>Update one or more of certain predetermined fields of message (PATCH)</w:t>
      </w:r>
      <w:bookmarkEnd w:id="242"/>
      <w:bookmarkEnd w:id="241"/>
    </w:p>
    <w:p>
      <w:r>
        <w:t>The If-Match header must be set to the version of the Message ressource.</w:t>
      </w:r>
    </w:p>
    <w:p>
      <w:r>
        <w:t>Please note if the recipient contains recipientIdtype: CVR this recipient must be present in Digital Post.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Example: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-926c-7dea3dc0c6b5</w:t>
            </w:r>
          </w:p>
        </w:tc>
      </w:tr>
    </w:tbl>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an element is left out or set to null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243" w:name="scroll-bookmark-144"/>
      <w:bookmarkStart w:id="244" w:name="_Toc256000415"/>
      <w:r>
        <w:t>Move message between folders</w:t>
      </w:r>
      <w:bookmarkEnd w:id="244"/>
      <w:bookmarkEnd w:id="243"/>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 Example using PATCH:</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-9c9e-239f202d56e0/messages/61768cb7-7b46-4f4f-a980-fc1c8206a6ef</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 some rules for moving a message based on the messageState:</w:t>
      </w:r>
    </w:p>
    <w:p>
      <w:pPr>
        <w:numPr>
          <w:ilvl w:val="0"/>
          <w:numId w:val="345"/>
        </w:numPr>
      </w:pPr>
      <w:r>
        <w:t>A RECEIVED message cannot be moved to SENT, DRAFTS</w:t>
      </w:r>
    </w:p>
    <w:p>
      <w:pPr>
        <w:numPr>
          <w:ilvl w:val="0"/>
          <w:numId w:val="345"/>
        </w:numPr>
      </w:pPr>
      <w:r>
        <w:t>A RECEIVED can be moved to INBOX, DELETED, USER_DEFINED</w:t>
      </w:r>
    </w:p>
    <w:p>
      <w:pPr>
        <w:numPr>
          <w:ilvl w:val="0"/>
          <w:numId w:val="345"/>
        </w:numPr>
      </w:pPr>
      <w:r>
        <w:t>A DRAFT message cannot be moved to SENT, INBOX</w:t>
      </w:r>
    </w:p>
    <w:p>
      <w:pPr>
        <w:numPr>
          <w:ilvl w:val="0"/>
          <w:numId w:val="345"/>
        </w:numPr>
      </w:pPr>
      <w:r>
        <w:t>A DRAFT can be moved to DRAFTS, DELETED, USER_DEFINED</w:t>
      </w:r>
    </w:p>
    <w:p>
      <w:pPr>
        <w:numPr>
          <w:ilvl w:val="0"/>
          <w:numId w:val="345"/>
        </w:numPr>
      </w:pPr>
      <w:r>
        <w:t>A SENT message cannot be moved to INBOX, DRAFTS</w:t>
      </w:r>
    </w:p>
    <w:p>
      <w:pPr>
        <w:numPr>
          <w:ilvl w:val="0"/>
          <w:numId w:val="345"/>
        </w:numPr>
      </w:pPr>
      <w:r>
        <w:t>A SENT can be moved to SENT, DELETED, USER_DEFINED</w:t>
      </w:r>
    </w:p>
    <w:p>
      <w:r>
        <w:t>If an invalid move is attempted, the request is considered BAD (400) and the following error code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245" w:name="scroll-bookmark-145"/>
      <w:bookmarkStart w:id="246" w:name="_Toc256000416"/>
      <w:r>
        <w:t>Forward message to e-mail address</w:t>
      </w:r>
      <w:bookmarkEnd w:id="246"/>
      <w:bookmarkEnd w:id="245"/>
    </w:p>
    <w:p>
      <w:r>
        <w:t>Forwarding is done POSTing a forward command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/mailboxes/{mailboxId}/messages/{messageId}/forward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/mailboxes/69a35cf0-01bc-4e2b-849b-08e0d059692b/messages/cb36a59f-ffef-41e7-b2d9-df136b56f07a/forward</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"81dc6d2d-c622-4218-8af8-73c520996ca3"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"69a35cf0-01bc-4e2b-849b-08e0d059692b"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"1705e88c-c147-4e2c-a49e-ff30ad51ca73"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"EnYGjNfvVYEYuYoXkiNVexOshxPjaf6c"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"Besked fra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"2020-04-23T12:00:00.000Z"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"2020-07-08T08:40:39.453Z"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"43b3942e-1548-4b97-b7ba-bc9b69879f38"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"9a82031d-4ef4-4e3f-8068-6eccbed0a5e7"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"9b6170cf-b90c-46a9-9f8d-bde375730879"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"cb36a59f-ffef-41e7-b2d9-df136b56f07a"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"08d958d5-7e02-4d6b-b6a4-6363a8a78828"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"2512169991"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"105498e1-5f71-4255-bf6c-d822b1e52e60"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"Tilbud om børnehaveplads"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"1f9dd3db-3beb-4c88-94b1-1f1aa66a2b12"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"2d2cb4c7-257a-440c-932e-7ba4b9897f4c"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"text/plain"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"Pladsanvisning.txt"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"f5f796ea-ac10-4232-b92f-fea216bb062f"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"Spørgeskema"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"2018-11-09T12:00:00.000Z"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"actionEndTime"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"2018-12-09T12:00:00.000Z"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"entryPointUrl"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"http://www.fstyr.dk/DA/Syn-af-Koretojer/Find-synshal.asp"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47" w:name="scroll-bookmark-146"/>
      <w:bookmarkStart w:id="248" w:name="_Toc256000417"/>
      <w:r>
        <w:t>Forward message to trusted recipient and authority</w:t>
      </w:r>
      <w:bookmarkEnd w:id="248"/>
      <w:bookmarkEnd w:id="247"/>
    </w:p>
    <w:p>
      <w:r>
        <w:t>Forwarding is done POSTing a forward command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/mailboxes/{mailboxId}/messages/{messageId}/forward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/mailboxes/69a35cf0-01bc-4e2b-849b-08e0d059692b/messages/cb36a59f-ffef-41e7-b2d9-df136b56f07a/forward</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"2008083560"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recipientId can be a CVR of a trusted recipient or a Danish authority, in which case recipientIdType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"b78e8467-9703-44f7-8569-fa6027853625"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"69a35cf0-01bc-4e2b-849b-08e0d059692b"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"1705e88c-c147-4e2c-a49e-ff30ad51ca73"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"EnYIiV4aAZHLIqUXZ9xK3sshq07b2mk3"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"Besked fra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"2020-04-23T12:00:00.000Z"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"2020-07-08T08:40:39.453Z"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"d047ec77-4725-422c-b2eb-367450e82fd7"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"f31b8913-d59e-46b4-8349-294a034803d1"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"2008083560"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"2e366731-b478-475d-856d-67551605f433"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"cb36a59f-ffef-41e7-b2d9-df136b56f07a"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"a855a07d-6c2a-4725-9962-8d1d6235103e"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"2512169991"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"a2e5de45-5a85-4059-8f0c-4af1c29e84ca"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"Tilbud om børnehaveplads"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"ae332d9f-30b6-4db4-bd95-f61392096641"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"text/plain"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"Pladsanvisning.txt"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"027c03ee-524b-4350-ba99-59f416e93d48"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"43656262-cec3-4130-8c16-2243354e77f9"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"Spørgeskema"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"2018-11-09T12:00:00.000Z"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"actionEndTime"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"2018-12-09T12:00:00.000Z"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"entryPointUrl"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"http://www.fstyr.dk/DA/Syn-af-Koretojer/Find-synshal.asp"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49" w:name="scroll-bookmark-147"/>
      <w:bookmarkStart w:id="250" w:name="_Toc256000418"/>
      <w:r>
        <w:t>ReplyData mail threads</w:t>
      </w:r>
      <w:bookmarkEnd w:id="250"/>
      <w:bookmarkEnd w:id="249"/>
    </w:p>
    <w:p>
      <w:r>
        <w:t>The replyData of a message contains the entire reply history of the message.</w:t>
      </w:r>
    </w:p>
    <w:p>
      <w:r>
        <w:t>In these examples the UUID is replaced with a letter to better illustrate the structure.</w:t>
      </w:r>
    </w:p>
    <w:p>
      <w:r>
        <w:t>Say we have a message A:</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fra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251" w:name="scroll-bookmark-148"/>
      <w:bookmarkStart w:id="252" w:name="_Toc256000419"/>
      <w:r>
        <w:t>Write to the authorities</w:t>
      </w:r>
      <w:bookmarkEnd w:id="252"/>
      <w:bookmarkEnd w:id="251"/>
    </w:p>
    <w:p>
      <w:r>
        <w:t>When you need to write a message to the authorities you need to take following steps:</w:t>
      </w:r>
    </w:p>
    <w:p>
      <w:pPr>
        <w:numPr>
          <w:ilvl w:val="0"/>
          <w:numId w:val="346"/>
        </w:numPr>
      </w:pPr>
      <w:r>
        <w:t>Create draft message</w:t>
      </w:r>
    </w:p>
    <w:p>
      <w:pPr>
        <w:numPr>
          <w:ilvl w:val="0"/>
          <w:numId w:val="346"/>
        </w:numPr>
      </w:pPr>
      <w:r>
        <w:t>Update draft with recipient data(CVR number)</w:t>
      </w:r>
    </w:p>
    <w:p>
      <w:pPr>
        <w:numPr>
          <w:ilvl w:val="0"/>
          <w:numId w:val="346"/>
        </w:numPr>
      </w:pPr>
      <w:r>
        <w:t>Upload content to a file resource</w:t>
      </w:r>
    </w:p>
    <w:p>
      <w:pPr>
        <w:numPr>
          <w:ilvl w:val="0"/>
          <w:numId w:val="346"/>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253" w:name="scroll-bookmark-149"/>
      <w:bookmarkStart w:id="254" w:name="_Toc256000420"/>
      <w:r>
        <w:t>Examples of error messages</w:t>
      </w:r>
      <w:bookmarkEnd w:id="254"/>
      <w:bookmarkEnd w:id="253"/>
    </w:p>
    <w:p>
      <w:r>
        <w:t xml:space="preserve">The error codes and error messages that can be returned from the mailbox are documented here: </w:t>
      </w:r>
      <w:hyperlink r:id="rId72" w:history="1">
        <w:r>
          <w:rPr>
            <w:rStyle w:val="Hyperlink"/>
          </w:rPr>
          <w:t>Front-end validation and errorcodes in the Viewclient</w:t>
        </w:r>
      </w:hyperlink>
      <w:r>
        <w:t>. This page shows a few examples of some of these error messages.</w:t>
      </w:r>
    </w:p>
    <w:p>
      <w:pPr>
        <w:pStyle w:val="Heading2"/>
      </w:pPr>
      <w:bookmarkStart w:id="255" w:name="scroll-bookmark-150"/>
      <w:bookmarkStart w:id="256" w:name="_Toc256000421"/>
      <w:r>
        <w:t>Uploading invalid html to a file</w:t>
      </w:r>
      <w:bookmarkEnd w:id="256"/>
      <w:bookmarkEnd w:id="255"/>
    </w:p>
    <w:p>
      <w:r>
        <w:t xml:space="preserve">See </w:t>
      </w:r>
      <w:hyperlink r:id="rId73" w:history="1">
        <w:r>
          <w:rPr>
            <w:rStyle w:val="Hyperlink"/>
          </w:rPr>
          <w:t>Upload content to a file resource</w:t>
        </w:r>
      </w:hyperlink>
      <w:r>
        <w:t xml:space="preserve"> for description of how to upload bytes.</w:t>
      </w:r>
    </w:p>
    <w:p>
      <w:r>
        <w:t xml:space="preserve">When adding content to a file the content is validated as html if the file’s encodingFormat is text/html. The html must adhere to a narrow whitelist of allowed html. See </w:t>
      </w:r>
      <w:hyperlink r:id="rId74" w:history="1">
        <w:r>
          <w:rPr>
            <w:rStyle w:val="Hyperlink"/>
          </w:rPr>
          <w:t>HTML whitelist for document validation</w:t>
        </w:r>
      </w:hyperlink>
      <w:r>
        <w:t xml:space="preserve">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 The error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 xml:space="preserve">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t>The error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r>
        <w:t>is not as revealing but as the whitelist states:</w:t>
      </w:r>
    </w:p>
    <w:p>
      <w:pPr>
        <w:jc w:val="center"/>
      </w:pPr>
      <w:r>
        <w:drawing>
          <wp:inline>
            <wp:extent cx="5395596" cy="915324"/>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75"/>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257" w:name="scroll-bookmark-151"/>
      <w:bookmarkStart w:id="258" w:name="_Toc256000422"/>
      <w:r>
        <w:t>Trying to send a message without content in the main document</w:t>
      </w:r>
      <w:bookmarkEnd w:id="258"/>
      <w:bookmarkEnd w:id="25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59" w:name="scroll-bookmark-152"/>
      <w:bookmarkStart w:id="260" w:name="_Toc256000423"/>
      <w:r>
        <w:t>Replying to an unreplyable message (reply = false)</w:t>
      </w:r>
      <w:bookmarkEnd w:id="260"/>
      <w:bookmarkEnd w:id="25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1" w:name="scroll-bookmark-153"/>
      <w:bookmarkStart w:id="262" w:name="_Toc256000424"/>
      <w:r>
        <w:t>Message state action matrix</w:t>
      </w:r>
      <w:bookmarkEnd w:id="262"/>
      <w:bookmarkEnd w:id="261"/>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9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bl>
    <w:p>
      <w:pPr>
        <w:numPr>
          <w:ilvl w:val="0"/>
          <w:numId w:val="347"/>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347"/>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347"/>
        </w:numPr>
      </w:pPr>
      <w:r>
        <w:t xml:space="preserve">A RECEIVED message, a DRAFT and a SENT message are all able to be moved to other folders. However, there are exceptions, as to which folders each type can be moved to. See the rules on the page </w:t>
      </w:r>
      <w:hyperlink r:id="rId78" w:history="1">
        <w:r>
          <w:rPr>
            <w:rStyle w:val="Hyperlink"/>
          </w:rPr>
          <w:t>Move message between folders</w:t>
        </w:r>
      </w:hyperlink>
      <w:r>
        <w:t xml:space="preserve"> .</w:t>
      </w:r>
    </w:p>
    <w:p>
      <w:pPr>
        <w:numPr>
          <w:ilvl w:val="0"/>
          <w:numId w:val="34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pStyle w:val="Heading1"/>
      </w:pPr>
      <w:bookmarkStart w:id="263" w:name="scroll-bookmark-154"/>
      <w:bookmarkEnd w:id="263"/>
      <w:bookmarkStart w:id="264" w:name="scroll-bookmark-155"/>
      <w:bookmarkStart w:id="265" w:name="_Toc256000425"/>
      <w:r>
        <w:t>Event log services - TI</w:t>
      </w:r>
      <w:bookmarkEnd w:id="265"/>
      <w:bookmarkEnd w:id="264"/>
    </w:p>
    <w:p>
      <w:r>
        <w:t>From the event log the following services are exposed. Only the index exposes data directly, the index is planned to only contain data from the last 3 month, currently the index support data back to when the solution went live. Due to lack of a way to access the individual events in the database.</w:t>
      </w:r>
      <w:r>
        <w:br/>
      </w:r>
      <w:r>
        <w:t>The database contains events from the last 5 years. Currently to access data from the database a report needs be be created through the usage statistics API. Where aggregated statistical data can be given.</w:t>
      </w:r>
    </w:p>
    <w:p>
      <w:r>
        <w:t>The types of events exposed in the index are listed in “Event Log Index Events” and the rights needed to access those events are listed in the “Required roles“-column.</w:t>
      </w:r>
    </w:p>
    <w:tbl>
      <w:tblPr>
        <w:tblStyle w:val="ScrollTableNormal"/>
        <w:tblW w:w="5000" w:type="pct"/>
        <w:tblLook w:val="0020"/>
      </w:tblPr>
      <w:tblGrid>
        <w:gridCol w:w="953"/>
        <w:gridCol w:w="906"/>
        <w:gridCol w:w="1100"/>
        <w:gridCol w:w="2805"/>
        <w:gridCol w:w="272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numPr>
                <w:ilvl w:val="0"/>
                <w:numId w:val="0"/>
              </w:numPr>
              <w:spacing w:before="0" w:beforeAutospacing="0" w:after="120" w:afterAutospacing="0" w:line="240" w:lineRule="auto"/>
              <w:ind w:left="0" w:right="0" w:firstLine="0"/>
              <w:jc w:val="left"/>
              <w:outlineLvl w:val="9"/>
            </w:pPr>
            <w:r>
              <w:t>List of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348"/>
              </w:numPr>
              <w:spacing w:before="0" w:beforeAutospacing="0" w:after="120" w:afterAutospacing="0" w:line="240" w:lineRule="auto"/>
              <w:ind w:left="720" w:right="0" w:hanging="360"/>
              <w:jc w:val="left"/>
              <w:outlineLvl w:val="9"/>
            </w:pPr>
            <w:r>
              <w:t>Finding messages where the delivery failed</w:t>
            </w:r>
          </w:p>
          <w:p>
            <w:pPr>
              <w:numPr>
                <w:ilvl w:val="0"/>
                <w:numId w:val="348"/>
              </w:numPr>
              <w:spacing w:before="0" w:beforeAutospacing="0" w:after="120" w:afterAutospacing="0" w:line="240" w:lineRule="auto"/>
              <w:ind w:left="720" w:right="0" w:hanging="360"/>
              <w:jc w:val="left"/>
              <w:outlineLvl w:val="9"/>
            </w:pPr>
            <w:r>
              <w:t>Finding information about business or technical receipts</w:t>
            </w:r>
          </w:p>
          <w:p>
            <w:pPr>
              <w:numPr>
                <w:ilvl w:val="0"/>
                <w:numId w:val="348"/>
              </w:numPr>
              <w:spacing w:before="0" w:beforeAutospacing="0" w:after="120" w:afterAutospacing="0" w:line="240" w:lineRule="auto"/>
              <w:ind w:left="720" w:right="0" w:hanging="360"/>
              <w:jc w:val="left"/>
              <w:outlineLvl w:val="9"/>
            </w:pPr>
            <w:r>
              <w:t>Finding info on who changed contact-structure</w:t>
            </w:r>
          </w:p>
          <w:p>
            <w:pPr>
              <w:numPr>
                <w:ilvl w:val="0"/>
                <w:numId w:val="348"/>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And many more. The events that are exposed in the event-log are filtered by context so what you can only see relevant events.</w:t>
            </w:r>
          </w:p>
        </w:tc>
        <w:tc>
          <w:tcPr/>
          <w:p>
            <w:pPr>
              <w:numPr>
                <w:ilvl w:val="0"/>
                <w:numId w:val="349"/>
              </w:numPr>
              <w:spacing w:before="0" w:beforeAutospacing="0" w:after="120" w:afterAutospacing="0" w:line="240" w:lineRule="auto"/>
              <w:ind w:left="720" w:right="0" w:hanging="360"/>
              <w:jc w:val="left"/>
              <w:outlineLvl w:val="9"/>
            </w:pPr>
            <w:r>
              <w:t>Citizen</w:t>
            </w:r>
          </w:p>
          <w:p>
            <w:pPr>
              <w:numPr>
                <w:ilvl w:val="0"/>
                <w:numId w:val="349"/>
              </w:numPr>
              <w:spacing w:before="0" w:beforeAutospacing="0" w:after="120" w:afterAutospacing="0" w:line="240" w:lineRule="auto"/>
              <w:ind w:left="720" w:right="0" w:hanging="360"/>
              <w:jc w:val="left"/>
              <w:outlineLvl w:val="9"/>
            </w:pPr>
            <w:r>
              <w:t>Organisation administrator</w:t>
            </w:r>
          </w:p>
          <w:p>
            <w:pPr>
              <w:numPr>
                <w:ilvl w:val="0"/>
                <w:numId w:val="349"/>
              </w:numPr>
              <w:spacing w:before="0" w:beforeAutospacing="0" w:after="120" w:afterAutospacing="0" w:line="240" w:lineRule="auto"/>
              <w:ind w:left="720" w:right="0" w:hanging="360"/>
              <w:jc w:val="left"/>
              <w:outlineLvl w:val="9"/>
            </w:pPr>
            <w:r>
              <w:t>Legal Representative</w:t>
            </w:r>
          </w:p>
          <w:p>
            <w:pPr>
              <w:numPr>
                <w:ilvl w:val="0"/>
                <w:numId w:val="349"/>
              </w:numPr>
              <w:spacing w:before="0" w:beforeAutospacing="0" w:after="120" w:afterAutospacing="0" w:line="240" w:lineRule="auto"/>
              <w:ind w:left="720" w:right="0" w:hanging="360"/>
              <w:jc w:val="left"/>
              <w:outlineLvl w:val="9"/>
            </w:pPr>
            <w:r>
              <w:t>Curator</w:t>
            </w:r>
          </w:p>
          <w:p>
            <w:pPr>
              <w:numPr>
                <w:ilvl w:val="0"/>
                <w:numId w:val="349"/>
              </w:numPr>
              <w:spacing w:before="0" w:beforeAutospacing="0" w:after="120" w:afterAutospacing="0" w:line="240" w:lineRule="auto"/>
              <w:ind w:left="720" w:right="0" w:hanging="360"/>
              <w:jc w:val="left"/>
              <w:outlineLvl w:val="9"/>
            </w:pPr>
            <w:r>
              <w:t>Message employee</w:t>
            </w:r>
          </w:p>
          <w:p>
            <w:pPr>
              <w:numPr>
                <w:ilvl w:val="0"/>
                <w:numId w:val="349"/>
              </w:numPr>
              <w:spacing w:before="0" w:beforeAutospacing="0" w:after="120" w:afterAutospacing="0" w:line="240" w:lineRule="auto"/>
              <w:ind w:left="720" w:right="0" w:hanging="360"/>
              <w:jc w:val="left"/>
              <w:outlineLvl w:val="9"/>
            </w:pPr>
            <w:r>
              <w:t>Message write</w:t>
            </w:r>
          </w:p>
          <w:p>
            <w:pPr>
              <w:numPr>
                <w:ilvl w:val="0"/>
                <w:numId w:val="349"/>
              </w:numPr>
              <w:spacing w:before="0" w:beforeAutospacing="0" w:after="120" w:afterAutospacing="0" w:line="240" w:lineRule="auto"/>
              <w:ind w:left="720" w:right="0" w:hanging="360"/>
              <w:jc w:val="left"/>
              <w:outlineLvl w:val="9"/>
            </w:pPr>
            <w:r>
              <w:t>Message basic</w:t>
            </w:r>
          </w:p>
          <w:p>
            <w:pPr>
              <w:numPr>
                <w:ilvl w:val="0"/>
                <w:numId w:val="349"/>
              </w:numPr>
              <w:spacing w:before="0" w:beforeAutospacing="0" w:after="120" w:afterAutospacing="0" w:line="240" w:lineRule="auto"/>
              <w:ind w:left="720" w:right="0" w:hanging="360"/>
              <w:jc w:val="left"/>
              <w:outlineLvl w:val="9"/>
            </w:pPr>
            <w:r>
              <w:t>Message log administrator</w:t>
            </w:r>
          </w:p>
          <w:p>
            <w:pPr>
              <w:numPr>
                <w:ilvl w:val="0"/>
                <w:numId w:val="349"/>
              </w:numPr>
              <w:spacing w:before="0" w:beforeAutospacing="0" w:after="120" w:afterAutospacing="0" w:line="240" w:lineRule="auto"/>
              <w:ind w:left="720" w:right="0" w:hanging="360"/>
              <w:jc w:val="left"/>
              <w:outlineLvl w:val="9"/>
            </w:pPr>
            <w:r>
              <w:t>Action log administrator</w:t>
            </w:r>
          </w:p>
          <w:p>
            <w:pPr>
              <w:numPr>
                <w:ilvl w:val="0"/>
                <w:numId w:val="349"/>
              </w:numPr>
              <w:spacing w:before="0" w:beforeAutospacing="0" w:after="120" w:afterAutospacing="0" w:line="240" w:lineRule="auto"/>
              <w:ind w:left="720" w:right="0" w:hanging="360"/>
              <w:jc w:val="left"/>
              <w:outlineLvl w:val="9"/>
            </w:pPr>
            <w:r>
              <w:t>Search log administrator</w:t>
            </w:r>
          </w:p>
          <w:p>
            <w:pPr>
              <w:numPr>
                <w:ilvl w:val="0"/>
                <w:numId w:val="349"/>
              </w:numPr>
              <w:spacing w:before="0" w:beforeAutospacing="0" w:after="120" w:afterAutospacing="0" w:line="240" w:lineRule="auto"/>
              <w:ind w:left="720" w:right="0" w:hanging="360"/>
              <w:jc w:val="left"/>
              <w:outlineLvl w:val="9"/>
            </w:pPr>
            <w:r>
              <w:t>Citizen service employee</w:t>
            </w:r>
          </w:p>
          <w:p>
            <w:pPr>
              <w:numPr>
                <w:ilvl w:val="0"/>
                <w:numId w:val="349"/>
              </w:numPr>
              <w:spacing w:before="0" w:beforeAutospacing="0" w:after="120" w:afterAutospacing="0" w:line="240" w:lineRule="auto"/>
              <w:ind w:left="720" w:right="0" w:hanging="360"/>
              <w:jc w:val="left"/>
              <w:outlineLvl w:val="9"/>
            </w:pPr>
            <w:r>
              <w:t>Erhvervsstyrelsen service employee</w:t>
            </w:r>
          </w:p>
          <w:p>
            <w:pPr>
              <w:numPr>
                <w:ilvl w:val="0"/>
                <w:numId w:val="349"/>
              </w:numPr>
              <w:spacing w:before="0" w:beforeAutospacing="0" w:after="120" w:afterAutospacing="0" w:line="240" w:lineRule="auto"/>
              <w:ind w:left="720" w:right="0" w:hanging="360"/>
              <w:jc w:val="left"/>
              <w:outlineLvl w:val="9"/>
            </w:pPr>
            <w:r>
              <w:t>Contact administrator</w:t>
            </w:r>
          </w:p>
          <w:p>
            <w:pPr>
              <w:numPr>
                <w:ilvl w:val="0"/>
                <w:numId w:val="349"/>
              </w:numPr>
              <w:spacing w:before="0" w:beforeAutospacing="0" w:after="120" w:afterAutospacing="0" w:line="240" w:lineRule="auto"/>
              <w:ind w:left="720" w:right="0" w:hanging="360"/>
              <w:jc w:val="left"/>
              <w:outlineLvl w:val="9"/>
            </w:pPr>
            <w:r>
              <w:t>Statistics administrator</w:t>
            </w:r>
          </w:p>
          <w:p>
            <w:pPr>
              <w:numPr>
                <w:ilvl w:val="0"/>
                <w:numId w:val="349"/>
              </w:numPr>
              <w:spacing w:before="0" w:beforeAutospacing="0" w:after="120" w:afterAutospacing="0" w:line="240" w:lineRule="auto"/>
              <w:ind w:left="720" w:right="0" w:hanging="360"/>
              <w:jc w:val="left"/>
              <w:outlineLvl w:val="9"/>
            </w:pPr>
            <w:r>
              <w:t>System manager</w:t>
            </w:r>
          </w:p>
          <w:p>
            <w:pPr>
              <w:numPr>
                <w:ilvl w:val="0"/>
                <w:numId w:val="349"/>
              </w:numPr>
              <w:spacing w:before="0" w:beforeAutospacing="0" w:after="120" w:afterAutospacing="0" w:line="240" w:lineRule="auto"/>
              <w:ind w:left="720" w:right="0" w:hanging="360"/>
              <w:jc w:val="left"/>
              <w:outlineLvl w:val="9"/>
            </w:pPr>
            <w:r>
              <w:t>Sender system</w:t>
            </w:r>
          </w:p>
          <w:p>
            <w:pPr>
              <w:numPr>
                <w:ilvl w:val="0"/>
                <w:numId w:val="349"/>
              </w:numPr>
              <w:spacing w:before="0" w:beforeAutospacing="0" w:after="120" w:afterAutospacing="0" w:line="240" w:lineRule="auto"/>
              <w:ind w:left="720" w:right="0" w:hanging="360"/>
              <w:jc w:val="left"/>
              <w:outlineLvl w:val="9"/>
            </w:pPr>
            <w:r>
              <w:t>Delegated sender system</w:t>
            </w:r>
          </w:p>
          <w:p>
            <w:pPr>
              <w:numPr>
                <w:ilvl w:val="0"/>
                <w:numId w:val="349"/>
              </w:numPr>
              <w:spacing w:before="0" w:beforeAutospacing="0" w:after="120" w:afterAutospacing="0" w:line="240" w:lineRule="auto"/>
              <w:ind w:left="720" w:right="0" w:hanging="360"/>
              <w:jc w:val="left"/>
              <w:outlineLvl w:val="9"/>
            </w:pPr>
            <w:r>
              <w:t>Recipient system</w:t>
            </w:r>
          </w:p>
          <w:p>
            <w:pPr>
              <w:numPr>
                <w:ilvl w:val="0"/>
                <w:numId w:val="349"/>
              </w:numPr>
              <w:spacing w:before="0" w:beforeAutospacing="0" w:after="120" w:afterAutospacing="0" w:line="240" w:lineRule="auto"/>
              <w:ind w:left="720" w:right="0" w:hanging="360"/>
              <w:jc w:val="left"/>
              <w:outlineLvl w:val="9"/>
            </w:pPr>
            <w:r>
              <w:t>Delegated recipient system</w:t>
            </w:r>
          </w:p>
          <w:p>
            <w:pPr>
              <w:numPr>
                <w:ilvl w:val="0"/>
                <w:numId w:val="0"/>
              </w:numPr>
              <w:spacing w:before="0" w:beforeAutospacing="0" w:after="120" w:afterAutospacing="0" w:line="240" w:lineRule="auto"/>
              <w:ind w:left="0" w:right="0" w:firstLine="0"/>
              <w:jc w:val="left"/>
              <w:outlineLvl w:val="9"/>
            </w:pP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266" w:name="scroll-bookmark-156"/>
      <w:bookmarkStart w:id="267" w:name="_Toc256000426"/>
      <w:r>
        <w:t>Querying the event-log</w:t>
      </w:r>
      <w:bookmarkEnd w:id="267"/>
      <w:bookmarkEnd w:id="266"/>
    </w:p>
    <w:p>
      <w:r>
        <w:t xml:space="preserve">For description of common search functionality, please revisit the section </w:t>
      </w:r>
      <w:r>
        <w:rPr>
          <w:b/>
        </w:rPr>
        <w:t>Querying and searching resources</w:t>
      </w:r>
      <w:r>
        <w:t>.</w:t>
      </w:r>
    </w:p>
    <w:p>
      <w:r>
        <w:t>Unlike most of the others services in Digital Post, the event-log only exposes a service that is used to search for event.</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on the form as shown below. Default results per page is 100.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8" w:name="scroll-bookmark-157"/>
      <w:bookmarkStart w:id="269" w:name="_Toc256000427"/>
      <w:r>
        <w:t>Querying</w:t>
      </w:r>
      <w:bookmarkEnd w:id="269"/>
      <w:bookmarkEnd w:id="268"/>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r>
        <w:rPr>
          <w:b/>
        </w:rPr>
        <w:t>Using wildcard</w:t>
      </w:r>
    </w:p>
    <w:p>
      <w:r>
        <w:t xml:space="preserve">Querying the event log using the wildcard functionality is not supported.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are interpreted as normal text characters and ss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/events/?field1.subField2=6c908813*</w:t>
            </w:r>
          </w:p>
        </w:tc>
      </w:tr>
    </w:tbl>
    <w:p>
      <w:r>
        <w:t xml:space="preserve">will only return events where the subField2 value matches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6c908813*</w:t>
      </w:r>
      <w:r>
        <w:t>.</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type=BUSINESS_RECEIPT</w:t>
      </w:r>
      <w:r>
        <w:t>and only 2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70" w:name="scroll-bookmark-158"/>
      <w:bookmarkStart w:id="271" w:name="_Toc256000428"/>
      <w:r>
        <w:t>Event Log Index Events</w:t>
      </w:r>
      <w:bookmarkEnd w:id="271"/>
      <w:bookmarkEnd w:id="270"/>
    </w:p>
    <w:p>
      <w:r>
        <w:t>The event log persists and enriches events, send from the other components of Digital Post. These event ranges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351"/>
        </w:numPr>
      </w:pPr>
      <w:r>
        <w:t>always contains a version property as shown in the example (subject to change).</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Field mostly used to store information about</w:t>
      </w:r>
    </w:p>
    <w:p>
      <w:pPr>
        <w:numPr>
          <w:ilvl w:val="0"/>
          <w:numId w:val="35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272" w:name="scroll-bookmark-159"/>
      <w:bookmarkStart w:id="273" w:name="_Toc256000429"/>
      <w:r>
        <w:t>Fields of interest on events grouped on subject.</w:t>
      </w:r>
      <w:bookmarkEnd w:id="273"/>
      <w:bookmarkEnd w:id="272"/>
    </w:p>
    <w:p>
      <w:r>
        <w:t>If the subject of the event matches, the following properties are attempted added to the metaProperties/eventProperties/searchEventProperties.</w:t>
      </w:r>
    </w:p>
    <w:p/>
    <w:p/>
    <w:p>
      <w:r>
        <w:rPr>
          <w:b/>
        </w:rPr>
        <w:t>Subject: MEMO:</w:t>
      </w:r>
    </w:p>
    <w:p>
      <w:pPr>
        <w:numPr>
          <w:ilvl w:val="0"/>
          <w:numId w:val="352"/>
        </w:numPr>
      </w:pPr>
      <w:r>
        <w:t>eventProperties:</w:t>
      </w:r>
    </w:p>
    <w:p>
      <w:pPr>
        <w:numPr>
          <w:ilvl w:val="1"/>
          <w:numId w:val="353"/>
        </w:numPr>
      </w:pPr>
      <w:r>
        <w:t>parent-event-message</w:t>
      </w:r>
    </w:p>
    <w:p>
      <w:pPr>
        <w:numPr>
          <w:ilvl w:val="1"/>
          <w:numId w:val="353"/>
        </w:numPr>
      </w:pPr>
      <w:r>
        <w:t>nem-sms-recipient (IF NEMsms)</w:t>
      </w:r>
    </w:p>
    <w:p>
      <w:pPr>
        <w:numPr>
          <w:ilvl w:val="1"/>
          <w:numId w:val="353"/>
        </w:numPr>
      </w:pPr>
      <w:r>
        <w:t>recipient (if forwarded to email)</w:t>
      </w:r>
    </w:p>
    <w:p>
      <w:pPr>
        <w:numPr>
          <w:ilvl w:val="0"/>
          <w:numId w:val="352"/>
        </w:numPr>
      </w:pPr>
      <w:r>
        <w:t>metaProperties</w:t>
      </w:r>
    </w:p>
    <w:p>
      <w:pPr>
        <w:numPr>
          <w:ilvl w:val="1"/>
          <w:numId w:val="354"/>
        </w:numPr>
      </w:pPr>
      <w:r>
        <w:t>senderContactPointId: ID of sender contact point</w:t>
      </w:r>
    </w:p>
    <w:p>
      <w:pPr>
        <w:numPr>
          <w:ilvl w:val="1"/>
          <w:numId w:val="354"/>
        </w:numPr>
      </w:pPr>
      <w:r>
        <w:t>recipientContactPointId: ID of recipient contact point</w:t>
      </w:r>
    </w:p>
    <w:p>
      <w:pPr>
        <w:numPr>
          <w:ilvl w:val="1"/>
          <w:numId w:val="354"/>
        </w:numPr>
      </w:pPr>
      <w:r>
        <w:t>recipientContactPointName: Name of recipient contact point</w:t>
      </w:r>
    </w:p>
    <w:p>
      <w:pPr>
        <w:numPr>
          <w:ilvl w:val="1"/>
          <w:numId w:val="354"/>
        </w:numPr>
      </w:pPr>
      <w:r>
        <w:t>legalNotification: If the receipt is about a “forkyndelse”</w:t>
      </w:r>
    </w:p>
    <w:p>
      <w:pPr>
        <w:numPr>
          <w:ilvl w:val="1"/>
          <w:numId w:val="354"/>
        </w:numPr>
      </w:pPr>
      <w:r>
        <w:t>mandatory: If the related message was mandatory</w:t>
      </w:r>
    </w:p>
    <w:p>
      <w:pPr>
        <w:numPr>
          <w:ilvl w:val="1"/>
          <w:numId w:val="354"/>
        </w:numPr>
      </w:pPr>
      <w:r>
        <w:t>messageId: MeMo message ID</w:t>
      </w:r>
    </w:p>
    <w:p>
      <w:pPr>
        <w:numPr>
          <w:ilvl w:val="1"/>
          <w:numId w:val="354"/>
        </w:numPr>
      </w:pPr>
      <w:r>
        <w:t>messageUUID: Full ID of the MeMo</w:t>
      </w:r>
    </w:p>
    <w:p>
      <w:pPr>
        <w:numPr>
          <w:ilvl w:val="1"/>
          <w:numId w:val="354"/>
        </w:numPr>
      </w:pPr>
      <w:r>
        <w:t>numberOfAttachments</w:t>
      </w:r>
      <w:r>
        <w:t>: number of attachments</w:t>
      </w:r>
    </w:p>
    <w:p>
      <w:pPr>
        <w:numPr>
          <w:ilvl w:val="1"/>
          <w:numId w:val="354"/>
        </w:numPr>
      </w:pPr>
      <w:r>
        <w:t xml:space="preserve">recipient: ID </w:t>
      </w:r>
      <w:r>
        <w:t>of final recipient (fx a citizen)</w:t>
      </w:r>
    </w:p>
    <w:p>
      <w:pPr>
        <w:numPr>
          <w:ilvl w:val="1"/>
          <w:numId w:val="354"/>
        </w:numPr>
      </w:pPr>
      <w:r>
        <w:t>sender: ID of the sender (fx. an organisation)</w:t>
      </w:r>
    </w:p>
    <w:p>
      <w:pPr>
        <w:numPr>
          <w:ilvl w:val="1"/>
          <w:numId w:val="354"/>
        </w:numPr>
      </w:pPr>
      <w:r>
        <w:t>size: In bytes</w:t>
      </w:r>
    </w:p>
    <w:p>
      <w:pPr>
        <w:numPr>
          <w:ilvl w:val="1"/>
          <w:numId w:val="354"/>
        </w:numPr>
      </w:pPr>
      <w:r>
        <w:t>title: Title of the message</w:t>
      </w:r>
    </w:p>
    <w:p>
      <w:pPr>
        <w:numPr>
          <w:ilvl w:val="1"/>
          <w:numId w:val="354"/>
        </w:numPr>
      </w:pPr>
      <w:r>
        <w:t>senderSystemId: ID of the sender system</w:t>
      </w:r>
    </w:p>
    <w:p>
      <w:pPr>
        <w:numPr>
          <w:ilvl w:val="1"/>
          <w:numId w:val="354"/>
        </w:numPr>
      </w:pPr>
      <w:r>
        <w:t>senderSystemName: Name of the sender system</w:t>
      </w:r>
    </w:p>
    <w:p>
      <w:pPr>
        <w:numPr>
          <w:ilvl w:val="1"/>
          <w:numId w:val="354"/>
        </w:numPr>
      </w:pPr>
      <w:r>
        <w:t>recipientSystemId: ID of the recipient system</w:t>
      </w:r>
    </w:p>
    <w:p>
      <w:pPr>
        <w:numPr>
          <w:ilvl w:val="1"/>
          <w:numId w:val="354"/>
        </w:numPr>
      </w:pPr>
      <w:r>
        <w:t>recipientSystemName: Name of the recipient system</w:t>
      </w:r>
    </w:p>
    <w:p>
      <w:pPr>
        <w:numPr>
          <w:ilvl w:val="1"/>
          <w:numId w:val="354"/>
        </w:numPr>
      </w:pPr>
      <w:r>
        <w:t>contentResponsibleId: Content responsible in sender in memo</w:t>
      </w:r>
    </w:p>
    <w:p>
      <w:pPr>
        <w:numPr>
          <w:ilvl w:val="1"/>
          <w:numId w:val="354"/>
        </w:numPr>
      </w:pPr>
      <w:r>
        <w:t>contentResponsibleIdentityId: Identity Id of content responsible if cpr/cvr</w:t>
      </w:r>
    </w:p>
    <w:p>
      <w:r>
        <w:rPr>
          <w:b/>
        </w:rPr>
        <w:t>Subject: MESSAGE:</w:t>
      </w:r>
    </w:p>
    <w:p>
      <w:pPr>
        <w:numPr>
          <w:ilvl w:val="0"/>
          <w:numId w:val="355"/>
        </w:numPr>
      </w:pPr>
      <w:r>
        <w:t>eventProperties:</w:t>
      </w:r>
    </w:p>
    <w:p>
      <w:pPr>
        <w:numPr>
          <w:ilvl w:val="1"/>
          <w:numId w:val="356"/>
        </w:numPr>
      </w:pPr>
      <w:r>
        <w:t>nem-sms-recipient (IF NEMsms)</w:t>
      </w:r>
    </w:p>
    <w:p>
      <w:pPr>
        <w:numPr>
          <w:ilvl w:val="1"/>
          <w:numId w:val="356"/>
        </w:numPr>
      </w:pPr>
      <w:r>
        <w:t>recipient</w:t>
      </w:r>
    </w:p>
    <w:p>
      <w:pPr>
        <w:numPr>
          <w:ilvl w:val="1"/>
          <w:numId w:val="356"/>
        </w:numPr>
      </w:pPr>
      <w:r>
        <w:t>mailboxId</w:t>
      </w:r>
    </w:p>
    <w:p>
      <w:pPr>
        <w:numPr>
          <w:ilvl w:val="1"/>
          <w:numId w:val="356"/>
        </w:numPr>
      </w:pPr>
      <w:r>
        <w:t>message-id</w:t>
      </w:r>
    </w:p>
    <w:p>
      <w:pPr>
        <w:numPr>
          <w:ilvl w:val="1"/>
          <w:numId w:val="356"/>
        </w:numPr>
      </w:pPr>
      <w:r>
        <w:t>client_id</w:t>
      </w:r>
    </w:p>
    <w:p>
      <w:pPr>
        <w:numPr>
          <w:ilvl w:val="0"/>
          <w:numId w:val="355"/>
        </w:numPr>
      </w:pPr>
      <w:r>
        <w:t>metaProperties</w:t>
      </w:r>
    </w:p>
    <w:p>
      <w:pPr>
        <w:numPr>
          <w:ilvl w:val="1"/>
          <w:numId w:val="357"/>
        </w:numPr>
      </w:pPr>
      <w:r>
        <w:t>senderContactPointId: ID of sender contact point</w:t>
      </w:r>
    </w:p>
    <w:p>
      <w:pPr>
        <w:numPr>
          <w:ilvl w:val="1"/>
          <w:numId w:val="357"/>
        </w:numPr>
      </w:pPr>
      <w:r>
        <w:t>recipientContactPointId: ID of recipient contact point</w:t>
      </w:r>
    </w:p>
    <w:p>
      <w:pPr>
        <w:numPr>
          <w:ilvl w:val="1"/>
          <w:numId w:val="357"/>
        </w:numPr>
      </w:pPr>
      <w:r>
        <w:t>recipientContactPointName: Name of recipient contact point</w:t>
      </w:r>
    </w:p>
    <w:p>
      <w:pPr>
        <w:numPr>
          <w:ilvl w:val="1"/>
          <w:numId w:val="357"/>
        </w:numPr>
      </w:pPr>
      <w:r>
        <w:t>legalNotification: If the receipt is about a “forkyndelse”</w:t>
      </w:r>
    </w:p>
    <w:p>
      <w:pPr>
        <w:numPr>
          <w:ilvl w:val="1"/>
          <w:numId w:val="357"/>
        </w:numPr>
      </w:pPr>
      <w:r>
        <w:t>mandatory: If the related message was mandatory</w:t>
      </w:r>
    </w:p>
    <w:p>
      <w:pPr>
        <w:numPr>
          <w:ilvl w:val="1"/>
          <w:numId w:val="357"/>
        </w:numPr>
      </w:pPr>
      <w:r>
        <w:t>messageId: MeMo message ID</w:t>
      </w:r>
    </w:p>
    <w:p>
      <w:pPr>
        <w:numPr>
          <w:ilvl w:val="1"/>
          <w:numId w:val="357"/>
        </w:numPr>
      </w:pPr>
      <w:r>
        <w:t>messageUUID: Full ID of the MeMo</w:t>
      </w:r>
    </w:p>
    <w:p>
      <w:pPr>
        <w:numPr>
          <w:ilvl w:val="1"/>
          <w:numId w:val="357"/>
        </w:numPr>
      </w:pPr>
      <w:r>
        <w:t>numberOfAttachments</w:t>
      </w:r>
      <w:r>
        <w:t>: number of attachments</w:t>
      </w:r>
    </w:p>
    <w:p>
      <w:pPr>
        <w:numPr>
          <w:ilvl w:val="1"/>
          <w:numId w:val="357"/>
        </w:numPr>
      </w:pPr>
      <w:r>
        <w:t xml:space="preserve">recipient: ID </w:t>
      </w:r>
      <w:r>
        <w:t>of final recipient (fx a citizen)</w:t>
      </w:r>
    </w:p>
    <w:p>
      <w:pPr>
        <w:numPr>
          <w:ilvl w:val="1"/>
          <w:numId w:val="357"/>
        </w:numPr>
      </w:pPr>
      <w:r>
        <w:t>sender: ID of the sender (fx. an organisation)</w:t>
      </w:r>
    </w:p>
    <w:p>
      <w:pPr>
        <w:numPr>
          <w:ilvl w:val="1"/>
          <w:numId w:val="357"/>
        </w:numPr>
      </w:pPr>
      <w:r>
        <w:t>size: In bytes</w:t>
      </w:r>
    </w:p>
    <w:p>
      <w:pPr>
        <w:numPr>
          <w:ilvl w:val="1"/>
          <w:numId w:val="357"/>
        </w:numPr>
      </w:pPr>
      <w:r>
        <w:t>title: Title of the message</w:t>
      </w:r>
    </w:p>
    <w:p>
      <w:pPr>
        <w:numPr>
          <w:ilvl w:val="1"/>
          <w:numId w:val="357"/>
        </w:numPr>
      </w:pPr>
      <w:r>
        <w:t>senderSystemId: ID of the sender system</w:t>
      </w:r>
    </w:p>
    <w:p>
      <w:pPr>
        <w:numPr>
          <w:ilvl w:val="1"/>
          <w:numId w:val="357"/>
        </w:numPr>
      </w:pPr>
      <w:r>
        <w:t>senderSystemName: Name of the sender system</w:t>
      </w:r>
    </w:p>
    <w:p>
      <w:pPr>
        <w:numPr>
          <w:ilvl w:val="1"/>
          <w:numId w:val="357"/>
        </w:numPr>
      </w:pPr>
      <w:r>
        <w:t>recipientSystemId: ID of the recipient system</w:t>
      </w:r>
    </w:p>
    <w:p>
      <w:pPr>
        <w:numPr>
          <w:ilvl w:val="1"/>
          <w:numId w:val="357"/>
        </w:numPr>
      </w:pPr>
      <w:r>
        <w:t>recipientSystemName: Name of the recipient system</w:t>
      </w:r>
    </w:p>
    <w:p>
      <w:pPr>
        <w:numPr>
          <w:ilvl w:val="1"/>
          <w:numId w:val="357"/>
        </w:numPr>
      </w:pPr>
      <w:r>
        <w:t>contentResponsibleId: Content responsible in sender in memo</w:t>
      </w:r>
    </w:p>
    <w:p>
      <w:pPr>
        <w:numPr>
          <w:ilvl w:val="1"/>
          <w:numId w:val="357"/>
        </w:numPr>
      </w:pPr>
      <w:r>
        <w:t>contentResponsibleIdentityId: Identity Id of content responsible if cpr/cvr</w:t>
      </w:r>
    </w:p>
    <w:p>
      <w:r>
        <w:rPr>
          <w:b/>
        </w:rPr>
        <w:t>Subject: TECHNICAL_RECEIPT:</w:t>
      </w:r>
    </w:p>
    <w:p>
      <w:r>
        <w:t>Technical Receipts are only sent for SFTP and SMTP memo messages</w:t>
      </w:r>
    </w:p>
    <w:p>
      <w:pPr>
        <w:numPr>
          <w:ilvl w:val="0"/>
          <w:numId w:val="358"/>
        </w:numPr>
      </w:pPr>
      <w:r>
        <w:t>eventProperties:</w:t>
      </w:r>
    </w:p>
    <w:p>
      <w:pPr>
        <w:numPr>
          <w:ilvl w:val="1"/>
          <w:numId w:val="359"/>
        </w:numPr>
      </w:pPr>
      <w:r>
        <w:t>receipt-status</w:t>
      </w:r>
    </w:p>
    <w:p>
      <w:pPr>
        <w:numPr>
          <w:ilvl w:val="1"/>
          <w:numId w:val="359"/>
        </w:numPr>
      </w:pPr>
      <w:r>
        <w:t>mime-subject</w:t>
      </w:r>
    </w:p>
    <w:p>
      <w:pPr>
        <w:numPr>
          <w:ilvl w:val="1"/>
          <w:numId w:val="359"/>
        </w:numPr>
      </w:pPr>
      <w:r>
        <w:t>sender-system-smtp-endpoint</w:t>
      </w:r>
    </w:p>
    <w:p>
      <w:pPr>
        <w:numPr>
          <w:ilvl w:val="0"/>
          <w:numId w:val="360"/>
        </w:numPr>
      </w:pPr>
      <w:r>
        <w:t>metaProperties</w:t>
      </w:r>
    </w:p>
    <w:p>
      <w:pPr>
        <w:numPr>
          <w:ilvl w:val="1"/>
          <w:numId w:val="361"/>
        </w:numPr>
      </w:pPr>
      <w:r>
        <w:t>senderSystemSmtpEndpoint</w:t>
      </w:r>
    </w:p>
    <w:p>
      <w:pPr>
        <w:numPr>
          <w:ilvl w:val="1"/>
          <w:numId w:val="361"/>
        </w:numPr>
      </w:pPr>
      <w:r>
        <w:t>messageId</w:t>
      </w:r>
    </w:p>
    <w:p>
      <w:pPr>
        <w:numPr>
          <w:ilvl w:val="1"/>
          <w:numId w:val="361"/>
        </w:numPr>
      </w:pPr>
      <w:r>
        <w:t>title</w:t>
      </w:r>
    </w:p>
    <w:p>
      <w:pPr>
        <w:numPr>
          <w:ilvl w:val="1"/>
          <w:numId w:val="361"/>
        </w:numPr>
      </w:pPr>
      <w:r>
        <w:t>receiptStatus</w:t>
      </w:r>
    </w:p>
    <w:p>
      <w:r>
        <w:rPr>
          <w:b/>
        </w:rPr>
        <w:t>Subject: BUSINESS_RECEIPT:</w:t>
      </w:r>
    </w:p>
    <w:p>
      <w:pPr>
        <w:numPr>
          <w:ilvl w:val="0"/>
          <w:numId w:val="362"/>
        </w:numPr>
      </w:pPr>
      <w:r>
        <w:t>eventProperties:</w:t>
      </w:r>
    </w:p>
    <w:p>
      <w:pPr>
        <w:numPr>
          <w:ilvl w:val="1"/>
          <w:numId w:val="363"/>
        </w:numPr>
      </w:pPr>
      <w:r>
        <w:t>error-message</w:t>
      </w:r>
    </w:p>
    <w:p>
      <w:pPr>
        <w:numPr>
          <w:ilvl w:val="1"/>
          <w:numId w:val="363"/>
        </w:numPr>
      </w:pPr>
      <w:r>
        <w:t>sender-system-id</w:t>
      </w:r>
    </w:p>
    <w:p>
      <w:pPr>
        <w:numPr>
          <w:ilvl w:val="1"/>
          <w:numId w:val="363"/>
        </w:numPr>
      </w:pPr>
      <w:r>
        <w:t>receipt-status</w:t>
      </w:r>
    </w:p>
    <w:p>
      <w:pPr>
        <w:numPr>
          <w:ilvl w:val="1"/>
          <w:numId w:val="363"/>
        </w:numPr>
      </w:pPr>
      <w:r>
        <w:t>failure-id</w:t>
      </w:r>
    </w:p>
    <w:p>
      <w:pPr>
        <w:numPr>
          <w:ilvl w:val="1"/>
          <w:numId w:val="363"/>
        </w:numPr>
      </w:pPr>
      <w:r>
        <w:t>parent-event-type</w:t>
      </w:r>
    </w:p>
    <w:p>
      <w:pPr>
        <w:numPr>
          <w:ilvl w:val="1"/>
          <w:numId w:val="363"/>
        </w:numPr>
      </w:pPr>
      <w:r>
        <w:t>parent-event-subject</w:t>
      </w:r>
    </w:p>
    <w:p>
      <w:pPr>
        <w:numPr>
          <w:ilvl w:val="1"/>
          <w:numId w:val="363"/>
        </w:numPr>
      </w:pPr>
      <w:r>
        <w:t>parent-event-message</w:t>
      </w:r>
    </w:p>
    <w:p>
      <w:pPr>
        <w:numPr>
          <w:ilvl w:val="1"/>
          <w:numId w:val="363"/>
        </w:numPr>
      </w:pPr>
      <w:r>
        <w:t>sender-system-receipt-endpoint</w:t>
      </w:r>
    </w:p>
    <w:p>
      <w:pPr>
        <w:numPr>
          <w:ilvl w:val="0"/>
          <w:numId w:val="362"/>
        </w:numPr>
      </w:pPr>
      <w:r>
        <w:t>metaProperties</w:t>
      </w:r>
    </w:p>
    <w:p>
      <w:pPr>
        <w:numPr>
          <w:ilvl w:val="1"/>
          <w:numId w:val="364"/>
        </w:numPr>
      </w:pPr>
      <w:r>
        <w:t>numberOfAttachments</w:t>
      </w:r>
    </w:p>
    <w:p>
      <w:pPr>
        <w:numPr>
          <w:ilvl w:val="1"/>
          <w:numId w:val="364"/>
        </w:numPr>
      </w:pPr>
      <w:r>
        <w:t>legalNotification</w:t>
      </w:r>
    </w:p>
    <w:p>
      <w:pPr>
        <w:numPr>
          <w:ilvl w:val="1"/>
          <w:numId w:val="364"/>
        </w:numPr>
      </w:pPr>
      <w:r>
        <w:t>mandatory</w:t>
      </w:r>
    </w:p>
    <w:p>
      <w:pPr>
        <w:numPr>
          <w:ilvl w:val="1"/>
          <w:numId w:val="364"/>
        </w:numPr>
      </w:pPr>
      <w:r>
        <w:t>messageUUID: Full ID of the MeMo</w:t>
      </w:r>
    </w:p>
    <w:p>
      <w:pPr>
        <w:numPr>
          <w:ilvl w:val="1"/>
          <w:numId w:val="364"/>
        </w:numPr>
      </w:pPr>
      <w:r>
        <w:t>receiptStatus: Status of the receipt</w:t>
      </w:r>
    </w:p>
    <w:p>
      <w:pPr>
        <w:numPr>
          <w:ilvl w:val="1"/>
          <w:numId w:val="364"/>
        </w:numPr>
      </w:pPr>
      <w:r>
        <w:t>recipient: ID of final recipient</w:t>
      </w:r>
    </w:p>
    <w:p>
      <w:pPr>
        <w:numPr>
          <w:ilvl w:val="1"/>
          <w:numId w:val="364"/>
        </w:numPr>
      </w:pPr>
      <w:r>
        <w:t>sender: ID of the sender (fx. an organisation)</w:t>
      </w:r>
    </w:p>
    <w:p>
      <w:pPr>
        <w:numPr>
          <w:ilvl w:val="1"/>
          <w:numId w:val="364"/>
        </w:numPr>
      </w:pPr>
      <w:r>
        <w:t>senderSytemId: ID of the sender system</w:t>
      </w:r>
    </w:p>
    <w:p>
      <w:pPr>
        <w:numPr>
          <w:ilvl w:val="1"/>
          <w:numId w:val="364"/>
        </w:numPr>
      </w:pPr>
      <w:r>
        <w:t>senderSystemName: Name of the sender system</w:t>
      </w:r>
    </w:p>
    <w:p>
      <w:pPr>
        <w:numPr>
          <w:ilvl w:val="1"/>
          <w:numId w:val="364"/>
        </w:numPr>
      </w:pPr>
      <w:r>
        <w:t>senderSystemReceiptEndpoint</w:t>
      </w:r>
    </w:p>
    <w:p>
      <w:pPr>
        <w:numPr>
          <w:ilvl w:val="1"/>
          <w:numId w:val="364"/>
        </w:numPr>
      </w:pPr>
      <w:r>
        <w:t>size: In bytes</w:t>
      </w:r>
    </w:p>
    <w:p>
      <w:pPr>
        <w:numPr>
          <w:ilvl w:val="1"/>
          <w:numId w:val="364"/>
        </w:numPr>
      </w:pPr>
      <w:r>
        <w:t>title: Title of the message</w:t>
      </w:r>
    </w:p>
    <w:p>
      <w:pPr>
        <w:numPr>
          <w:ilvl w:val="1"/>
          <w:numId w:val="364"/>
        </w:numPr>
      </w:pPr>
      <w:r>
        <w:t>transmissionId:</w:t>
      </w:r>
      <w:r>
        <w:t xml:space="preserve"> generated uuid, is the same for both technical and business receipt</w:t>
      </w:r>
    </w:p>
    <w:p>
      <w:r>
        <w:rPr>
          <w:b/>
        </w:rPr>
        <w:t>Subject: MAILBOX :</w:t>
      </w:r>
    </w:p>
    <w:p>
      <w:pPr>
        <w:numPr>
          <w:ilvl w:val="0"/>
          <w:numId w:val="365"/>
        </w:numPr>
      </w:pPr>
      <w:r>
        <w:t>eventProperties:</w:t>
      </w:r>
    </w:p>
    <w:p>
      <w:pPr>
        <w:numPr>
          <w:ilvl w:val="1"/>
          <w:numId w:val="366"/>
        </w:numPr>
      </w:pPr>
      <w:r>
        <w:t>mailboxId</w:t>
      </w:r>
    </w:p>
    <w:p>
      <w:r>
        <w:rPr>
          <w:b/>
        </w:rPr>
        <w:t>Subject: ACCESS :</w:t>
      </w:r>
    </w:p>
    <w:p>
      <w:pPr>
        <w:numPr>
          <w:ilvl w:val="0"/>
          <w:numId w:val="367"/>
        </w:numPr>
      </w:pPr>
      <w:r>
        <w:t>eventProperties:</w:t>
      </w:r>
    </w:p>
    <w:p>
      <w:pPr>
        <w:numPr>
          <w:ilvl w:val="1"/>
          <w:numId w:val="368"/>
        </w:numPr>
      </w:pPr>
      <w:r>
        <w:t>mailboxId</w:t>
      </w:r>
    </w:p>
    <w:p>
      <w:pPr>
        <w:numPr>
          <w:ilvl w:val="1"/>
          <w:numId w:val="368"/>
        </w:numPr>
      </w:pPr>
      <w:r>
        <w:t>clientId</w:t>
      </w:r>
    </w:p>
    <w:p>
      <w:r>
        <w:rPr>
          <w:b/>
        </w:rPr>
        <w:t>Subject: ACCESS_REQUEST :</w:t>
      </w:r>
    </w:p>
    <w:p>
      <w:pPr>
        <w:numPr>
          <w:ilvl w:val="0"/>
          <w:numId w:val="369"/>
        </w:numPr>
      </w:pPr>
      <w:r>
        <w:t>eventProperties:</w:t>
      </w:r>
    </w:p>
    <w:p>
      <w:pPr>
        <w:numPr>
          <w:ilvl w:val="1"/>
          <w:numId w:val="370"/>
        </w:numPr>
      </w:pPr>
      <w:r>
        <w:t>privileges : "[ORGANISATION_USER_ADMINISTRATOR]"</w:t>
      </w:r>
    </w:p>
    <w:p>
      <w:pPr>
        <w:numPr>
          <w:ilvl w:val="1"/>
          <w:numId w:val="370"/>
        </w:numPr>
      </w:pPr>
      <w:r>
        <w:t>access-to : "d19c076b-71f8-4394-b530-8040362d7688"</w:t>
      </w:r>
    </w:p>
    <w:p>
      <w:pPr>
        <w:numPr>
          <w:ilvl w:val="1"/>
          <w:numId w:val="370"/>
        </w:numPr>
      </w:pPr>
      <w:r>
        <w:t>version : "0"</w:t>
      </w:r>
    </w:p>
    <w:p>
      <w:pPr>
        <w:numPr>
          <w:ilvl w:val="1"/>
          <w:numId w:val="370"/>
        </w:numPr>
      </w:pPr>
      <w:r>
        <w:t>access-request-type: "USER_ADMIN_LOST_PRIVILEGE_REQUEST"</w:t>
      </w:r>
    </w:p>
    <w:p>
      <w:r>
        <w:rPr>
          <w:b/>
        </w:rPr>
        <w:t>Subject: FOLDER :</w:t>
      </w:r>
    </w:p>
    <w:p>
      <w:pPr>
        <w:numPr>
          <w:ilvl w:val="0"/>
          <w:numId w:val="371"/>
        </w:numPr>
      </w:pPr>
      <w:r>
        <w:t>eventProperties:</w:t>
      </w:r>
    </w:p>
    <w:p>
      <w:pPr>
        <w:numPr>
          <w:ilvl w:val="1"/>
          <w:numId w:val="372"/>
        </w:numPr>
      </w:pPr>
      <w:r>
        <w:t>mailboxId</w:t>
      </w:r>
    </w:p>
    <w:p>
      <w:pPr>
        <w:numPr>
          <w:ilvl w:val="1"/>
          <w:numId w:val="372"/>
        </w:numPr>
      </w:pPr>
      <w:r>
        <w:t>clientId</w:t>
      </w:r>
    </w:p>
    <w:p>
      <w:r>
        <w:rPr>
          <w:b/>
        </w:rPr>
        <w:t>Subject: NOTIFICATION :</w:t>
      </w:r>
    </w:p>
    <w:p>
      <w:r>
        <w:t>eventProperties:</w:t>
      </w:r>
    </w:p>
    <w:p>
      <w:pPr>
        <w:numPr>
          <w:ilvl w:val="0"/>
          <w:numId w:val="373"/>
        </w:numPr>
      </w:pPr>
      <w:r>
        <w:t>eventProperties:</w:t>
      </w:r>
    </w:p>
    <w:p>
      <w:pPr>
        <w:numPr>
          <w:ilvl w:val="1"/>
          <w:numId w:val="374"/>
        </w:numPr>
      </w:pPr>
      <w:r>
        <w:t>mailboxId</w:t>
      </w:r>
    </w:p>
    <w:p>
      <w:pPr>
        <w:numPr>
          <w:ilvl w:val="1"/>
          <w:numId w:val="374"/>
        </w:numPr>
      </w:pPr>
      <w:r>
        <w:t>recipient</w:t>
      </w:r>
    </w:p>
    <w:p>
      <w:pPr>
        <w:numPr>
          <w:ilvl w:val="1"/>
          <w:numId w:val="374"/>
        </w:numPr>
      </w:pPr>
      <w:r>
        <w:t>messageId</w:t>
      </w:r>
    </w:p>
    <w:p>
      <w:r>
        <w:rPr>
          <w:b/>
        </w:rPr>
        <w:t>Subject: REGISTRATION_STATUS :</w:t>
      </w:r>
    </w:p>
    <w:p>
      <w:pPr>
        <w:numPr>
          <w:ilvl w:val="0"/>
          <w:numId w:val="375"/>
        </w:numPr>
      </w:pPr>
      <w:r>
        <w:t>eventProperties</w:t>
      </w:r>
    </w:p>
    <w:p>
      <w:pPr>
        <w:numPr>
          <w:ilvl w:val="1"/>
          <w:numId w:val="376"/>
        </w:numPr>
      </w:pPr>
      <w:r>
        <w:t>registration-status:</w:t>
      </w:r>
    </w:p>
    <w:p>
      <w:pPr>
        <w:numPr>
          <w:ilvl w:val="1"/>
          <w:numId w:val="376"/>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377"/>
        </w:numPr>
      </w:pPr>
      <w:r>
        <w:t>eventProperties</w:t>
      </w:r>
    </w:p>
    <w:p>
      <w:pPr>
        <w:numPr>
          <w:ilvl w:val="1"/>
          <w:numId w:val="378"/>
        </w:numPr>
      </w:pPr>
      <w:r>
        <w:t>mailboxId</w:t>
      </w:r>
    </w:p>
    <w:p>
      <w:pPr>
        <w:numPr>
          <w:ilvl w:val="1"/>
          <w:numId w:val="378"/>
        </w:numPr>
      </w:pPr>
      <w:r>
        <w:t>channel (EMAIL/PHONE OF SUBSCRIPTION)</w:t>
      </w:r>
    </w:p>
    <w:p>
      <w:pPr>
        <w:numPr>
          <w:ilvl w:val="1"/>
          <w:numId w:val="378"/>
        </w:numPr>
      </w:pPr>
      <w:r>
        <w:t>changelog (if changed)</w:t>
      </w:r>
    </w:p>
    <w:p>
      <w:r>
        <w:rPr>
          <w:b/>
        </w:rPr>
        <w:t>Subject: NEM_SMS:</w:t>
      </w:r>
    </w:p>
    <w:p>
      <w:pPr>
        <w:numPr>
          <w:ilvl w:val="0"/>
          <w:numId w:val="379"/>
        </w:numPr>
      </w:pPr>
      <w:r>
        <w:t>eventProperties</w:t>
      </w:r>
    </w:p>
    <w:p>
      <w:pPr>
        <w:numPr>
          <w:ilvl w:val="1"/>
          <w:numId w:val="380"/>
        </w:numPr>
      </w:pPr>
      <w:r>
        <w:t>changelog (if changed)</w:t>
      </w:r>
    </w:p>
    <w:p>
      <w:r>
        <w:rPr>
          <w:b/>
        </w:rPr>
        <w:t>Subject: CONTACT:</w:t>
      </w:r>
    </w:p>
    <w:p>
      <w:pPr>
        <w:numPr>
          <w:ilvl w:val="0"/>
          <w:numId w:val="381"/>
        </w:numPr>
      </w:pPr>
      <w:r>
        <w:t>eventProperties</w:t>
      </w:r>
    </w:p>
    <w:p>
      <w:pPr>
        <w:numPr>
          <w:ilvl w:val="1"/>
          <w:numId w:val="382"/>
        </w:numPr>
      </w:pPr>
      <w:r>
        <w:t>changelog (if changed)</w:t>
      </w:r>
    </w:p>
    <w:p>
      <w:r>
        <w:rPr>
          <w:b/>
        </w:rPr>
        <w:t>Subject: SYSTEM:</w:t>
      </w:r>
    </w:p>
    <w:p>
      <w:pPr>
        <w:numPr>
          <w:ilvl w:val="0"/>
          <w:numId w:val="383"/>
        </w:numPr>
      </w:pPr>
      <w:r>
        <w:t>eventProperties</w:t>
      </w:r>
    </w:p>
    <w:p>
      <w:pPr>
        <w:numPr>
          <w:ilvl w:val="1"/>
          <w:numId w:val="384"/>
        </w:numPr>
      </w:pPr>
      <w:r>
        <w:t>changelog (if changed)</w:t>
      </w:r>
    </w:p>
    <w:p>
      <w:pPr>
        <w:numPr>
          <w:ilvl w:val="1"/>
          <w:numId w:val="384"/>
        </w:numPr>
      </w:pPr>
      <w:r>
        <w:t>resourceName</w:t>
      </w:r>
    </w:p>
    <w:p>
      <w:pPr>
        <w:numPr>
          <w:ilvl w:val="1"/>
          <w:numId w:val="384"/>
        </w:numPr>
      </w:pPr>
      <w:r>
        <w:t>organisation (id)</w:t>
      </w:r>
    </w:p>
    <w:p>
      <w:r>
        <w:rPr>
          <w:b/>
        </w:rPr>
        <w:t>Subject: CONTACT_GROUP:</w:t>
      </w:r>
    </w:p>
    <w:p>
      <w:pPr>
        <w:numPr>
          <w:ilvl w:val="0"/>
          <w:numId w:val="385"/>
        </w:numPr>
      </w:pPr>
      <w:r>
        <w:t>eventProperties</w:t>
      </w:r>
    </w:p>
    <w:p>
      <w:pPr>
        <w:numPr>
          <w:ilvl w:val="1"/>
          <w:numId w:val="386"/>
        </w:numPr>
      </w:pPr>
      <w:r>
        <w:t>changelog (if changed)</w:t>
      </w:r>
    </w:p>
    <w:p>
      <w:pPr>
        <w:numPr>
          <w:ilvl w:val="1"/>
          <w:numId w:val="386"/>
        </w:numPr>
      </w:pPr>
      <w:r>
        <w:t>resourceName (name of group)</w:t>
      </w:r>
    </w:p>
    <w:p>
      <w:pPr>
        <w:numPr>
          <w:ilvl w:val="1"/>
          <w:numId w:val="386"/>
        </w:numPr>
      </w:pPr>
      <w:r>
        <w:t>organisation (id)</w:t>
      </w:r>
    </w:p>
    <w:p>
      <w:pPr>
        <w:numPr>
          <w:ilvl w:val="1"/>
          <w:numId w:val="386"/>
        </w:numPr>
      </w:pPr>
      <w:r>
        <w:t>parentGroupId</w:t>
      </w:r>
    </w:p>
    <w:p>
      <w:r>
        <w:rPr>
          <w:b/>
        </w:rPr>
        <w:t>Subject: CONTACT_POINT:</w:t>
      </w:r>
    </w:p>
    <w:p>
      <w:pPr>
        <w:numPr>
          <w:ilvl w:val="0"/>
          <w:numId w:val="387"/>
        </w:numPr>
      </w:pPr>
      <w:r>
        <w:t>eventProperties</w:t>
      </w:r>
    </w:p>
    <w:p>
      <w:pPr>
        <w:numPr>
          <w:ilvl w:val="1"/>
          <w:numId w:val="388"/>
        </w:numPr>
      </w:pPr>
      <w:r>
        <w:t>changelog (if changed)</w:t>
      </w:r>
    </w:p>
    <w:p>
      <w:pPr>
        <w:numPr>
          <w:ilvl w:val="1"/>
          <w:numId w:val="388"/>
        </w:numPr>
      </w:pPr>
      <w:r>
        <w:t>contactGroups (list of id’s)</w:t>
      </w:r>
    </w:p>
    <w:p>
      <w:pPr>
        <w:numPr>
          <w:ilvl w:val="1"/>
          <w:numId w:val="388"/>
        </w:numPr>
      </w:pPr>
      <w:r>
        <w:t>organisation (id)</w:t>
      </w:r>
    </w:p>
    <w:p>
      <w:pPr>
        <w:numPr>
          <w:ilvl w:val="1"/>
          <w:numId w:val="388"/>
        </w:numPr>
      </w:pPr>
      <w:r>
        <w:t>resourceName (name of point)</w:t>
      </w:r>
    </w:p>
    <w:p/>
    <w:p>
      <w:r>
        <w:rPr>
          <w:b/>
        </w:rPr>
        <w:t>Subject: EVENT_LOG/CONTACT/PRIVILEGE_GROUP/DIRECT_PRIVILEGE:</w:t>
      </w:r>
    </w:p>
    <w:p>
      <w:r>
        <w:t>searchEventProperties contains the search parameters in a more readable format</w:t>
      </w:r>
    </w:p>
    <w:p>
      <w:pPr>
        <w:numPr>
          <w:ilvl w:val="0"/>
          <w:numId w:val="389"/>
        </w:numPr>
      </w:pPr>
      <w:r>
        <w:t>eventProperties</w:t>
      </w:r>
    </w:p>
    <w:p>
      <w:pPr>
        <w:numPr>
          <w:ilvl w:val="1"/>
          <w:numId w:val="390"/>
        </w:numPr>
      </w:pPr>
      <w:r>
        <w:t>query (if search)</w:t>
      </w:r>
    </w:p>
    <w:p>
      <w:pPr>
        <w:numPr>
          <w:ilvl w:val="1"/>
          <w:numId w:val="390"/>
        </w:numPr>
      </w:pPr>
      <w:r>
        <w:t>result (if search)</w:t>
      </w:r>
    </w:p>
    <w:p>
      <w:pPr>
        <w:numPr>
          <w:ilvl w:val="0"/>
          <w:numId w:val="389"/>
        </w:numPr>
      </w:pPr>
      <w:r>
        <w:t>searchEventProperties</w:t>
      </w:r>
    </w:p>
    <w:p>
      <w:pPr>
        <w:numPr>
          <w:ilvl w:val="1"/>
          <w:numId w:val="391"/>
        </w:numPr>
      </w:pPr>
      <w:r>
        <w:t>query (if search)</w:t>
      </w:r>
    </w:p>
    <w:p>
      <w:pPr>
        <w:numPr>
          <w:ilvl w:val="1"/>
          <w:numId w:val="391"/>
        </w:numPr>
      </w:pPr>
      <w:r>
        <w:t>result (if search)</w:t>
      </w:r>
    </w:p>
    <w:p>
      <w:r>
        <w:rPr>
          <w:b/>
        </w:rPr>
        <w:t>Subject: CPR/CVR:</w:t>
      </w:r>
    </w:p>
    <w:p>
      <w:pPr>
        <w:numPr>
          <w:ilvl w:val="0"/>
          <w:numId w:val="392"/>
        </w:numPr>
      </w:pPr>
      <w:r>
        <w:t>eventProperties</w:t>
      </w:r>
    </w:p>
    <w:p>
      <w:pPr>
        <w:numPr>
          <w:ilvl w:val="1"/>
          <w:numId w:val="393"/>
        </w:numPr>
      </w:pPr>
      <w:r>
        <w:t>firstname-provided (if cpr)</w:t>
      </w:r>
    </w:p>
    <w:p>
      <w:pPr>
        <w:numPr>
          <w:ilvl w:val="1"/>
          <w:numId w:val="393"/>
        </w:numPr>
      </w:pPr>
      <w:r>
        <w:t>lastname-provided (if cpr)</w:t>
      </w:r>
    </w:p>
    <w:p>
      <w:r>
        <w:rPr>
          <w:b/>
        </w:rPr>
        <w:t>Subject: IDENTITY:</w:t>
      </w:r>
    </w:p>
    <w:p>
      <w:pPr>
        <w:numPr>
          <w:ilvl w:val="0"/>
          <w:numId w:val="394"/>
        </w:numPr>
      </w:pPr>
      <w:r>
        <w:t>eventProperties</w:t>
      </w:r>
    </w:p>
    <w:p>
      <w:pPr>
        <w:numPr>
          <w:ilvl w:val="1"/>
          <w:numId w:val="395"/>
        </w:numPr>
      </w:pPr>
      <w:r>
        <w:t>query (if search)</w:t>
      </w:r>
    </w:p>
    <w:p>
      <w:pPr>
        <w:numPr>
          <w:ilvl w:val="1"/>
          <w:numId w:val="395"/>
        </w:numPr>
      </w:pPr>
      <w:r>
        <w:t>result (if search)</w:t>
      </w:r>
    </w:p>
    <w:p>
      <w:pPr>
        <w:numPr>
          <w:ilvl w:val="1"/>
          <w:numId w:val="395"/>
        </w:numPr>
      </w:pPr>
      <w:r>
        <w:t>cpr-changed</w:t>
      </w:r>
    </w:p>
    <w:p>
      <w:pPr>
        <w:numPr>
          <w:ilvl w:val="1"/>
          <w:numId w:val="395"/>
        </w:numPr>
      </w:pPr>
      <w:r>
        <w:t>name-changed</w:t>
      </w:r>
    </w:p>
    <w:p>
      <w:pPr>
        <w:numPr>
          <w:ilvl w:val="0"/>
          <w:numId w:val="394"/>
        </w:numPr>
      </w:pPr>
      <w:r>
        <w:t>searchEventProperties</w:t>
      </w:r>
    </w:p>
    <w:p>
      <w:pPr>
        <w:numPr>
          <w:ilvl w:val="1"/>
          <w:numId w:val="396"/>
        </w:numPr>
      </w:pPr>
      <w:r>
        <w:t>query (if search)</w:t>
      </w:r>
    </w:p>
    <w:p>
      <w:pPr>
        <w:numPr>
          <w:ilvl w:val="1"/>
          <w:numId w:val="396"/>
        </w:numPr>
      </w:pPr>
      <w:r>
        <w:t>result (if search)</w:t>
      </w:r>
    </w:p>
    <w:p>
      <w:r>
        <w:rPr>
          <w:b/>
        </w:rPr>
        <w:t>Subject: EXEMPTION:</w:t>
      </w:r>
    </w:p>
    <w:p>
      <w:pPr>
        <w:numPr>
          <w:ilvl w:val="0"/>
          <w:numId w:val="397"/>
        </w:numPr>
      </w:pPr>
      <w:r>
        <w:t>eventProperties</w:t>
      </w:r>
    </w:p>
    <w:p>
      <w:pPr>
        <w:numPr>
          <w:ilvl w:val="1"/>
          <w:numId w:val="398"/>
        </w:numPr>
      </w:pPr>
      <w:r>
        <w:t>zipCode</w:t>
      </w:r>
    </w:p>
    <w:p>
      <w:pPr>
        <w:numPr>
          <w:ilvl w:val="1"/>
          <w:numId w:val="398"/>
        </w:numPr>
      </w:pPr>
      <w:r>
        <w:t>address1Text</w:t>
      </w:r>
    </w:p>
    <w:p>
      <w:pPr>
        <w:numPr>
          <w:ilvl w:val="1"/>
          <w:numId w:val="398"/>
        </w:numPr>
      </w:pPr>
      <w:r>
        <w:t>address2Text</w:t>
      </w:r>
    </w:p>
    <w:p>
      <w:pPr>
        <w:numPr>
          <w:ilvl w:val="1"/>
          <w:numId w:val="398"/>
        </w:numPr>
      </w:pPr>
      <w:r>
        <w:t>address3Text</w:t>
      </w:r>
    </w:p>
    <w:p>
      <w:pPr>
        <w:numPr>
          <w:ilvl w:val="1"/>
          <w:numId w:val="398"/>
        </w:numPr>
      </w:pPr>
      <w:r>
        <w:t>countryCode</w:t>
      </w:r>
    </w:p>
    <w:p>
      <w:pPr>
        <w:numPr>
          <w:ilvl w:val="1"/>
          <w:numId w:val="398"/>
        </w:numPr>
      </w:pPr>
      <w:r>
        <w:t>name</w:t>
      </w:r>
    </w:p>
    <w:p>
      <w:r>
        <w:rPr>
          <w:b/>
        </w:rPr>
        <w:t>Subject: CONSENT:</w:t>
      </w:r>
    </w:p>
    <w:p>
      <w:pPr>
        <w:numPr>
          <w:ilvl w:val="0"/>
          <w:numId w:val="399"/>
        </w:numPr>
      </w:pPr>
      <w:r>
        <w:t>eventProperties</w:t>
      </w:r>
    </w:p>
    <w:p>
      <w:pPr>
        <w:numPr>
          <w:ilvl w:val="1"/>
          <w:numId w:val="400"/>
        </w:numPr>
      </w:pPr>
      <w:r>
        <w:t>deviceId</w:t>
      </w:r>
    </w:p>
    <w:p>
      <w:r>
        <w:rPr>
          <w:b/>
        </w:rPr>
        <w:t>Subject:PRIVILEGES/DELEGATED_SUPPORT_ADMIN_PRIVILEGE:</w:t>
      </w:r>
    </w:p>
    <w:p>
      <w:r>
        <w:t>The changedPrivileges field is a list of the privileges granted/revoked in a readable format</w:t>
      </w:r>
    </w:p>
    <w:p>
      <w:pPr>
        <w:numPr>
          <w:ilvl w:val="0"/>
          <w:numId w:val="401"/>
        </w:numPr>
      </w:pPr>
      <w:r>
        <w:t>eventProperties</w:t>
      </w:r>
    </w:p>
    <w:p>
      <w:pPr>
        <w:numPr>
          <w:ilvl w:val="1"/>
          <w:numId w:val="402"/>
        </w:numPr>
      </w:pPr>
      <w:r>
        <w:t>changelog (if changed)</w:t>
      </w:r>
    </w:p>
    <w:p>
      <w:pPr>
        <w:numPr>
          <w:ilvl w:val="1"/>
          <w:numId w:val="402"/>
        </w:numPr>
      </w:pPr>
      <w:r>
        <w:t>granteeId</w:t>
      </w:r>
    </w:p>
    <w:p>
      <w:pPr>
        <w:numPr>
          <w:ilvl w:val="1"/>
          <w:numId w:val="402"/>
        </w:numPr>
      </w:pPr>
      <w:r>
        <w:t>identityGroupType</w:t>
      </w:r>
    </w:p>
    <w:p>
      <w:pPr>
        <w:numPr>
          <w:ilvl w:val="0"/>
          <w:numId w:val="401"/>
        </w:numPr>
      </w:pPr>
      <w:r>
        <w:t>searchEventProperties</w:t>
      </w:r>
    </w:p>
    <w:p>
      <w:pPr>
        <w:numPr>
          <w:ilvl w:val="1"/>
          <w:numId w:val="403"/>
        </w:numPr>
      </w:pPr>
      <w:r>
        <w:t>changedPrivileges</w:t>
      </w:r>
    </w:p>
    <w:p>
      <w:r>
        <w:rPr>
          <w:b/>
        </w:rPr>
        <w:t>Subject: SYSTEM_FETCH:</w:t>
      </w:r>
    </w:p>
    <w:p>
      <w:pPr>
        <w:numPr>
          <w:ilvl w:val="0"/>
          <w:numId w:val="404"/>
        </w:numPr>
      </w:pPr>
      <w:r>
        <w:t>eventProperties</w:t>
      </w:r>
    </w:p>
    <w:p>
      <w:pPr>
        <w:numPr>
          <w:ilvl w:val="1"/>
          <w:numId w:val="405"/>
        </w:numPr>
      </w:pPr>
      <w:r>
        <w:t>amount-failed</w:t>
      </w:r>
    </w:p>
    <w:p>
      <w:pPr>
        <w:numPr>
          <w:ilvl w:val="1"/>
          <w:numId w:val="405"/>
        </w:numPr>
      </w:pPr>
      <w:r>
        <w:t>owner</w:t>
      </w:r>
    </w:p>
    <w:p>
      <w:pPr>
        <w:numPr>
          <w:ilvl w:val="1"/>
          <w:numId w:val="405"/>
        </w:numPr>
      </w:pPr>
      <w:r>
        <w:t>to-date</w:t>
      </w:r>
    </w:p>
    <w:p>
      <w:pPr>
        <w:numPr>
          <w:ilvl w:val="1"/>
          <w:numId w:val="405"/>
        </w:numPr>
      </w:pPr>
      <w:r>
        <w:t>from-date</w:t>
      </w:r>
    </w:p>
    <w:p>
      <w:pPr>
        <w:numPr>
          <w:ilvl w:val="1"/>
          <w:numId w:val="405"/>
        </w:numPr>
      </w:pPr>
      <w:r>
        <w:t>system-fetch</w:t>
      </w:r>
    </w:p>
    <w:p>
      <w:pPr>
        <w:numPr>
          <w:ilvl w:val="1"/>
          <w:numId w:val="405"/>
        </w:numPr>
      </w:pPr>
      <w:r>
        <w:t>mailboxId</w:t>
      </w:r>
    </w:p>
    <w:p>
      <w:pPr>
        <w:numPr>
          <w:ilvl w:val="1"/>
          <w:numId w:val="405"/>
        </w:numPr>
      </w:pPr>
      <w:r>
        <w:t>contact-point-id</w:t>
      </w:r>
    </w:p>
    <w:p>
      <w:pPr>
        <w:numPr>
          <w:ilvl w:val="1"/>
          <w:numId w:val="405"/>
        </w:numPr>
      </w:pPr>
      <w:r>
        <w:t>amount-total</w:t>
      </w:r>
    </w:p>
    <w:p>
      <w:pPr>
        <w:numPr>
          <w:ilvl w:val="1"/>
          <w:numId w:val="405"/>
        </w:numPr>
      </w:pPr>
      <w:r>
        <w:t>version</w:t>
      </w:r>
    </w:p>
    <w:p>
      <w:pPr>
        <w:numPr>
          <w:ilvl w:val="1"/>
          <w:numId w:val="405"/>
        </w:numPr>
      </w:pPr>
      <w:r>
        <w:t>client_id</w:t>
      </w:r>
    </w:p>
    <w:p>
      <w:pPr>
        <w:numPr>
          <w:ilvl w:val="1"/>
          <w:numId w:val="405"/>
        </w:numPr>
      </w:pPr>
      <w:r>
        <w:t>amount-fetched</w:t>
      </w:r>
    </w:p>
    <w:p>
      <w:r>
        <w:rPr>
          <w:b/>
        </w:rPr>
        <w:t>Subject: STATISTICAL_REPORT_SUBSCRIPTION:</w:t>
      </w:r>
    </w:p>
    <w:p>
      <w:pPr>
        <w:numPr>
          <w:ilvl w:val="0"/>
          <w:numId w:val="406"/>
        </w:numPr>
      </w:pPr>
      <w:r>
        <w:t>eventProperties</w:t>
      </w:r>
    </w:p>
    <w:p>
      <w:pPr>
        <w:numPr>
          <w:ilvl w:val="1"/>
          <w:numId w:val="407"/>
        </w:numPr>
      </w:pPr>
      <w:r>
        <w:t>name</w:t>
      </w:r>
    </w:p>
    <w:p>
      <w:r>
        <w:rPr>
          <w:b/>
        </w:rPr>
        <w:t>Subject: STATISTICAL_REPORT:</w:t>
      </w:r>
    </w:p>
    <w:p>
      <w:pPr>
        <w:numPr>
          <w:ilvl w:val="0"/>
          <w:numId w:val="408"/>
        </w:numPr>
      </w:pPr>
      <w:r>
        <w:t>eventProperties</w:t>
      </w:r>
    </w:p>
    <w:p>
      <w:pPr>
        <w:numPr>
          <w:ilvl w:val="1"/>
          <w:numId w:val="409"/>
        </w:numPr>
      </w:pPr>
      <w:r>
        <w:t>reportId</w:t>
      </w:r>
    </w:p>
    <w:p>
      <w:pPr>
        <w:numPr>
          <w:ilvl w:val="1"/>
          <w:numId w:val="409"/>
        </w:numPr>
      </w:pPr>
      <w:r>
        <w:t>subscriptionType</w:t>
      </w:r>
    </w:p>
    <w:p>
      <w:pPr>
        <w:numPr>
          <w:ilvl w:val="1"/>
          <w:numId w:val="409"/>
        </w:numPr>
      </w:pPr>
      <w:r>
        <w:t>name</w:t>
      </w:r>
    </w:p>
    <w:p>
      <w:r>
        <w:t>For a full comprehensive list of all events stored in the event log, see the file “</w:t>
      </w:r>
      <w:hyperlink r:id="rId79" w:history="1">
        <w:r>
          <w:rPr>
            <w:rStyle w:val="Hyperlink"/>
            <w:u w:val="single"/>
          </w:rPr>
          <w:t>Events In Event-log.xlsx</w:t>
        </w:r>
      </w:hyperlink>
      <w:r>
        <w:t xml:space="preserve">“ at </w:t>
      </w:r>
      <w:hyperlink r:id="rId80"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274" w:name="scroll-bookmark-160"/>
      <w:bookmarkEnd w:id="274"/>
      <w:bookmarkStart w:id="275" w:name="scroll-bookmark-161"/>
      <w:bookmarkStart w:id="276" w:name="_Toc256000430"/>
      <w:r>
        <w:t>Push notification integration - TI</w:t>
      </w:r>
      <w:bookmarkEnd w:id="276"/>
      <w:bookmarkEnd w:id="275"/>
    </w:p>
    <w:p>
      <w:pPr>
        <w:pStyle w:val="Heading2"/>
      </w:pPr>
      <w:bookmarkStart w:id="277" w:name="scroll-bookmark-162"/>
      <w:bookmarkStart w:id="278" w:name="_Toc256000431"/>
      <w:r>
        <w:t>Some general info about push notifications via DP</w:t>
      </w:r>
      <w:bookmarkEnd w:id="278"/>
      <w:bookmarkEnd w:id="277"/>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410"/>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81"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82" w:history="1">
        <w:r>
          <w:rPr>
            <w:rStyle w:val="Hyperlink"/>
          </w:rPr>
          <w:t>https://firebase.google.com/docs/reference/fcm/rest/v1/projects.messages</w:t>
        </w:r>
      </w:hyperlink>
      <w:r>
        <w:t xml:space="preserve"> ) describing notification sounds, vibration patterns etc.</w:t>
      </w:r>
    </w:p>
    <w:p>
      <w:pPr>
        <w:numPr>
          <w:ilvl w:val="0"/>
          <w:numId w:val="410"/>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410"/>
        </w:numPr>
      </w:pPr>
      <w:r>
        <w:t>When a message is received in a mailbox, a flow is triggered based on the message and mailbox that:</w:t>
      </w:r>
    </w:p>
    <w:p>
      <w:pPr>
        <w:numPr>
          <w:ilvl w:val="1"/>
          <w:numId w:val="412"/>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412"/>
        </w:numPr>
      </w:pPr>
      <w:r>
        <w:t>Using messageId, mailboxId, deviceId, provider (APNS/ FCM) it then</w:t>
      </w:r>
    </w:p>
    <w:p>
      <w:pPr>
        <w:numPr>
          <w:ilvl w:val="1"/>
          <w:numId w:val="412"/>
        </w:numPr>
      </w:pPr>
      <w:r>
        <w:t>Sends a push notification to the device with device ID ‘deviceId’ via provider containing:</w:t>
      </w:r>
    </w:p>
    <w:p>
      <w:pPr>
        <w:numPr>
          <w:ilvl w:val="2"/>
          <w:numId w:val="413"/>
        </w:numPr>
      </w:pPr>
      <w:r>
        <w:t>Message ID</w:t>
      </w:r>
    </w:p>
    <w:p>
      <w:pPr>
        <w:numPr>
          <w:ilvl w:val="2"/>
          <w:numId w:val="413"/>
        </w:numPr>
      </w:pPr>
      <w:r>
        <w:t>Mailbox ID</w:t>
      </w:r>
    </w:p>
    <w:p>
      <w:pPr>
        <w:numPr>
          <w:ilvl w:val="2"/>
          <w:numId w:val="413"/>
        </w:numPr>
      </w:pPr>
      <w:r>
        <w:t>Notification title</w:t>
      </w:r>
    </w:p>
    <w:p>
      <w:pPr>
        <w:numPr>
          <w:ilvl w:val="2"/>
          <w:numId w:val="413"/>
        </w:numPr>
      </w:pPr>
      <w:r>
        <w:t>Notification body</w:t>
      </w:r>
    </w:p>
    <w:p>
      <w:pPr>
        <w:numPr>
          <w:ilvl w:val="3"/>
          <w:numId w:val="414"/>
        </w:numPr>
      </w:pPr>
      <w:r>
        <w:t>(at the time of writing this is assumed to be a canned message akin to “You’ve received a Digital Post message from &lt;Sender&gt;”)</w:t>
      </w:r>
    </w:p>
    <w:p>
      <w:pPr>
        <w:numPr>
          <w:ilvl w:val="2"/>
          <w:numId w:val="413"/>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279" w:name="scroll-bookmark-163"/>
      <w:bookmarkStart w:id="280" w:name="_Toc256000432"/>
      <w:r>
        <w:t>Registering as a push notification tenant (aka “I want to send push notifications”)</w:t>
      </w:r>
      <w:bookmarkEnd w:id="280"/>
      <w:bookmarkEnd w:id="279"/>
    </w:p>
    <w:p>
      <w:r>
        <w:rPr>
          <w:b/>
        </w:rPr>
        <w:t>To setup as a tenant, contact DP via your usual service desk</w:t>
      </w:r>
      <w:r>
        <w:t>.</w:t>
      </w:r>
    </w:p>
    <w:p>
      <w:r>
        <w:t>Include the following information:</w:t>
      </w:r>
    </w:p>
    <w:p>
      <w:pPr>
        <w:numPr>
          <w:ilvl w:val="0"/>
          <w:numId w:val="415"/>
        </w:numPr>
      </w:pPr>
      <w:r>
        <w:t>Who you are:</w:t>
      </w:r>
    </w:p>
    <w:p>
      <w:pPr>
        <w:numPr>
          <w:ilvl w:val="1"/>
          <w:numId w:val="416"/>
        </w:numPr>
      </w:pPr>
      <w:r>
        <w:t>Either:</w:t>
      </w:r>
    </w:p>
    <w:p>
      <w:pPr>
        <w:numPr>
          <w:ilvl w:val="2"/>
          <w:numId w:val="417"/>
        </w:numPr>
      </w:pPr>
      <w:r>
        <w:t>CVR number</w:t>
      </w:r>
    </w:p>
    <w:p>
      <w:pPr>
        <w:numPr>
          <w:ilvl w:val="1"/>
          <w:numId w:val="416"/>
        </w:numPr>
      </w:pPr>
      <w:r>
        <w:t>or</w:t>
      </w:r>
    </w:p>
    <w:p>
      <w:pPr>
        <w:numPr>
          <w:ilvl w:val="2"/>
          <w:numId w:val="418"/>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419"/>
        </w:numPr>
      </w:pPr>
      <w:r>
        <w:t>Which app(s) you want to support push notifications for</w:t>
      </w:r>
    </w:p>
    <w:p>
      <w:pPr>
        <w:numPr>
          <w:ilvl w:val="1"/>
          <w:numId w:val="420"/>
        </w:numPr>
      </w:pPr>
      <w:r>
        <w:t>App package</w:t>
      </w:r>
    </w:p>
    <w:p>
      <w:pPr>
        <w:numPr>
          <w:ilvl w:val="2"/>
          <w:numId w:val="421"/>
        </w:numPr>
      </w:pPr>
      <w:r>
        <w:t>e.g. Dk.digst.digital.post.DigDPReaderApp</w:t>
      </w:r>
    </w:p>
    <w:p>
      <w:pPr>
        <w:numPr>
          <w:ilvl w:val="1"/>
          <w:numId w:val="420"/>
        </w:numPr>
      </w:pPr>
      <w:r>
        <w:t>App Name</w:t>
      </w:r>
    </w:p>
    <w:p>
      <w:pPr>
        <w:numPr>
          <w:ilvl w:val="1"/>
          <w:numId w:val="420"/>
        </w:numPr>
      </w:pPr>
      <w:r>
        <w:t>We need to know if you have more than a the default of one iOS app + one Android app</w:t>
      </w:r>
    </w:p>
    <w:p>
      <w:pPr>
        <w:numPr>
          <w:ilvl w:val="1"/>
          <w:numId w:val="420"/>
        </w:numPr>
      </w:pPr>
      <w:r>
        <w:rPr>
          <w:b/>
          <w:i/>
        </w:rPr>
        <w:t>Note that a single Settings object can include one configuration each for APNs and FCM!</w:t>
      </w:r>
    </w:p>
    <w:p/>
    <w:p>
      <w:r>
        <w:t>You will then receive:</w:t>
      </w:r>
    </w:p>
    <w:p>
      <w:pPr>
        <w:numPr>
          <w:ilvl w:val="0"/>
          <w:numId w:val="422"/>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423"/>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422"/>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424"/>
        </w:numPr>
      </w:pPr>
      <w:r>
        <w:t>Use these to specify FCM and APNs settings</w:t>
      </w:r>
      <w:r>
        <w:br/>
      </w:r>
      <w:r>
        <w:t xml:space="preserve">See </w:t>
      </w:r>
      <w:hyperlink r:id="rId81" w:history="1">
        <w:r>
          <w:rPr>
            <w:rStyle w:val="Hyperlink"/>
          </w:rPr>
          <w:t>https://developer.apple.com/library/archive/documentation/NetworkingInternet/Conceptual/RemoteNotificationsPG/PayloadKeyReference.html</w:t>
        </w:r>
      </w:hyperlink>
      <w:r>
        <w:br/>
      </w:r>
      <w:r>
        <w:t xml:space="preserve">and </w:t>
      </w:r>
      <w:hyperlink r:id="rId82" w:history="1">
        <w:r>
          <w:rPr>
            <w:rStyle w:val="Hyperlink"/>
          </w:rPr>
          <w:t>https://firebase.google.com/docs/reference/fcm/rest/v1/projects.messages</w:t>
        </w:r>
      </w:hyperlink>
    </w:p>
    <w:p>
      <w:pPr>
        <w:numPr>
          <w:ilvl w:val="1"/>
          <w:numId w:val="424"/>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281" w:name="scroll-bookmark-164"/>
      <w:bookmarkStart w:id="282" w:name="_Toc256000433"/>
      <w:r>
        <w:t>Creating FCM service account + private key</w:t>
      </w:r>
      <w:bookmarkEnd w:id="282"/>
      <w:bookmarkEnd w:id="281"/>
    </w:p>
    <w:p>
      <w:pPr>
        <w:numPr>
          <w:ilvl w:val="0"/>
          <w:numId w:val="425"/>
        </w:numPr>
      </w:pPr>
      <w:r>
        <w:t>If you’re from DP, our project is below. If you’re a viewclient, simply start at step 2.</w:t>
      </w:r>
    </w:p>
    <w:p>
      <w:pPr>
        <w:numPr>
          <w:ilvl w:val="1"/>
          <w:numId w:val="426"/>
        </w:numPr>
      </w:pPr>
      <w:r>
        <w:t>If you do not have permissions in our DP ask dvb for them</w:t>
      </w:r>
    </w:p>
    <w:p>
      <w:pPr>
        <w:numPr>
          <w:ilvl w:val="1"/>
          <w:numId w:val="426"/>
        </w:numPr>
      </w:pPr>
      <w:r>
        <w:t xml:space="preserve">Go to </w:t>
      </w:r>
      <w:hyperlink r:id="rId83" w:history="1">
        <w:r>
          <w:rPr>
            <w:rStyle w:val="Hyperlink"/>
          </w:rPr>
          <w:t>https://console.firebase.google.com/project/ngdp-push-notifications/overview</w:t>
        </w:r>
      </w:hyperlink>
    </w:p>
    <w:p>
      <w:pPr>
        <w:numPr>
          <w:ilvl w:val="0"/>
          <w:numId w:val="425"/>
        </w:numPr>
      </w:pPr>
      <w:r>
        <w:t>Go to Project settings for your FCM app</w:t>
      </w:r>
    </w:p>
    <w:p>
      <w:pPr>
        <w:numPr>
          <w:ilvl w:val="1"/>
          <w:numId w:val="427"/>
        </w:numPr>
      </w:pPr>
      <w:r>
        <w:t>Click the little Cog and then “Project settings”</w:t>
      </w:r>
    </w:p>
    <w:p>
      <w:pPr>
        <w:numPr>
          <w:ilvl w:val="0"/>
          <w:numId w:val="0"/>
        </w:numPr>
        <w:ind w:left="1440" w:hanging="360"/>
        <w:jc w:val="left"/>
      </w:pPr>
      <w:r>
        <w:drawing>
          <wp:inline>
            <wp:extent cx="4481195" cy="1799080"/>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84"/>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425"/>
        </w:numPr>
      </w:pPr>
      <w:r>
        <w:t>Click “Service accounts” and then on “Manage service account permissions”</w:t>
      </w:r>
    </w:p>
    <w:p>
      <w:pPr>
        <w:numPr>
          <w:ilvl w:val="1"/>
          <w:numId w:val="429"/>
        </w:numPr>
        <w:jc w:val="left"/>
      </w:pPr>
      <w:r>
        <w:drawing>
          <wp:inline>
            <wp:extent cx="4481195" cy="306588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85"/>
                    <a:stretch>
                      <a:fillRect/>
                    </a:stretch>
                  </pic:blipFill>
                  <pic:spPr>
                    <a:xfrm>
                      <a:off x="0" y="0"/>
                      <a:ext cx="4481195" cy="3065881"/>
                    </a:xfrm>
                    <a:prstGeom prst="rect">
                      <a:avLst/>
                    </a:prstGeom>
                  </pic:spPr>
                </pic:pic>
              </a:graphicData>
            </a:graphic>
          </wp:inline>
        </w:drawing>
      </w:r>
    </w:p>
    <w:p>
      <w:pPr>
        <w:numPr>
          <w:ilvl w:val="0"/>
          <w:numId w:val="425"/>
        </w:numPr>
        <w:jc w:val="left"/>
      </w:pPr>
      <w:r>
        <w:t>Click “Create service account”</w:t>
      </w:r>
    </w:p>
    <w:p>
      <w:pPr>
        <w:numPr>
          <w:ilvl w:val="0"/>
          <w:numId w:val="0"/>
        </w:numPr>
        <w:ind w:left="720" w:hanging="360"/>
        <w:jc w:val="left"/>
      </w:pPr>
      <w:r>
        <w:drawing>
          <wp:inline>
            <wp:extent cx="4938396" cy="1710560"/>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86"/>
                    <a:stretch>
                      <a:fillRect/>
                    </a:stretch>
                  </pic:blipFill>
                  <pic:spPr>
                    <a:xfrm>
                      <a:off x="0" y="0"/>
                      <a:ext cx="4938396" cy="1710560"/>
                    </a:xfrm>
                    <a:prstGeom prst="rect">
                      <a:avLst/>
                    </a:prstGeom>
                  </pic:spPr>
                </pic:pic>
              </a:graphicData>
            </a:graphic>
          </wp:inline>
        </w:drawing>
      </w:r>
    </w:p>
    <w:p>
      <w:pPr>
        <w:numPr>
          <w:ilvl w:val="0"/>
          <w:numId w:val="0"/>
        </w:numPr>
        <w:ind w:left="720" w:hanging="360"/>
        <w:jc w:val="left"/>
      </w:pPr>
    </w:p>
    <w:p>
      <w:pPr>
        <w:numPr>
          <w:ilvl w:val="0"/>
          <w:numId w:val="425"/>
        </w:numPr>
      </w:pPr>
      <w:r>
        <w:t>For step 1 Fill out the info in the following way:</w:t>
      </w:r>
    </w:p>
    <w:p>
      <w:pPr>
        <w:numPr>
          <w:ilvl w:val="1"/>
          <w:numId w:val="431"/>
        </w:numPr>
      </w:pPr>
      <w:r>
        <w:t>Service account name:</w:t>
      </w:r>
    </w:p>
    <w:p>
      <w:pPr>
        <w:numPr>
          <w:ilvl w:val="2"/>
          <w:numId w:val="432"/>
        </w:numPr>
      </w:pPr>
      <w:r>
        <w:t>&lt;package&gt;_&lt;app name&gt;</w:t>
      </w:r>
    </w:p>
    <w:p>
      <w:pPr>
        <w:numPr>
          <w:ilvl w:val="2"/>
          <w:numId w:val="432"/>
        </w:numPr>
      </w:pPr>
      <w:r>
        <w:t>Example: dk.digst.DigitalPost_Digital post for android</w:t>
      </w:r>
    </w:p>
    <w:p>
      <w:pPr>
        <w:numPr>
          <w:ilvl w:val="1"/>
          <w:numId w:val="431"/>
        </w:numPr>
      </w:pPr>
      <w:r>
        <w:t>Service account ID:</w:t>
      </w:r>
    </w:p>
    <w:p>
      <w:pPr>
        <w:numPr>
          <w:ilvl w:val="2"/>
          <w:numId w:val="433"/>
        </w:numPr>
      </w:pPr>
      <w:r>
        <w:t>&lt;package&gt; (but with dashes instead of dots)</w:t>
      </w:r>
    </w:p>
    <w:p>
      <w:pPr>
        <w:numPr>
          <w:ilvl w:val="2"/>
          <w:numId w:val="433"/>
        </w:numPr>
      </w:pPr>
      <w:r>
        <w:t>If possible, use the whole package, otherwise short down the app-specific part and use numbers</w:t>
      </w:r>
    </w:p>
    <w:p>
      <w:pPr>
        <w:numPr>
          <w:ilvl w:val="2"/>
          <w:numId w:val="433"/>
        </w:numPr>
      </w:pPr>
      <w:r>
        <w:t>Example: dk-digst-digitalpost</w:t>
      </w:r>
    </w:p>
    <w:p>
      <w:pPr>
        <w:numPr>
          <w:ilvl w:val="2"/>
          <w:numId w:val="433"/>
        </w:numPr>
      </w:pPr>
      <w:r>
        <w:t>Example: com-digitaliseringsstyrelsen-1</w:t>
      </w:r>
    </w:p>
    <w:p>
      <w:pPr>
        <w:numPr>
          <w:ilvl w:val="1"/>
          <w:numId w:val="431"/>
        </w:numPr>
      </w:pPr>
      <w:r>
        <w:t>Service account description</w:t>
      </w:r>
    </w:p>
    <w:p>
      <w:pPr>
        <w:numPr>
          <w:ilvl w:val="2"/>
          <w:numId w:val="434"/>
        </w:numPr>
      </w:pPr>
      <w:r>
        <w:t>&lt;CVR&gt;_&lt;app name&gt;</w:t>
      </w:r>
    </w:p>
    <w:p>
      <w:pPr>
        <w:numPr>
          <w:ilvl w:val="2"/>
          <w:numId w:val="434"/>
        </w:numPr>
      </w:pPr>
      <w:r>
        <w:t>Example: 34051178_Digital post for android - beta/prod</w:t>
      </w:r>
    </w:p>
    <w:p>
      <w:pPr>
        <w:numPr>
          <w:ilvl w:val="0"/>
          <w:numId w:val="0"/>
        </w:numPr>
        <w:ind w:left="2160" w:hanging="180"/>
        <w:jc w:val="left"/>
      </w:pPr>
      <w:r>
        <w:drawing>
          <wp:inline>
            <wp:extent cx="4023995" cy="2430334"/>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87"/>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425"/>
        </w:numPr>
      </w:pPr>
      <w:r>
        <w:t>For step two of creating the service account, grant it privileges to send push notifications.</w:t>
      </w:r>
    </w:p>
    <w:p>
      <w:pPr>
        <w:numPr>
          <w:ilvl w:val="1"/>
          <w:numId w:val="436"/>
        </w:numPr>
      </w:pPr>
      <w:r>
        <w:t>For DP FCM project we have setup the role “NgDP Native Viewclient Push notification sender” with these rights.</w:t>
      </w:r>
    </w:p>
    <w:p>
      <w:pPr>
        <w:numPr>
          <w:ilvl w:val="0"/>
          <w:numId w:val="425"/>
        </w:numPr>
        <w:jc w:val="left"/>
      </w:pPr>
      <w:r>
        <w:drawing>
          <wp:inline>
            <wp:extent cx="4938395" cy="3390540"/>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88"/>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425"/>
        </w:numPr>
      </w:pPr>
      <w:r>
        <w:t>After the service account has been created, add a new key to the account, this key will be what you have to add to the FCM Credentials in the Settings object.</w:t>
      </w:r>
    </w:p>
    <w:p>
      <w:pPr>
        <w:numPr>
          <w:ilvl w:val="1"/>
          <w:numId w:val="439"/>
        </w:numPr>
      </w:pPr>
      <w:r>
        <w:t>Click the Kebab menu (the 3 dots)</w:t>
      </w:r>
    </w:p>
    <w:p>
      <w:pPr>
        <w:numPr>
          <w:ilvl w:val="1"/>
          <w:numId w:val="439"/>
        </w:numPr>
      </w:pPr>
      <w:r>
        <w:t>Click Manage Keys</w:t>
      </w:r>
    </w:p>
    <w:p>
      <w:pPr>
        <w:numPr>
          <w:ilvl w:val="0"/>
          <w:numId w:val="0"/>
        </w:numPr>
        <w:ind w:left="1440" w:hanging="360"/>
        <w:jc w:val="left"/>
      </w:pPr>
      <w:r>
        <w:drawing>
          <wp:inline>
            <wp:extent cx="4481195" cy="1140016"/>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89"/>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439"/>
        </w:numPr>
      </w:pPr>
      <w:r>
        <w:t>Click Add Key</w:t>
      </w:r>
    </w:p>
    <w:p>
      <w:pPr>
        <w:numPr>
          <w:ilvl w:val="1"/>
          <w:numId w:val="439"/>
        </w:numPr>
      </w:pPr>
      <w:r>
        <w:t>Click Create new key</w:t>
      </w:r>
    </w:p>
    <w:p>
      <w:pPr>
        <w:numPr>
          <w:ilvl w:val="1"/>
          <w:numId w:val="439"/>
        </w:numPr>
      </w:pPr>
      <w:r>
        <w:t>Select JSON</w:t>
      </w:r>
    </w:p>
    <w:p>
      <w:pPr>
        <w:numPr>
          <w:ilvl w:val="0"/>
          <w:numId w:val="0"/>
        </w:numPr>
        <w:ind w:left="1440" w:hanging="360"/>
        <w:jc w:val="left"/>
      </w:pPr>
      <w:r>
        <w:drawing>
          <wp:inline>
            <wp:extent cx="4481195" cy="2011341"/>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90"/>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425"/>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91"/>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283" w:name="scroll-bookmark-165"/>
      <w:bookmarkStart w:id="284" w:name="_Toc256000434"/>
      <w:r>
        <w:t>Interaction with “push notifications”</w:t>
      </w:r>
      <w:bookmarkEnd w:id="284"/>
      <w:bookmarkEnd w:id="283"/>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85" w:name="scroll-bookmark-166"/>
      <w:bookmarkStart w:id="286" w:name="_Toc256000435"/>
      <w:r>
        <w:t>Subscription to push notification</w:t>
      </w:r>
      <w:bookmarkEnd w:id="286"/>
      <w:bookmarkEnd w:id="285"/>
    </w:p>
    <w:p>
      <w:r>
        <w:t>A push notification subscription is handled in the same way as SMS- and email- notification subscriptions.</w:t>
      </w:r>
    </w:p>
    <w:p>
      <w:r>
        <w:t>To register a mailbox to push notification subscriptions, the app will have to provide the parameters:</w:t>
      </w:r>
    </w:p>
    <w:p>
      <w:pPr>
        <w:numPr>
          <w:ilvl w:val="0"/>
          <w:numId w:val="443"/>
        </w:numPr>
      </w:pPr>
      <w:r>
        <w:t>providerType</w:t>
      </w:r>
      <w:r>
        <w:br/>
      </w:r>
      <w:r>
        <w:t>-</w:t>
      </w:r>
      <w:r>
        <w:rPr>
          <w:strike/>
        </w:rPr>
        <w:t>APN for Apple</w:t>
      </w:r>
      <w:r>
        <w:t>/FCM for Google</w:t>
      </w:r>
    </w:p>
    <w:p>
      <w:pPr>
        <w:numPr>
          <w:ilvl w:val="0"/>
          <w:numId w:val="443"/>
        </w:numPr>
      </w:pPr>
      <w:r>
        <w:t>deviceToken</w:t>
      </w:r>
      <w:r>
        <w:br/>
      </w:r>
      <w:r>
        <w:t>- which is obtained by the app on the device</w:t>
      </w:r>
    </w:p>
    <w:p>
      <w:pPr>
        <w:numPr>
          <w:ilvl w:val="0"/>
          <w:numId w:val="443"/>
        </w:numPr>
      </w:pPr>
      <w:r>
        <w:t>deviceId</w:t>
      </w:r>
    </w:p>
    <w:p>
      <w:pPr>
        <w:numPr>
          <w:ilvl w:val="0"/>
          <w:numId w:val="443"/>
        </w:numPr>
      </w:pPr>
      <w:r>
        <w:t>tenantId</w:t>
      </w:r>
      <w:r>
        <w:br/>
      </w:r>
      <w:r>
        <w:t>- id of app producer</w:t>
      </w:r>
    </w:p>
    <w:p>
      <w:pPr>
        <w:numPr>
          <w:ilvl w:val="0"/>
          <w:numId w:val="443"/>
        </w:numPr>
      </w:pPr>
      <w:r>
        <w:t>instanceId</w:t>
      </w:r>
      <w:r>
        <w:br/>
      </w:r>
      <w:r>
        <w:t>- id of the app version</w:t>
      </w:r>
    </w:p>
    <w:p>
      <w:pPr>
        <w:numPr>
          <w:ilvl w:val="0"/>
          <w:numId w:val="443"/>
        </w:numPr>
      </w:pPr>
      <w:r>
        <w:t>mailboxId</w:t>
      </w:r>
      <w:r>
        <w:br/>
      </w:r>
      <w:r>
        <w:t>- id of the mailbox to register for push notifications</w:t>
      </w:r>
    </w:p>
    <w:p>
      <w:pPr>
        <w:pStyle w:val="Heading3"/>
      </w:pPr>
      <w:bookmarkStart w:id="287" w:name="scroll-bookmark-167"/>
      <w:bookmarkStart w:id="288" w:name="_Toc256000436"/>
      <w:r>
        <w:t>Example</w:t>
      </w:r>
      <w:bookmarkEnd w:id="288"/>
      <w:bookmarkEnd w:id="287"/>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pPr>
        <w:pStyle w:val="Heading2"/>
      </w:pPr>
      <w:bookmarkStart w:id="289" w:name="scroll-bookmark-168"/>
      <w:bookmarkStart w:id="290" w:name="_Toc256000437"/>
      <w:r>
        <w:t>Visual guide for push notification flows</w:t>
      </w:r>
      <w:bookmarkEnd w:id="290"/>
      <w:bookmarkEnd w:id="289"/>
    </w:p>
    <w:p>
      <w:r>
        <w:t>Here is a visual diagram describing the 3 different flows for push notifications:</w:t>
      </w:r>
    </w:p>
    <w:p>
      <w:pPr>
        <w:numPr>
          <w:ilvl w:val="0"/>
          <w:numId w:val="444"/>
        </w:numPr>
      </w:pPr>
      <w:r>
        <w:t>Register as Tenant</w:t>
      </w:r>
    </w:p>
    <w:p>
      <w:pPr>
        <w:numPr>
          <w:ilvl w:val="0"/>
          <w:numId w:val="444"/>
        </w:numPr>
      </w:pPr>
      <w:r>
        <w:t>Sign up users for push notifications</w:t>
      </w:r>
    </w:p>
    <w:p>
      <w:pPr>
        <w:numPr>
          <w:ilvl w:val="0"/>
          <w:numId w:val="444"/>
        </w:numPr>
      </w:pPr>
      <w:r>
        <w:t>Users receive push notifications when they receive message in their mailbox</w:t>
      </w:r>
    </w:p>
    <w:p>
      <w:r>
        <w:drawing>
          <wp:inline>
            <wp:extent cx="5395595" cy="6117272"/>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92"/>
                    <a:stretch>
                      <a:fillRect/>
                    </a:stretch>
                  </pic:blipFill>
                  <pic:spPr>
                    <a:xfrm>
                      <a:off x="0" y="0"/>
                      <a:ext cx="5395595" cy="6117272"/>
                    </a:xfrm>
                    <a:prstGeom prst="rect">
                      <a:avLst/>
                    </a:prstGeom>
                  </pic:spPr>
                </pic:pic>
              </a:graphicData>
            </a:graphic>
          </wp:inline>
        </w:drawing>
      </w:r>
    </w:p>
    <w:p>
      <w:pPr>
        <w:pStyle w:val="Heading1"/>
      </w:pPr>
      <w:bookmarkStart w:id="291" w:name="scroll-bookmark-169"/>
      <w:bookmarkEnd w:id="291"/>
      <w:bookmarkStart w:id="292" w:name="scroll-bookmark-170"/>
      <w:bookmarkStart w:id="293" w:name="_Toc256000438"/>
      <w:r>
        <w:t>Identity registry services - TI</w:t>
      </w:r>
      <w:bookmarkEnd w:id="293"/>
      <w:bookmarkEnd w:id="292"/>
    </w:p>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
      <w:pPr>
        <w:pStyle w:val="Heading2"/>
      </w:pPr>
      <w:bookmarkStart w:id="294" w:name="scroll-bookmark-171"/>
      <w:bookmarkStart w:id="295" w:name="_Toc256000439"/>
      <w:r>
        <w:t>IDENTITIES</w:t>
      </w:r>
      <w:bookmarkEnd w:id="295"/>
      <w:bookmarkEnd w:id="294"/>
    </w:p>
    <w:tbl>
      <w:tblPr>
        <w:tblStyle w:val="ScrollTableNormal"/>
        <w:tblW w:w="5000" w:type="pct"/>
        <w:tblLook w:val="0020"/>
      </w:tblPr>
      <w:tblGrid>
        <w:gridCol w:w="1073"/>
        <w:gridCol w:w="2502"/>
        <w:gridCol w:w="1080"/>
        <w:gridCol w:w="1673"/>
        <w:gridCol w:w="215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tc>
        <w:tc>
          <w:tcPr/>
          <w:p>
            <w:pPr>
              <w:numPr>
                <w:ilvl w:val="0"/>
                <w:numId w:val="0"/>
              </w:numPr>
              <w:spacing w:before="0" w:beforeAutospacing="0" w:after="120" w:afterAutospacing="0" w:line="240" w:lineRule="auto"/>
              <w:ind w:left="0" w:right="0" w:firstLine="0"/>
              <w:jc w:val="left"/>
              <w:outlineLvl w:val="9"/>
            </w:pPr>
            <w:r>
              <w:t>List of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445"/>
              </w:numPr>
              <w:spacing w:before="0" w:beforeAutospacing="0" w:after="120" w:afterAutospacing="0" w:line="240" w:lineRule="auto"/>
              <w:ind w:left="720" w:right="0" w:hanging="360"/>
              <w:jc w:val="left"/>
              <w:outlineLvl w:val="9"/>
            </w:pPr>
            <w:r>
              <w:t>Citizen</w:t>
            </w:r>
          </w:p>
          <w:p>
            <w:pPr>
              <w:numPr>
                <w:ilvl w:val="0"/>
                <w:numId w:val="445"/>
              </w:numPr>
              <w:spacing w:before="0" w:beforeAutospacing="0" w:after="120" w:afterAutospacing="0" w:line="240" w:lineRule="auto"/>
              <w:ind w:left="720" w:right="0" w:hanging="360"/>
              <w:jc w:val="left"/>
              <w:outlineLvl w:val="9"/>
            </w:pPr>
            <w:r>
              <w:t>Citizen service employee</w:t>
            </w:r>
          </w:p>
          <w:p>
            <w:pPr>
              <w:numPr>
                <w:ilvl w:val="0"/>
                <w:numId w:val="445"/>
              </w:numPr>
              <w:spacing w:before="0" w:beforeAutospacing="0" w:after="120" w:afterAutospacing="0" w:line="240" w:lineRule="auto"/>
              <w:ind w:left="720" w:right="0" w:hanging="360"/>
              <w:jc w:val="left"/>
              <w:outlineLvl w:val="9"/>
            </w:pPr>
            <w:r>
              <w:t>Business service employee</w:t>
            </w:r>
          </w:p>
          <w:p>
            <w:pPr>
              <w:numPr>
                <w:ilvl w:val="0"/>
                <w:numId w:val="445"/>
              </w:numPr>
              <w:spacing w:before="0" w:beforeAutospacing="0" w:after="120" w:afterAutospacing="0" w:line="240" w:lineRule="auto"/>
              <w:ind w:left="720" w:right="0" w:hanging="360"/>
              <w:jc w:val="left"/>
              <w:outlineLvl w:val="9"/>
            </w:pPr>
            <w:r>
              <w:t>Digital Post rights administrator</w:t>
            </w:r>
          </w:p>
          <w:p>
            <w:pPr>
              <w:numPr>
                <w:ilvl w:val="0"/>
                <w:numId w:val="445"/>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Identity</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446"/>
              </w:numPr>
              <w:spacing w:before="0" w:beforeAutospacing="0" w:after="120" w:afterAutospacing="0" w:line="240" w:lineRule="auto"/>
              <w:ind w:left="720" w:right="0" w:hanging="360"/>
              <w:jc w:val="left"/>
              <w:outlineLvl w:val="9"/>
            </w:pPr>
            <w:r>
              <w:t>Digital Post rights administrator</w:t>
            </w:r>
          </w:p>
          <w:p>
            <w:pPr>
              <w:numPr>
                <w:ilvl w:val="0"/>
                <w:numId w:val="446"/>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/identifies/{id}</w:t>
            </w:r>
          </w:p>
        </w:tc>
        <w:tc>
          <w:tcPr/>
          <w:p>
            <w:pPr>
              <w:numPr>
                <w:ilvl w:val="0"/>
                <w:numId w:val="0"/>
              </w:numPr>
              <w:spacing w:before="0" w:beforeAutospacing="0" w:after="120" w:afterAutospacing="0" w:line="240" w:lineRule="auto"/>
              <w:ind w:left="0" w:right="0" w:firstLine="0"/>
              <w:jc w:val="left"/>
              <w:outlineLvl w:val="9"/>
            </w:pPr>
            <w:r>
              <w:t>Identity</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447"/>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CPR Validation Result</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448"/>
              </w:numPr>
              <w:spacing w:before="0" w:beforeAutospacing="0" w:after="120" w:afterAutospacing="0" w:line="240" w:lineRule="auto"/>
              <w:ind w:left="720" w:right="0" w:hanging="360"/>
              <w:jc w:val="left"/>
              <w:outlineLvl w:val="9"/>
            </w:pPr>
            <w:r>
              <w:t>Citizen</w:t>
            </w:r>
          </w:p>
        </w:tc>
      </w:tr>
    </w:tbl>
    <w:p>
      <w:pPr>
        <w:pStyle w:val="Heading2"/>
      </w:pPr>
      <w:bookmarkStart w:id="296" w:name="scroll-bookmark-172"/>
      <w:bookmarkStart w:id="297" w:name="_Toc256000440"/>
      <w:r>
        <w:t>DIRECT PRIVILEGES</w:t>
      </w:r>
      <w:bookmarkEnd w:id="297"/>
      <w:bookmarkEnd w:id="296"/>
    </w:p>
    <w:tbl>
      <w:tblPr>
        <w:tblStyle w:val="ScrollTableNormal"/>
        <w:tblW w:w="5000" w:type="pct"/>
        <w:tblLook w:val="0020"/>
      </w:tblPr>
      <w:tblGrid>
        <w:gridCol w:w="850"/>
        <w:gridCol w:w="3578"/>
        <w:gridCol w:w="972"/>
        <w:gridCol w:w="1123"/>
        <w:gridCol w:w="196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/privileges/direct/{grantee_id}</w:t>
            </w:r>
          </w:p>
        </w:tc>
        <w:tc>
          <w:tcPr/>
          <w:p>
            <w:pPr>
              <w:numPr>
                <w:ilvl w:val="0"/>
                <w:numId w:val="0"/>
              </w:numPr>
              <w:spacing w:before="0" w:beforeAutospacing="0" w:after="120" w:afterAutospacing="0" w:line="240" w:lineRule="auto"/>
              <w:ind w:left="0" w:right="0" w:firstLine="0"/>
              <w:jc w:val="left"/>
              <w:outlineLvl w:val="9"/>
            </w:pPr>
            <w:r>
              <w:t>List of privileges</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449"/>
              </w:numPr>
              <w:spacing w:before="0" w:beforeAutospacing="0" w:after="120" w:afterAutospacing="0" w:line="240" w:lineRule="auto"/>
              <w:ind w:left="720" w:right="0" w:hanging="360"/>
              <w:jc w:val="left"/>
              <w:outlineLvl w:val="9"/>
            </w:pPr>
            <w:r>
              <w:t>Citizen</w:t>
            </w:r>
          </w:p>
          <w:p>
            <w:pPr>
              <w:numPr>
                <w:ilvl w:val="0"/>
                <w:numId w:val="449"/>
              </w:numPr>
              <w:spacing w:before="0" w:beforeAutospacing="0" w:after="120" w:afterAutospacing="0" w:line="240" w:lineRule="auto"/>
              <w:ind w:left="720" w:right="0" w:hanging="360"/>
              <w:jc w:val="left"/>
              <w:outlineLvl w:val="9"/>
            </w:pPr>
            <w:r>
              <w:t>Citizen service employee</w:t>
            </w:r>
          </w:p>
          <w:p>
            <w:pPr>
              <w:numPr>
                <w:ilvl w:val="0"/>
                <w:numId w:val="449"/>
              </w:numPr>
              <w:spacing w:before="0" w:beforeAutospacing="0" w:after="120" w:afterAutospacing="0" w:line="240" w:lineRule="auto"/>
              <w:ind w:left="720" w:right="0" w:hanging="360"/>
              <w:jc w:val="left"/>
              <w:outlineLvl w:val="9"/>
            </w:pPr>
            <w:r>
              <w:t>Digital Post rights administrator</w:t>
            </w:r>
          </w:p>
          <w:p>
            <w:pPr>
              <w:numPr>
                <w:ilvl w:val="0"/>
                <w:numId w:val="449"/>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/privileges/direct/{direct_privilege_id}</w:t>
            </w:r>
          </w:p>
        </w:tc>
        <w:tc>
          <w:tcPr/>
          <w:p>
            <w:pPr>
              <w:numPr>
                <w:ilvl w:val="0"/>
                <w:numId w:val="0"/>
              </w:numPr>
              <w:spacing w:before="0" w:beforeAutospacing="0" w:after="120" w:afterAutospacing="0" w:line="240" w:lineRule="auto"/>
              <w:ind w:left="0" w:right="0" w:firstLine="0"/>
              <w:jc w:val="left"/>
              <w:outlineLvl w:val="9"/>
            </w:pPr>
            <w:r>
              <w:t>Direct privilege.</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450"/>
              </w:numPr>
              <w:spacing w:before="0" w:beforeAutospacing="0" w:after="120" w:afterAutospacing="0" w:line="240" w:lineRule="auto"/>
              <w:ind w:left="720" w:right="0" w:hanging="360"/>
              <w:jc w:val="left"/>
              <w:outlineLvl w:val="9"/>
            </w:pPr>
            <w:r>
              <w:t>Citizen</w:t>
            </w:r>
          </w:p>
          <w:p>
            <w:pPr>
              <w:numPr>
                <w:ilvl w:val="0"/>
                <w:numId w:val="450"/>
              </w:numPr>
              <w:spacing w:before="0" w:beforeAutospacing="0" w:after="120" w:afterAutospacing="0" w:line="240" w:lineRule="auto"/>
              <w:ind w:left="720" w:right="0" w:hanging="360"/>
              <w:jc w:val="left"/>
              <w:outlineLvl w:val="9"/>
            </w:pPr>
            <w:r>
              <w:t>Citizen service employee</w:t>
            </w:r>
          </w:p>
          <w:p>
            <w:pPr>
              <w:numPr>
                <w:ilvl w:val="0"/>
                <w:numId w:val="450"/>
              </w:numPr>
              <w:spacing w:before="0" w:beforeAutospacing="0" w:after="120" w:afterAutospacing="0" w:line="240" w:lineRule="auto"/>
              <w:ind w:left="720" w:right="0" w:hanging="360"/>
              <w:jc w:val="left"/>
              <w:outlineLvl w:val="9"/>
            </w:pPr>
            <w:r>
              <w:t>Business service employee</w:t>
            </w:r>
          </w:p>
          <w:p>
            <w:pPr>
              <w:numPr>
                <w:ilvl w:val="0"/>
                <w:numId w:val="450"/>
              </w:numPr>
              <w:spacing w:before="0" w:beforeAutospacing="0" w:after="120" w:afterAutospacing="0" w:line="240" w:lineRule="auto"/>
              <w:ind w:left="720" w:right="0" w:hanging="360"/>
              <w:jc w:val="left"/>
              <w:outlineLvl w:val="9"/>
            </w:pPr>
            <w:r>
              <w:t>Digital Post rights administrator</w:t>
            </w:r>
          </w:p>
          <w:p>
            <w:pPr>
              <w:numPr>
                <w:ilvl w:val="0"/>
                <w:numId w:val="450"/>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Direct privilege</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451"/>
              </w:numPr>
              <w:spacing w:before="0" w:beforeAutospacing="0" w:after="120" w:afterAutospacing="0" w:line="240" w:lineRule="auto"/>
              <w:ind w:left="720" w:right="0" w:hanging="360"/>
              <w:jc w:val="left"/>
              <w:outlineLvl w:val="9"/>
            </w:pPr>
            <w:r>
              <w:t>Citizen</w:t>
            </w:r>
          </w:p>
          <w:p>
            <w:pPr>
              <w:numPr>
                <w:ilvl w:val="0"/>
                <w:numId w:val="451"/>
              </w:numPr>
              <w:spacing w:before="0" w:beforeAutospacing="0" w:after="120" w:afterAutospacing="0" w:line="240" w:lineRule="auto"/>
              <w:ind w:left="720" w:right="0" w:hanging="360"/>
              <w:jc w:val="left"/>
              <w:outlineLvl w:val="9"/>
            </w:pPr>
            <w:r>
              <w:t>Citizen service employee</w:t>
            </w:r>
          </w:p>
          <w:p>
            <w:pPr>
              <w:numPr>
                <w:ilvl w:val="0"/>
                <w:numId w:val="451"/>
              </w:numPr>
              <w:spacing w:before="0" w:beforeAutospacing="0" w:after="120" w:afterAutospacing="0" w:line="240" w:lineRule="auto"/>
              <w:ind w:left="720" w:right="0" w:hanging="360"/>
              <w:jc w:val="left"/>
              <w:outlineLvl w:val="9"/>
            </w:pPr>
            <w:r>
              <w:t>Business service employee</w:t>
            </w:r>
          </w:p>
          <w:p>
            <w:pPr>
              <w:numPr>
                <w:ilvl w:val="0"/>
                <w:numId w:val="451"/>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/privileges/direct/{direct_privilege_id}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452"/>
              </w:numPr>
              <w:spacing w:before="0" w:beforeAutospacing="0" w:after="120" w:afterAutospacing="0" w:line="240" w:lineRule="auto"/>
              <w:ind w:left="720" w:right="0" w:hanging="360"/>
              <w:jc w:val="left"/>
              <w:outlineLvl w:val="9"/>
            </w:pPr>
            <w:r>
              <w:t>Citizen</w:t>
            </w:r>
          </w:p>
          <w:p>
            <w:pPr>
              <w:numPr>
                <w:ilvl w:val="0"/>
                <w:numId w:val="452"/>
              </w:numPr>
              <w:spacing w:before="0" w:beforeAutospacing="0" w:after="120" w:afterAutospacing="0" w:line="240" w:lineRule="auto"/>
              <w:ind w:left="720" w:right="0" w:hanging="360"/>
              <w:jc w:val="left"/>
              <w:outlineLvl w:val="9"/>
            </w:pPr>
            <w:r>
              <w:t>Citizen service employee</w:t>
            </w:r>
          </w:p>
          <w:p>
            <w:pPr>
              <w:numPr>
                <w:ilvl w:val="0"/>
                <w:numId w:val="452"/>
              </w:numPr>
              <w:spacing w:before="0" w:beforeAutospacing="0" w:after="120" w:afterAutospacing="0" w:line="240" w:lineRule="auto"/>
              <w:ind w:left="720" w:right="0" w:hanging="360"/>
              <w:jc w:val="left"/>
              <w:outlineLvl w:val="9"/>
            </w:pPr>
            <w:r>
              <w:t>Business service employee</w:t>
            </w:r>
          </w:p>
          <w:p>
            <w:pPr>
              <w:numPr>
                <w:ilvl w:val="0"/>
                <w:numId w:val="452"/>
              </w:numPr>
              <w:spacing w:before="0" w:beforeAutospacing="0" w:after="120" w:afterAutospacing="0" w:line="240" w:lineRule="auto"/>
              <w:ind w:left="720" w:right="0" w:hanging="360"/>
              <w:jc w:val="left"/>
              <w:outlineLvl w:val="9"/>
            </w:pPr>
            <w:r>
              <w:t>Digital Post rights administrator</w:t>
            </w:r>
          </w:p>
        </w:tc>
      </w:tr>
    </w:tbl>
    <w:p/>
    <w:p>
      <w:pPr>
        <w:pStyle w:val="Heading2"/>
      </w:pPr>
      <w:bookmarkStart w:id="298" w:name="scroll-bookmark-173"/>
      <w:bookmarkStart w:id="299" w:name="_Toc256000441"/>
      <w:r>
        <w:t>GRANTEE</w:t>
      </w:r>
      <w:bookmarkEnd w:id="299"/>
      <w:bookmarkEnd w:id="298"/>
    </w:p>
    <w:tbl>
      <w:tblPr>
        <w:tblStyle w:val="ScrollTableNormal"/>
        <w:tblW w:w="5000" w:type="pct"/>
        <w:tblLook w:val="0020"/>
      </w:tblPr>
      <w:tblGrid>
        <w:gridCol w:w="731"/>
        <w:gridCol w:w="4165"/>
        <w:gridCol w:w="862"/>
        <w:gridCol w:w="995"/>
        <w:gridCol w:w="173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Grantee</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453"/>
              </w:numPr>
              <w:spacing w:before="0" w:beforeAutospacing="0" w:after="120" w:afterAutospacing="0" w:line="240" w:lineRule="auto"/>
              <w:ind w:left="720" w:right="0" w:hanging="360"/>
              <w:jc w:val="left"/>
              <w:outlineLvl w:val="9"/>
            </w:pPr>
            <w:r>
              <w:t>Citizen</w:t>
            </w:r>
          </w:p>
          <w:p>
            <w:pPr>
              <w:numPr>
                <w:ilvl w:val="0"/>
                <w:numId w:val="453"/>
              </w:numPr>
              <w:spacing w:before="0" w:beforeAutospacing="0" w:after="120" w:afterAutospacing="0" w:line="240" w:lineRule="auto"/>
              <w:ind w:left="720" w:right="0" w:hanging="360"/>
              <w:jc w:val="left"/>
              <w:outlineLvl w:val="9"/>
            </w:pPr>
            <w:r>
              <w:t>Citizen service employee</w:t>
            </w:r>
          </w:p>
          <w:p>
            <w:pPr>
              <w:numPr>
                <w:ilvl w:val="0"/>
                <w:numId w:val="453"/>
              </w:numPr>
              <w:spacing w:before="0" w:beforeAutospacing="0" w:after="120" w:afterAutospacing="0" w:line="240" w:lineRule="auto"/>
              <w:ind w:left="720" w:right="0" w:hanging="360"/>
              <w:jc w:val="left"/>
              <w:outlineLvl w:val="9"/>
            </w:pPr>
            <w:r>
              <w:t>Business service employee</w:t>
            </w:r>
          </w:p>
          <w:p>
            <w:pPr>
              <w:numPr>
                <w:ilvl w:val="0"/>
                <w:numId w:val="453"/>
              </w:numPr>
              <w:spacing w:before="0" w:beforeAutospacing="0" w:after="120" w:afterAutospacing="0" w:line="240" w:lineRule="auto"/>
              <w:ind w:left="720" w:right="0" w:hanging="360"/>
              <w:jc w:val="left"/>
              <w:outlineLvl w:val="9"/>
            </w:pPr>
            <w:r>
              <w:t>Digital Post rights administrator</w:t>
            </w:r>
          </w:p>
          <w:p>
            <w:pPr>
              <w:numPr>
                <w:ilvl w:val="0"/>
                <w:numId w:val="453"/>
              </w:numPr>
              <w:spacing w:before="0" w:beforeAutospacing="0" w:after="120" w:afterAutospacing="0" w:line="240" w:lineRule="auto"/>
              <w:ind w:left="720" w:right="0" w:hanging="360"/>
              <w:jc w:val="left"/>
              <w:outlineLvl w:val="9"/>
            </w:pPr>
            <w:r>
              <w:t>Delegated Support Admin</w:t>
            </w:r>
          </w:p>
        </w:tc>
      </w:tr>
    </w:tbl>
    <w:p>
      <w:pPr>
        <w:pStyle w:val="Heading2"/>
      </w:pPr>
      <w:bookmarkStart w:id="300" w:name="scroll-bookmark-174"/>
      <w:bookmarkStart w:id="301" w:name="_Toc256000442"/>
      <w:r>
        <w:t>IDENTITY GROUP</w:t>
      </w:r>
      <w:bookmarkEnd w:id="301"/>
      <w:bookmarkEnd w:id="300"/>
    </w:p>
    <w:tbl>
      <w:tblPr>
        <w:tblStyle w:val="ScrollTableNormal"/>
        <w:tblW w:w="5000" w:type="pct"/>
        <w:tblLook w:val="0020"/>
      </w:tblPr>
      <w:tblGrid>
        <w:gridCol w:w="1116"/>
        <w:gridCol w:w="2223"/>
        <w:gridCol w:w="1152"/>
        <w:gridCol w:w="1561"/>
        <w:gridCol w:w="2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t>GET /identity-groups/{identity-group-id}</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454"/>
              </w:numPr>
              <w:spacing w:before="0" w:beforeAutospacing="0" w:after="120" w:afterAutospacing="0" w:line="240" w:lineRule="auto"/>
              <w:ind w:left="720" w:right="0" w:hanging="360"/>
              <w:jc w:val="left"/>
              <w:outlineLvl w:val="9"/>
            </w:pPr>
            <w:r>
              <w:t>Citizen</w:t>
            </w:r>
          </w:p>
          <w:p>
            <w:pPr>
              <w:numPr>
                <w:ilvl w:val="0"/>
                <w:numId w:val="454"/>
              </w:numPr>
              <w:spacing w:before="0" w:beforeAutospacing="0" w:after="120" w:afterAutospacing="0" w:line="240" w:lineRule="auto"/>
              <w:ind w:left="720" w:right="0" w:hanging="360"/>
              <w:jc w:val="left"/>
              <w:outlineLvl w:val="9"/>
            </w:pPr>
            <w:r>
              <w:t>Citizen service employee</w:t>
            </w:r>
          </w:p>
          <w:p>
            <w:pPr>
              <w:numPr>
                <w:ilvl w:val="0"/>
                <w:numId w:val="454"/>
              </w:numPr>
              <w:spacing w:before="0" w:beforeAutospacing="0" w:after="120" w:afterAutospacing="0" w:line="240" w:lineRule="auto"/>
              <w:ind w:left="720" w:right="0" w:hanging="360"/>
              <w:jc w:val="left"/>
              <w:outlineLvl w:val="9"/>
            </w:pPr>
            <w:r>
              <w:t>Business service employee</w:t>
            </w:r>
          </w:p>
          <w:p>
            <w:pPr>
              <w:numPr>
                <w:ilvl w:val="0"/>
                <w:numId w:val="454"/>
              </w:numPr>
              <w:spacing w:before="0" w:beforeAutospacing="0" w:after="120" w:afterAutospacing="0" w:line="240" w:lineRule="auto"/>
              <w:ind w:left="720" w:right="0" w:hanging="360"/>
              <w:jc w:val="left"/>
              <w:outlineLvl w:val="9"/>
            </w:pPr>
            <w:r>
              <w:t>Digital Post rights administrator</w:t>
            </w:r>
          </w:p>
          <w:p>
            <w:pPr>
              <w:numPr>
                <w:ilvl w:val="0"/>
                <w:numId w:val="454"/>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t>POST /identity-groups</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455"/>
              </w:numPr>
              <w:spacing w:before="0" w:beforeAutospacing="0" w:after="120" w:afterAutospacing="0" w:line="240" w:lineRule="auto"/>
              <w:ind w:left="720" w:right="0" w:hanging="360"/>
              <w:jc w:val="left"/>
              <w:outlineLvl w:val="9"/>
            </w:pPr>
            <w:r>
              <w:t>Citizen</w:t>
            </w:r>
          </w:p>
          <w:p>
            <w:pPr>
              <w:numPr>
                <w:ilvl w:val="0"/>
                <w:numId w:val="455"/>
              </w:numPr>
              <w:spacing w:before="0" w:beforeAutospacing="0" w:after="120" w:afterAutospacing="0" w:line="240" w:lineRule="auto"/>
              <w:ind w:left="720" w:right="0" w:hanging="360"/>
              <w:jc w:val="left"/>
              <w:outlineLvl w:val="9"/>
            </w:pPr>
            <w:r>
              <w:t>Citizen service employee</w:t>
            </w:r>
          </w:p>
          <w:p>
            <w:pPr>
              <w:numPr>
                <w:ilvl w:val="0"/>
                <w:numId w:val="455"/>
              </w:numPr>
              <w:spacing w:before="0" w:beforeAutospacing="0" w:after="120" w:afterAutospacing="0" w:line="240" w:lineRule="auto"/>
              <w:ind w:left="720" w:right="0" w:hanging="360"/>
              <w:jc w:val="left"/>
              <w:outlineLvl w:val="9"/>
            </w:pPr>
            <w:r>
              <w:t>Business service employee</w:t>
            </w:r>
          </w:p>
          <w:p>
            <w:pPr>
              <w:numPr>
                <w:ilvl w:val="0"/>
                <w:numId w:val="455"/>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t>PUT /identity-groups/{identity-group-id}</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456"/>
              </w:numPr>
              <w:spacing w:before="0" w:beforeAutospacing="0" w:after="120" w:afterAutospacing="0" w:line="240" w:lineRule="auto"/>
              <w:ind w:left="720" w:right="0" w:hanging="360"/>
              <w:jc w:val="left"/>
              <w:outlineLvl w:val="9"/>
            </w:pPr>
            <w:r>
              <w:t>Citizen</w:t>
            </w:r>
          </w:p>
          <w:p>
            <w:pPr>
              <w:numPr>
                <w:ilvl w:val="0"/>
                <w:numId w:val="456"/>
              </w:numPr>
              <w:spacing w:before="0" w:beforeAutospacing="0" w:after="120" w:afterAutospacing="0" w:line="240" w:lineRule="auto"/>
              <w:ind w:left="720" w:right="0" w:hanging="360"/>
              <w:jc w:val="left"/>
              <w:outlineLvl w:val="9"/>
            </w:pPr>
            <w:r>
              <w:t>Citizen service employee</w:t>
            </w:r>
          </w:p>
          <w:p>
            <w:pPr>
              <w:numPr>
                <w:ilvl w:val="0"/>
                <w:numId w:val="456"/>
              </w:numPr>
              <w:spacing w:before="0" w:beforeAutospacing="0" w:after="120" w:afterAutospacing="0" w:line="240" w:lineRule="auto"/>
              <w:ind w:left="720" w:right="0" w:hanging="360"/>
              <w:jc w:val="left"/>
              <w:outlineLvl w:val="9"/>
            </w:pPr>
            <w:r>
              <w:t>Business service employee</w:t>
            </w:r>
          </w:p>
          <w:p>
            <w:pPr>
              <w:numPr>
                <w:ilvl w:val="0"/>
                <w:numId w:val="456"/>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t>DELETE /identity-groups/{identity-group-id}</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457"/>
              </w:numPr>
              <w:spacing w:before="0" w:beforeAutospacing="0" w:after="120" w:afterAutospacing="0" w:line="240" w:lineRule="auto"/>
              <w:ind w:left="720" w:right="0" w:hanging="360"/>
              <w:jc w:val="left"/>
              <w:outlineLvl w:val="9"/>
            </w:pPr>
            <w:r>
              <w:t>Citizen</w:t>
            </w:r>
          </w:p>
          <w:p>
            <w:pPr>
              <w:numPr>
                <w:ilvl w:val="0"/>
                <w:numId w:val="457"/>
              </w:numPr>
              <w:spacing w:before="0" w:beforeAutospacing="0" w:after="120" w:afterAutospacing="0" w:line="240" w:lineRule="auto"/>
              <w:ind w:left="720" w:right="0" w:hanging="360"/>
              <w:jc w:val="left"/>
              <w:outlineLvl w:val="9"/>
            </w:pPr>
            <w:r>
              <w:t>Citizen service employee</w:t>
            </w:r>
          </w:p>
          <w:p>
            <w:pPr>
              <w:numPr>
                <w:ilvl w:val="0"/>
                <w:numId w:val="457"/>
              </w:numPr>
              <w:spacing w:before="0" w:beforeAutospacing="0" w:after="120" w:afterAutospacing="0" w:line="240" w:lineRule="auto"/>
              <w:ind w:left="720" w:right="0" w:hanging="360"/>
              <w:jc w:val="left"/>
              <w:outlineLvl w:val="9"/>
            </w:pPr>
            <w:r>
              <w:t>Business service employee</w:t>
            </w:r>
          </w:p>
          <w:p>
            <w:pPr>
              <w:numPr>
                <w:ilvl w:val="0"/>
                <w:numId w:val="457"/>
              </w:numPr>
              <w:spacing w:before="0" w:beforeAutospacing="0" w:after="120" w:afterAutospacing="0" w:line="240" w:lineRule="auto"/>
              <w:ind w:left="720" w:right="0" w:hanging="360"/>
              <w:jc w:val="left"/>
              <w:outlineLvl w:val="9"/>
            </w:pPr>
            <w:r>
              <w:t>Digital Post rights administrator</w:t>
            </w:r>
          </w:p>
        </w:tc>
      </w:tr>
    </w:tbl>
    <w:p/>
    <w:p>
      <w:pPr>
        <w:pStyle w:val="Heading2"/>
      </w:pPr>
      <w:bookmarkStart w:id="302" w:name="scroll-bookmark-175"/>
      <w:bookmarkStart w:id="303" w:name="_Toc256000443"/>
      <w:r>
        <w:t>PRIVILEGE TYPE</w:t>
      </w:r>
      <w:bookmarkEnd w:id="303"/>
      <w:bookmarkEnd w:id="302"/>
    </w:p>
    <w:tbl>
      <w:tblPr>
        <w:tblStyle w:val="ScrollTableNormal"/>
        <w:tblW w:w="5000" w:type="pct"/>
        <w:tblLook w:val="0020"/>
      </w:tblPr>
      <w:tblGrid>
        <w:gridCol w:w="1177"/>
        <w:gridCol w:w="1281"/>
        <w:gridCol w:w="1508"/>
        <w:gridCol w:w="2001"/>
        <w:gridCol w:w="25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w:t>
            </w:r>
          </w:p>
        </w:tc>
        <w:tc>
          <w:tcPr/>
          <w:p>
            <w:pPr>
              <w:numPr>
                <w:ilvl w:val="0"/>
                <w:numId w:val="0"/>
              </w:numPr>
              <w:spacing w:before="0" w:beforeAutospacing="0" w:after="120" w:afterAutospacing="0" w:line="240" w:lineRule="auto"/>
              <w:ind w:left="0" w:right="0" w:firstLine="0"/>
              <w:jc w:val="left"/>
              <w:outlineLvl w:val="9"/>
            </w:pPr>
            <w:r>
              <w:t>List all available privilege types</w:t>
            </w:r>
          </w:p>
        </w:tc>
        <w:tc>
          <w:tcPr/>
          <w:p>
            <w:pPr>
              <w:numPr>
                <w:ilvl w:val="0"/>
                <w:numId w:val="0"/>
              </w:numPr>
              <w:spacing w:before="0" w:beforeAutospacing="0" w:after="120" w:afterAutospacing="0" w:line="240" w:lineRule="auto"/>
              <w:ind w:left="0" w:right="0" w:firstLine="0"/>
              <w:jc w:val="left"/>
              <w:outlineLvl w:val="9"/>
            </w:pPr>
            <w:r>
              <w:t>Get all available privilege types which the caller can grant</w:t>
            </w:r>
          </w:p>
        </w:tc>
        <w:tc>
          <w:tcPr/>
          <w:p>
            <w:pPr>
              <w:numPr>
                <w:ilvl w:val="0"/>
                <w:numId w:val="458"/>
              </w:numPr>
              <w:spacing w:before="0" w:beforeAutospacing="0" w:after="120" w:afterAutospacing="0" w:line="240" w:lineRule="auto"/>
              <w:ind w:left="720" w:right="0" w:hanging="360"/>
              <w:jc w:val="left"/>
              <w:outlineLvl w:val="9"/>
            </w:pPr>
            <w:r>
              <w:t>Citizen service employee</w:t>
            </w:r>
          </w:p>
          <w:p>
            <w:pPr>
              <w:numPr>
                <w:ilvl w:val="0"/>
                <w:numId w:val="458"/>
              </w:numPr>
              <w:spacing w:before="0" w:beforeAutospacing="0" w:after="120" w:afterAutospacing="0" w:line="240" w:lineRule="auto"/>
              <w:ind w:left="720" w:right="0" w:hanging="360"/>
              <w:jc w:val="left"/>
              <w:outlineLvl w:val="9"/>
            </w:pPr>
            <w:r>
              <w:t>Digital Post rights administrator</w:t>
            </w:r>
          </w:p>
          <w:p>
            <w:pPr>
              <w:numPr>
                <w:ilvl w:val="0"/>
                <w:numId w:val="458"/>
              </w:numPr>
              <w:spacing w:before="0" w:beforeAutospacing="0" w:after="120" w:afterAutospacing="0" w:line="240" w:lineRule="auto"/>
              <w:ind w:left="720" w:right="0" w:hanging="360"/>
              <w:jc w:val="left"/>
              <w:outlineLvl w:val="9"/>
            </w:pPr>
            <w:r>
              <w:t>Delegated Support Admin</w:t>
            </w:r>
          </w:p>
        </w:tc>
      </w:tr>
    </w:tbl>
    <w:p>
      <w:pPr>
        <w:pStyle w:val="Heading2"/>
      </w:pPr>
      <w:bookmarkStart w:id="304" w:name="scroll-bookmark-176"/>
      <w:bookmarkStart w:id="305" w:name="_Toc256000444"/>
      <w:r>
        <w:t>Querying Identities, Direct privileges, Privilege Type</w:t>
      </w:r>
      <w:bookmarkEnd w:id="305"/>
      <w:bookmarkEnd w:id="304"/>
    </w:p>
    <w:p>
      <w:pPr>
        <w:pStyle w:val="Heading2"/>
      </w:pPr>
      <w:bookmarkStart w:id="306" w:name="scroll-bookmark-177"/>
      <w:bookmarkStart w:id="307" w:name="_Toc256000445"/>
      <w:r>
        <w:t>IDENTITIES</w:t>
      </w:r>
      <w:bookmarkEnd w:id="307"/>
      <w:bookmarkEnd w:id="306"/>
    </w:p>
    <w:p>
      <w:r>
        <w:t xml:space="preserve">For a description of common search functionality, please revisit the section </w:t>
      </w:r>
      <w:r>
        <w:rPr>
          <w:b/>
        </w:rPr>
        <w:t>Querying and searching resources</w:t>
      </w:r>
      <w:r>
        <w:t xml:space="preserve"> as well as the OpenAPI specification.</w:t>
      </w:r>
    </w:p>
    <w:p>
      <w:r>
        <w:t>The following endpoint has been exposed externally from the Identity registry:</w:t>
      </w:r>
    </w:p>
    <w:p>
      <w:pPr>
        <w:numPr>
          <w:ilvl w:val="0"/>
          <w:numId w:val="459"/>
        </w:numPr>
      </w:pPr>
      <w:r>
        <w:t>/identities/</w:t>
      </w:r>
    </w:p>
    <w:p>
      <w:pPr>
        <w:numPr>
          <w:ilvl w:val="1"/>
          <w:numId w:val="460"/>
        </w:numPr>
      </w:pPr>
      <w:r>
        <w:t>Queries all identities the user is allowed to see. 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8" w:name="scroll-bookmark-178"/>
      <w:bookmarkStart w:id="309" w:name="_Toc256000446"/>
      <w:r>
        <w:t>Fetching identities on ID</w:t>
      </w:r>
      <w:bookmarkEnd w:id="309"/>
      <w:bookmarkEnd w:id="30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pPr>
        <w:pStyle w:val="Heading2"/>
      </w:pPr>
      <w:bookmarkStart w:id="310" w:name="scroll-bookmark-179"/>
      <w:bookmarkStart w:id="311" w:name="_Toc256000447"/>
      <w:r>
        <w:t>DIRECT PRIVILEGES</w:t>
      </w:r>
      <w:bookmarkEnd w:id="311"/>
      <w:bookmarkEnd w:id="310"/>
    </w:p>
    <w:p>
      <w:pPr>
        <w:pStyle w:val="Heading3"/>
      </w:pPr>
      <w:bookmarkStart w:id="312" w:name="scroll-bookmark-180"/>
      <w:bookmarkStart w:id="313" w:name="_Toc256000448"/>
      <w:r>
        <w:t>Fetching Direct privileges on ID</w:t>
      </w:r>
      <w:bookmarkEnd w:id="313"/>
      <w:bookmarkEnd w:id="31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Pr>
        <w:pStyle w:val="Heading2"/>
      </w:pPr>
      <w:bookmarkStart w:id="314" w:name="scroll-bookmark-181"/>
      <w:bookmarkStart w:id="315" w:name="_Toc256000449"/>
      <w:r>
        <w:t>PRIVILEGE TYPE</w:t>
      </w:r>
      <w:bookmarkEnd w:id="315"/>
      <w:bookmarkEnd w:id="314"/>
    </w:p>
    <w:p>
      <w:r>
        <w:t>Endpoint for querying of privilege type: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w:t>
            </w:r>
          </w:p>
        </w:tc>
      </w:tr>
    </w:tbl>
    <w:p>
      <w:r>
        <w:t>Example:</w:t>
      </w:r>
    </w:p>
    <w:p>
      <w:r>
        <w:t>Get privilege type for an employee with the Right Administrator role: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/privilege-types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"CITIZEN_SERVICE_EMPLOYEE"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"TEST_PORTAL"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16" w:name="scroll-bookmark-182"/>
      <w:bookmarkStart w:id="317" w:name="_Toc256000450"/>
      <w:r>
        <w:t>Direct privilege</w:t>
      </w:r>
      <w:bookmarkEnd w:id="317"/>
      <w:bookmarkEnd w:id="316"/>
    </w:p>
    <w:p>
      <w:r>
        <w:t>A direct privilege is expected to be a unique combination of; issuer, privilege-type, scope &amp;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318" w:name="scroll-bookmark-183"/>
      <w:bookmarkStart w:id="319" w:name="_Toc256000451"/>
      <w:r>
        <w:t>Creating Direct privilege</w:t>
      </w:r>
      <w:bookmarkEnd w:id="319"/>
      <w:bookmarkEnd w:id="318"/>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POST 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20" w:name="scroll-bookmark-184"/>
      <w:bookmarkStart w:id="321" w:name="_Toc256000452"/>
      <w:r>
        <w:t>Privilege group</w:t>
      </w:r>
      <w:bookmarkEnd w:id="321"/>
      <w:bookmarkEnd w:id="320"/>
    </w:p>
    <w:p>
      <w:r>
        <w:t>With the introduction of privilege groups, the number of privileges an identity can be granted expands.</w:t>
      </w:r>
      <w:r>
        <w:br/>
      </w:r>
      <w:r>
        <w:t>Ie. an identity inherits privileges assigned to the privilege groups an identity is included in. Privilege groups grant a user one or more privileges. A privilege is equivalent to having a specific role in the context of a particular company / authority.</w:t>
      </w:r>
    </w:p>
    <w:p>
      <w:r>
        <w:t>There are the following scenarios</w:t>
      </w:r>
    </w:p>
    <w:p>
      <w:pPr>
        <w:numPr>
          <w:ilvl w:val="0"/>
          <w:numId w:val="461"/>
        </w:numPr>
      </w:pPr>
      <w:r>
        <w:t>A user (identity) must be able to see an overview of all privileges</w:t>
      </w:r>
    </w:p>
    <w:p>
      <w:pPr>
        <w:numPr>
          <w:ilvl w:val="1"/>
          <w:numId w:val="462"/>
        </w:numPr>
      </w:pPr>
      <w:r>
        <w:t xml:space="preserve">Assigned (user is </w:t>
      </w:r>
      <w:r>
        <w:rPr>
          <w:i/>
        </w:rPr>
        <w:t>grantee</w:t>
      </w:r>
      <w:r>
        <w:t xml:space="preserve"> )</w:t>
      </w:r>
    </w:p>
    <w:p>
      <w:pPr>
        <w:numPr>
          <w:ilvl w:val="1"/>
          <w:numId w:val="462"/>
        </w:numPr>
      </w:pPr>
      <w:r>
        <w:t xml:space="preserve">Distributed (user is </w:t>
      </w:r>
      <w:r>
        <w:rPr>
          <w:i/>
        </w:rPr>
        <w:t>issuer</w:t>
      </w:r>
      <w:r>
        <w:t xml:space="preserve"> )</w:t>
      </w:r>
    </w:p>
    <w:p>
      <w:pPr>
        <w:numPr>
          <w:ilvl w:val="0"/>
          <w:numId w:val="461"/>
        </w:numPr>
      </w:pPr>
      <w:r>
        <w:t>An administrator must be able to view and manage privilege groups and associated members (identities) and the group's assigned privileges.</w:t>
      </w:r>
    </w:p>
    <w:p>
      <w:pPr>
        <w:pStyle w:val="Heading2"/>
      </w:pPr>
      <w:bookmarkStart w:id="322" w:name="scroll-bookmark-185"/>
      <w:bookmarkStart w:id="323" w:name="_Toc256000453"/>
      <w:r>
        <w:t>Querying the Privilege group</w:t>
      </w:r>
      <w:bookmarkEnd w:id="323"/>
      <w:bookmarkEnd w:id="322"/>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4" w:name="scroll-bookmark-186"/>
      <w:bookmarkStart w:id="325" w:name="_Toc256000454"/>
      <w:r>
        <w:t>Fetching</w:t>
      </w:r>
      <w:bookmarkEnd w:id="325"/>
      <w:bookmarkEnd w:id="324"/>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privilege group that has the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//api.digitalpost.dk/apis/v1/identity-groups/7ee17165-c961-4b61-8212-1b980ae2294f</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6" w:name="scroll-bookmark-187"/>
      <w:bookmarkStart w:id="327" w:name="_Toc256000455"/>
      <w:r>
        <w:t>Searching</w:t>
      </w:r>
      <w:bookmarkEnd w:id="327"/>
      <w:bookmarkEnd w:id="326"/>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It’s possible to mix and match different parameters. For lines 2 and 3, it’s possible to add as many parameters/values as desired.</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328" w:name="scroll-bookmark-188"/>
      <w:bookmarkStart w:id="329" w:name="_Toc256000456"/>
      <w:r>
        <w:t>Creating</w:t>
      </w:r>
      <w:bookmarkEnd w:id="329"/>
      <w:bookmarkEnd w:id="328"/>
    </w:p>
    <w:p>
      <w:r>
        <w:t>Endpoint for creation of identity-group: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/identity-groups/</w:t>
            </w:r>
          </w:p>
        </w:tc>
      </w:tr>
    </w:tbl>
    <w:p>
      <w:r>
        <w:t>Example:</w:t>
      </w:r>
    </w:p>
    <w:p>
      <w:r>
        <w:t xml:space="preserve">POST </w:t>
      </w:r>
      <w:r>
        <w:rPr>
          <w:i/>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0" w:name="scroll-bookmark-189"/>
      <w:bookmarkStart w:id="331" w:name="_Toc256000457"/>
      <w:r>
        <w:t>Updating</w:t>
      </w:r>
      <w:bookmarkEnd w:id="331"/>
      <w:bookmarkEnd w:id="330"/>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as all endpoint we must first fetch the specific resource. Since the search index in only eventually consisted we first must do a fetch of the resource we want to update first.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taht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seperatly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that we must also include the </w:t>
      </w:r>
      <w:hyperlink r:id="rId93" w:history="1">
        <w:r>
          <w:rPr>
            <w:rStyle w:val="Hyperlink"/>
          </w:rPr>
          <w:t>precondition headers</w:t>
        </w:r>
      </w:hyperlink>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2" w:name="scroll-bookmark-190"/>
      <w:bookmarkStart w:id="333" w:name="_Toc256000458"/>
      <w:r>
        <w:t>Adding Privilege</w:t>
      </w:r>
      <w:bookmarkEnd w:id="333"/>
      <w:bookmarkEnd w:id="332"/>
    </w:p>
    <w:p>
      <w:r>
        <w:t xml:space="preserve">Adding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Now that we have fetched the Identity group we can go ahead to add privilege. Let’s add a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//api.digitalpost.dk/apis/v1/identity-groups/2e273d28-0fb7-4797-a391-36f5e549e26c/privileges/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4" w:name="scroll-bookmark-191"/>
      <w:bookmarkStart w:id="335" w:name="_Toc256000459"/>
      <w:r>
        <w:t>Updating Privilege</w:t>
      </w:r>
      <w:bookmarkEnd w:id="335"/>
      <w:bookmarkEnd w:id="334"/>
    </w:p>
    <w:p>
      <w:r>
        <w:t>Using fetched privilege we can modify certain fields. Let’s change the 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//api.digitalpost.dk/apis/v1/identity-groups/2e273d28-0fb7-4797-a391-36f5e549e26c/privileges/a9ff0e61-5292-4eec-a906-13fc505dd43a</w:t>
            </w:r>
          </w:p>
        </w:tc>
      </w:tr>
    </w:tbl>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6" w:name="scroll-bookmark-192"/>
      <w:bookmarkStart w:id="337" w:name="_Toc256000460"/>
      <w:r>
        <w:t>Adding Grantee</w:t>
      </w:r>
      <w:bookmarkEnd w:id="337"/>
      <w:r>
        <w:t xml:space="preserve"> </w:t>
      </w:r>
      <w:bookmarkEnd w:id="336"/>
    </w:p>
    <w:p>
      <w:r>
        <w:t>Now that we have fetched the Identity group we can go ahead to add a grantee. Let’s add a grantee: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//api.digitalpost.dk/apis/v1/identity-groups/77464abe-f017-42b4-a278-1f29fc97fd84/grantees/</w:t>
            </w:r>
          </w:p>
        </w:tc>
      </w:tr>
    </w:tbl>
    <w:p>
      <w:r>
        <w:t>And the create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this is the response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8" w:name="scroll-bookmark-193"/>
      <w:bookmarkStart w:id="339" w:name="_Toc256000461"/>
      <w:r>
        <w:t>Updating Grantee</w:t>
      </w:r>
      <w:bookmarkEnd w:id="339"/>
      <w:bookmarkEnd w:id="338"/>
    </w:p>
    <w:p>
      <w:r>
        <w:t>Using fetched the grantee we can modify certain fields. Let’s change the identity: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//api.digitalpost.dk/apis/v1/identity-groups/77464abe-f017-42b4-a278-1f29fc97fd84/grantees/a8e46333-3d9a-4aee-9773-2ac53658389e</w:t>
            </w:r>
          </w:p>
        </w:tc>
      </w:tr>
    </w:tbl>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340" w:name="scroll-bookmark-194"/>
      <w:bookmarkEnd w:id="340"/>
      <w:bookmarkStart w:id="341" w:name="scroll-bookmark-195"/>
      <w:bookmarkStart w:id="342" w:name="_Toc256000462"/>
      <w:r>
        <w:t>Distribution - TI</w:t>
      </w:r>
      <w:bookmarkEnd w:id="342"/>
      <w:bookmarkEnd w:id="341"/>
    </w:p>
    <w:p>
      <w:pPr>
        <w:pStyle w:val="Heading2"/>
      </w:pPr>
      <w:bookmarkStart w:id="343" w:name="scroll-bookmark-196"/>
      <w:bookmarkStart w:id="344" w:name="_Toc256000463"/>
      <w:r>
        <w:t>Distribution Services</w:t>
      </w:r>
      <w:bookmarkEnd w:id="344"/>
      <w:bookmarkEnd w:id="343"/>
    </w:p>
    <w:p>
      <w:pPr>
        <w:pStyle w:val="Heading3"/>
      </w:pPr>
      <w:bookmarkStart w:id="345" w:name="scroll-bookmark-197"/>
      <w:bookmarkStart w:id="346" w:name="_Toc256000464"/>
      <w:r>
        <w:t>Legacy services: Sending DP/DP2 messages via REST</w:t>
      </w:r>
      <w:bookmarkEnd w:id="346"/>
      <w:bookmarkEnd w:id="345"/>
    </w:p>
    <w:p>
      <w:r>
        <w:t>This section describes the available REST legacy services for sending DP/DP2 messages. These can be used by any sender system that has been set up for DP.</w:t>
      </w:r>
    </w:p>
    <w:p>
      <w:r>
        <w:t>For any asynchronous validation, the result of the message (if it was rejected or sent to the recipient) will be provided through a receipt. The receipt provided will depend on the set up of the sender system.</w:t>
      </w:r>
    </w:p>
    <w:p>
      <w:r>
        <w:t>The endpoints default to return JSON data, so the accept-header is needed for XML errors.</w:t>
      </w:r>
    </w:p>
    <w:p>
      <w:pPr>
        <w:pStyle w:val="Heading4"/>
      </w:pPr>
      <w:bookmarkStart w:id="347" w:name="scroll-bookmark-198"/>
      <w:r>
        <w:t>Sending DP messages</w:t>
      </w:r>
      <w:bookmarkEnd w:id="347"/>
    </w:p>
    <w:p>
      <w:r>
        <w:t>DP messages can be sent to DP via REST. There are two endpoints exposed for DP messages; one that synchronously validates the message and one that asynchronously validates the message.</w:t>
      </w:r>
    </w:p>
    <w:p>
      <w:pPr>
        <w:pStyle w:val="Heading5"/>
      </w:pPr>
      <w:bookmarkStart w:id="348" w:name="scroll-bookmark-199"/>
      <w:r>
        <w:t>Asynchronous endpoint</w:t>
      </w:r>
      <w:bookmarkEnd w:id="348"/>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/dp/afsendersystem/{systemid}/masseafsendelser/{meddelelsesid}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1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1 Afsendelse XML</w:t>
            </w:r>
          </w:p>
        </w:tc>
      </w:tr>
    </w:tbl>
    <w:p>
      <w:r>
        <w:t>The XML can only be delivered if it is a Schemavalid DP Afsendelse, and if MeddelelsesId in the URL matches the MeddelelsesId in the Afsendelse (Or meddelelsesId is empty in the Afsendelse). A successful (204) response only signifies that the message has been received by the solution and will be validated at a later point, i.e. it does not signify that the recipient has received the message.</w:t>
      </w:r>
    </w:p>
    <w:p>
      <w:pPr>
        <w:pStyle w:val="Heading5"/>
      </w:pPr>
      <w:bookmarkStart w:id="349" w:name="scroll-bookmark-200"/>
      <w:r>
        <w:t>Synchronous endpoint</w:t>
      </w:r>
      <w:bookmarkEnd w:id="349"/>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/dp/afsendersystem/{systemid}/afsendelser/{meddelelsesid}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1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1 Afsendelse XML</w:t>
            </w:r>
          </w:p>
        </w:tc>
      </w:tr>
    </w:tbl>
    <w:p>
      <w:r>
        <w:t>Any message delivered to this endpoint will be validated synchronously. If 204 is returned, it signifies that the message will be sent to the recipient.</w:t>
      </w:r>
    </w:p>
    <w:p>
      <w:pPr>
        <w:pStyle w:val="Heading5"/>
      </w:pPr>
      <w:bookmarkStart w:id="350" w:name="scroll-bookmark-201"/>
      <w:r>
        <w:t>Afsendelse (resource)</w:t>
      </w:r>
      <w:bookmarkEnd w:id="350"/>
    </w:p>
    <w:p>
      <w:r>
        <w:t>This section describes the fields in the Afsendelse resource. The Afsendelse resource is a Digital Post message.</w:t>
      </w:r>
    </w:p>
    <w:tbl>
      <w:tblPr>
        <w:tblStyle w:val="ScrollTableNormal"/>
        <w:tblW w:w="5000" w:type="pct"/>
        <w:tblLook w:val="0020"/>
      </w:tblPr>
      <w:tblGrid>
        <w:gridCol w:w="3857"/>
        <w:gridCol w:w="46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senders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The recipient 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MeddelelseTypeNavn</w:t>
            </w:r>
          </w:p>
        </w:tc>
        <w:tc>
          <w:tcPr/>
          <w:p>
            <w:pPr>
              <w:numPr>
                <w:ilvl w:val="0"/>
                <w:numId w:val="0"/>
              </w:numPr>
              <w:spacing w:before="0" w:beforeAutospacing="0" w:after="120" w:afterAutospacing="0" w:line="240" w:lineRule="auto"/>
              <w:ind w:left="0" w:right="0" w:firstLine="0"/>
              <w:jc w:val="left"/>
              <w:outlineLvl w:val="9"/>
            </w:pPr>
            <w:r>
              <w:t xml:space="preserve">Type of the message. </w:t>
            </w:r>
            <w:r>
              <w:rPr>
                <w:i/>
              </w:rPr>
              <w:t>‘Meddelelse’</w:t>
            </w:r>
            <w:r>
              <w:t xml:space="preserve"> for a normal Digital Post message, </w:t>
            </w:r>
            <w:r>
              <w:rPr>
                <w:i/>
              </w:rPr>
              <w:t xml:space="preserve">‘ServiceBesked’ </w:t>
            </w:r>
            <w:r>
              <w:t>for NemSMS. This value can also be set through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63"/>
              </w:numPr>
              <w:spacing w:before="0" w:beforeAutospacing="0" w:after="120" w:afterAutospacing="0" w:line="240" w:lineRule="auto"/>
              <w:ind w:left="720" w:right="0" w:hanging="360"/>
              <w:jc w:val="left"/>
              <w:outlineLvl w:val="9"/>
            </w:pPr>
            <w:r>
              <w:t>A title / title prefix</w:t>
            </w:r>
          </w:p>
          <w:p>
            <w:pPr>
              <w:numPr>
                <w:ilvl w:val="0"/>
                <w:numId w:val="463"/>
              </w:numPr>
              <w:spacing w:before="0" w:beforeAutospacing="0" w:after="120" w:afterAutospacing="0" w:line="240" w:lineRule="auto"/>
              <w:ind w:left="720" w:right="0" w:hanging="360"/>
              <w:jc w:val="left"/>
              <w:outlineLvl w:val="9"/>
            </w:pPr>
            <w:r>
              <w:t>The message can be marked Mandatory</w:t>
            </w:r>
          </w:p>
          <w:p>
            <w:pPr>
              <w:numPr>
                <w:ilvl w:val="0"/>
                <w:numId w:val="463"/>
              </w:numPr>
              <w:spacing w:before="0" w:beforeAutospacing="0" w:after="120" w:afterAutospacing="0" w:line="240" w:lineRule="auto"/>
              <w:ind w:left="720" w:right="0" w:hanging="360"/>
              <w:jc w:val="left"/>
              <w:outlineLvl w:val="9"/>
            </w:pPr>
            <w:r>
              <w:t>MeddelelseSvarTypeNavn</w:t>
            </w:r>
          </w:p>
          <w:p>
            <w:pPr>
              <w:numPr>
                <w:ilvl w:val="0"/>
                <w:numId w:val="463"/>
              </w:numPr>
              <w:spacing w:before="0" w:beforeAutospacing="0" w:after="120" w:afterAutospacing="0" w:line="240" w:lineRule="auto"/>
              <w:ind w:left="720" w:right="0" w:hanging="360"/>
              <w:jc w:val="left"/>
              <w:outlineLvl w:val="9"/>
            </w:pPr>
            <w:r>
              <w:t>MeddelelseSvarPostkasseIdentifikator</w:t>
            </w:r>
          </w:p>
          <w:p>
            <w:pPr>
              <w:numPr>
                <w:ilvl w:val="0"/>
                <w:numId w:val="463"/>
              </w:numPr>
              <w:spacing w:before="0" w:beforeAutospacing="0" w:after="120" w:afterAutospacing="0" w:line="240" w:lineRule="auto"/>
              <w:ind w:left="720" w:right="0" w:hanging="360"/>
              <w:jc w:val="left"/>
              <w:outlineLvl w:val="9"/>
            </w:pPr>
            <w:r>
              <w:t>MeddelelseSvarEmneIdentifikator</w:t>
            </w:r>
          </w:p>
          <w:p>
            <w:pPr>
              <w:numPr>
                <w:ilvl w:val="0"/>
                <w:numId w:val="463"/>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MeddelelseTitelTekst</w:t>
            </w:r>
          </w:p>
        </w:tc>
        <w:tc>
          <w:tcPr/>
          <w:p>
            <w:pPr>
              <w:numPr>
                <w:ilvl w:val="0"/>
                <w:numId w:val="0"/>
              </w:numPr>
              <w:spacing w:before="0" w:beforeAutospacing="0" w:after="120" w:afterAutospacing="0" w:line="240" w:lineRule="auto"/>
              <w:ind w:left="0" w:right="0" w:firstLine="0"/>
              <w:jc w:val="left"/>
              <w:outlineLvl w:val="9"/>
            </w:pPr>
            <w:r>
              <w:t>Title of the message. This value will get prefixed by the value (if any) from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MeddelelseIndholdData</w:t>
            </w:r>
          </w:p>
        </w:tc>
        <w:tc>
          <w:tcPr/>
          <w:p>
            <w:pPr>
              <w:numPr>
                <w:ilvl w:val="0"/>
                <w:numId w:val="0"/>
              </w:numPr>
              <w:spacing w:before="0" w:beforeAutospacing="0" w:after="120" w:afterAutospacing="0" w:line="240" w:lineRule="auto"/>
              <w:ind w:left="0" w:right="0" w:firstLine="0"/>
              <w:jc w:val="left"/>
              <w:outlineLvl w:val="9"/>
            </w:pPr>
            <w:r>
              <w:t>Base64 data of the main attachment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spacing w:before="0" w:beforeAutospacing="0" w:after="120" w:afterAutospacing="0" w:line="240" w:lineRule="auto"/>
              <w:ind w:left="0" w:right="0" w:firstLine="0"/>
              <w:jc w:val="left"/>
              <w:outlineLvl w:val="9"/>
            </w:pPr>
            <w:r>
              <w:t xml:space="preserve">The file-type of the main attachment, e.g. </w:t>
            </w:r>
            <w:r>
              <w:rPr>
                <w:i/>
              </w:rPr>
              <w:t xml:space="preserve">pdf, txt </w:t>
            </w:r>
            <w:r>
              <w:t xml:space="preserve">or </w:t>
            </w:r>
            <w:r>
              <w:rPr>
                <w:i/>
              </w:rPr>
              <w:t>html.</w:t>
            </w:r>
          </w:p>
          <w:p>
            <w:pPr>
              <w:numPr>
                <w:ilvl w:val="0"/>
                <w:numId w:val="0"/>
              </w:numPr>
              <w:spacing w:before="0" w:beforeAutospacing="0" w:after="120" w:afterAutospacing="0" w:line="240" w:lineRule="auto"/>
              <w:ind w:left="0" w:right="0" w:firstLine="0"/>
              <w:jc w:val="left"/>
              <w:outlineLvl w:val="9"/>
            </w:pPr>
            <w:r>
              <w:t xml:space="preserve">For ServiceBesked/NemSMS this must be </w:t>
            </w:r>
            <w:r>
              <w:rPr>
                <w:i/>
              </w:rP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spacing w:before="0" w:beforeAutospacing="0" w:after="120" w:afterAutospacing="0" w:line="240" w:lineRule="auto"/>
              <w:ind w:left="0" w:right="0" w:firstLine="0"/>
              <w:jc w:val="left"/>
              <w:outlineLvl w:val="9"/>
            </w:pPr>
            <w:r>
              <w:t>The time at which the message should be sent to the recipient. This can be up to 5 days in the future.</w:t>
            </w:r>
          </w:p>
          <w:p>
            <w:pPr>
              <w:numPr>
                <w:ilvl w:val="0"/>
                <w:numId w:val="0"/>
              </w:numPr>
              <w:spacing w:before="0" w:beforeAutospacing="0" w:after="120" w:afterAutospacing="0" w:line="240" w:lineRule="auto"/>
              <w:ind w:left="0" w:right="0" w:firstLine="0"/>
              <w:jc w:val="left"/>
              <w:outlineLvl w:val="9"/>
            </w:pPr>
            <w:r>
              <w:t>Only the ‘date’ value of the field is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AfsendelseTilstandNavn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w:t>
            </w:r>
          </w:p>
        </w:tc>
        <w:tc>
          <w:tcPr/>
          <w:p>
            <w:pPr>
              <w:spacing w:before="0" w:beforeAutospacing="0" w:after="120" w:afterAutospacing="0" w:line="240" w:lineRule="auto"/>
              <w:ind w:left="0" w:right="0" w:firstLine="0"/>
              <w:jc w:val="left"/>
              <w:outlineLvl w:val="9"/>
            </w:pPr>
            <w:r>
              <w:t>Contains any additional attachments in the message. Using this is not allowed if the message is a ServiceBesked/NemSMS</w:t>
            </w:r>
          </w:p>
          <w:p>
            <w:pPr>
              <w:numPr>
                <w:ilvl w:val="0"/>
                <w:numId w:val="0"/>
              </w:numPr>
              <w:spacing w:before="0" w:beforeAutospacing="0" w:after="120" w:afterAutospacing="0" w:line="240" w:lineRule="auto"/>
              <w:ind w:left="0" w:right="0" w:firstLine="0"/>
              <w:jc w:val="left"/>
              <w:outlineLvl w:val="9"/>
            </w:pPr>
            <w:r>
              <w:t>See VedhaeftningSamling below</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VedhaeftningSamlingKvantitet</w:t>
            </w:r>
          </w:p>
        </w:tc>
        <w:tc>
          <w:tcPr/>
          <w:p>
            <w:pPr>
              <w:numPr>
                <w:ilvl w:val="0"/>
                <w:numId w:val="0"/>
              </w:numPr>
              <w:spacing w:before="0" w:beforeAutospacing="0" w:after="120" w:afterAutospacing="0" w:line="240" w:lineRule="auto"/>
              <w:ind w:left="0" w:right="0" w:firstLine="0"/>
              <w:jc w:val="left"/>
              <w:outlineLvl w:val="9"/>
            </w:pPr>
            <w:r>
              <w:t>Number of additional attachments (entries in VedhaeftningSamling)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MeddelelseServiceBeskedTekst</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6"/>
      </w:pPr>
      <w:bookmarkStart w:id="351" w:name="scroll-bookmark-202"/>
      <w:r>
        <w:t>Example</w:t>
      </w:r>
      <w:bookmarkEnd w:id="35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&lt;AfsendelseTilstandNavn&gt;planlagt&lt;/AfsendelseTilstandNavn&gt;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&lt;/ns2:CPRnummerIdentifikator&gt;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&lt;MeddelelseTitelTekst&gt;Afsendelse eksempel&lt;/MeddelelseTitelTekst&gt;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&lt;MeddelelseIndholdData&gt;YQ==&lt;/MeddelelseIndholdData&gt;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&lt;FilformatNavn&gt;HTML&lt;/FilformatNavn&gt;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&lt;MeddelelseSvarTypeNavn&gt;ikkeMuligt&lt;/MeddelelseSvarTypeNavn&gt;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&lt;FESDdokumentIdentifikator&gt;c348339b-d2fa-4c1b-a301-9f3bf4724987&lt;/FESDdokumentIdentifikator&gt;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&lt;/FESDaktoerIdentifikator&gt;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&lt;/FESDsagsklassifikationIdentifikator&gt;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&lt;VedhaeftningSamlingKvantitet&gt;</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&lt;/VedhaeftningSamlingKvantitet&gt;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&lt;VedhaeftningNavn&gt;Attachment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&lt;FilformatNavn&gt;txt&lt;/FilformatNavn&gt;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&lt;VedhaeftningIndholdData&gt;U29tZSBpbmZvcm1hdGlvbg==&lt;/VedhaeftningIndholdData&gt;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&lt;VedhaeftningNavn&gt;Atatchment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&lt;FilformatNavn&gt;txt&lt;/FilformatNavn&gt;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&lt;VedhaeftningIndholdData&gt;Tm90aGluZyBpbnRlcmVzdGluZw==&lt;/VedhaeftningIndholdData&gt;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pPr>
        <w:pStyle w:val="Heading5"/>
      </w:pPr>
      <w:bookmarkStart w:id="352" w:name="scroll-bookmark-203"/>
      <w:r>
        <w:t>VedhaeftningSamling (resource)</w:t>
      </w:r>
      <w:bookmarkEnd w:id="352"/>
    </w:p>
    <w:p>
      <w:r>
        <w:t>VedhæftningSamling contains any additional attachments to a DP Afsendelse. It contains a list of Vedhaeftning, which are described in the table below.</w:t>
      </w:r>
    </w:p>
    <w:tbl>
      <w:tblPr>
        <w:tblStyle w:val="ScrollTableNormal"/>
        <w:tblW w:w="5000" w:type="pct"/>
        <w:tblLook w:val="0020"/>
      </w:tblPr>
      <w:tblGrid>
        <w:gridCol w:w="3539"/>
        <w:gridCol w:w="49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VedhaeftningNavn</w:t>
            </w:r>
          </w:p>
        </w:tc>
        <w:tc>
          <w:tcPr/>
          <w:p>
            <w:pPr>
              <w:numPr>
                <w:ilvl w:val="0"/>
                <w:numId w:val="0"/>
              </w:numPr>
              <w:spacing w:before="0" w:beforeAutospacing="0" w:after="120" w:afterAutospacing="0" w:line="240" w:lineRule="auto"/>
              <w:ind w:left="0" w:right="0" w:firstLine="0"/>
              <w:jc w:val="left"/>
              <w:outlineLvl w:val="9"/>
            </w:pPr>
            <w:r>
              <w:t>Name of the attachment (without 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VedhaeftningIndholdData</w:t>
            </w:r>
          </w:p>
        </w:tc>
        <w:tc>
          <w:tcPr/>
          <w:p>
            <w:pPr>
              <w:numPr>
                <w:ilvl w:val="0"/>
                <w:numId w:val="0"/>
              </w:numPr>
              <w:spacing w:before="0" w:beforeAutospacing="0" w:after="120" w:afterAutospacing="0" w:line="240" w:lineRule="auto"/>
              <w:ind w:left="0" w:right="0" w:firstLine="0"/>
              <w:jc w:val="left"/>
              <w:outlineLvl w:val="9"/>
            </w:pPr>
            <w:r>
              <w:t>Data of the attachment (in Base64)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numPr>
                <w:ilvl w:val="0"/>
                <w:numId w:val="0"/>
              </w:numPr>
              <w:spacing w:before="0" w:beforeAutospacing="0" w:after="120" w:afterAutospacing="0" w:line="240" w:lineRule="auto"/>
              <w:ind w:left="0" w:right="0" w:firstLine="0"/>
              <w:jc w:val="left"/>
              <w:outlineLvl w:val="9"/>
            </w:pPr>
            <w:r>
              <w:t>File extension (pdf, docx, html, txt,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53" w:name="scroll-bookmark-204"/>
      <w:r>
        <w:t>Sending DP2 messages</w:t>
      </w:r>
      <w:bookmarkEnd w:id="353"/>
    </w:p>
    <w:p>
      <w:r>
        <w:t>DP2 messages can also be sent to DP via REST. There are two endpoints for DP2 messages - one that synchronously validates the message and one that does it asynchronously.</w:t>
      </w:r>
    </w:p>
    <w:p>
      <w:pPr>
        <w:pStyle w:val="Heading3"/>
      </w:pPr>
      <w:bookmarkStart w:id="354" w:name="scroll-bookmark-205"/>
      <w:bookmarkStart w:id="355" w:name="_Toc256000465"/>
      <w:r>
        <w:t>Asynchronous endpoint</w:t>
      </w:r>
      <w:bookmarkEnd w:id="355"/>
      <w:bookmarkEnd w:id="354"/>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/dp2/afsendersystem/{systemid}/masseafsendelser/{meddelelsesid}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2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2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DP2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2 Afsendelse XML</w:t>
            </w:r>
          </w:p>
        </w:tc>
      </w:tr>
    </w:tbl>
    <w:p>
      <w:r>
        <w:t>The XML can only be delivered if it is a Schemavalid DP2 Afsendelse, and if MeddelelsesId in the URL matches the MeddelelsesId in the Afsendelse (Or meddelelsesId is empty in the Afsendelse). A successful (204) response only signifies that the message has been received by the solution and will be validated at a later point, i.e. it does not signify that the recipient has received the message.</w:t>
      </w:r>
    </w:p>
    <w:p>
      <w:pPr>
        <w:pStyle w:val="Heading4"/>
      </w:pPr>
      <w:bookmarkStart w:id="356" w:name="scroll-bookmark-206"/>
      <w:r>
        <w:t>Synchronous endpoint</w:t>
      </w:r>
      <w:bookmarkEnd w:id="356"/>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/dp2/afsendersystem/{systemid}/afsendelser/{meddelelsesid}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2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2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DP2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2 Afsendelse XML</w:t>
            </w:r>
          </w:p>
        </w:tc>
      </w:tr>
    </w:tbl>
    <w:p>
      <w:r>
        <w:t>Any DP2 message delivered to this endpoint will be validated synchronously. If 204 is returned, it signifies that the message will be sent to the recipient.</w:t>
      </w:r>
    </w:p>
    <w:p>
      <w:pPr>
        <w:pStyle w:val="Heading4"/>
      </w:pPr>
      <w:bookmarkStart w:id="357" w:name="scroll-bookmark-207"/>
      <w:r>
        <w:t>Afsendelse (resource)</w:t>
      </w:r>
      <w:bookmarkEnd w:id="357"/>
    </w:p>
    <w:p>
      <w:r>
        <w:t>This section describes the fields in the Afsendelse resource. The Afsendelse resource is a Digital Post message.</w:t>
      </w:r>
    </w:p>
    <w:tbl>
      <w:tblPr>
        <w:tblStyle w:val="ScrollTableNormal"/>
        <w:tblW w:w="5000" w:type="pct"/>
        <w:tblLook w:val="0020"/>
      </w:tblPr>
      <w:tblGrid>
        <w:gridCol w:w="4152"/>
        <w:gridCol w:w="43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senders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MeddelelseTypeNavn</w:t>
            </w:r>
          </w:p>
        </w:tc>
        <w:tc>
          <w:tcPr/>
          <w:p>
            <w:pPr>
              <w:numPr>
                <w:ilvl w:val="0"/>
                <w:numId w:val="0"/>
              </w:numPr>
              <w:spacing w:before="0" w:beforeAutospacing="0" w:after="120" w:afterAutospacing="0" w:line="240" w:lineRule="auto"/>
              <w:ind w:left="0" w:right="0" w:firstLine="0"/>
              <w:jc w:val="left"/>
              <w:outlineLvl w:val="9"/>
            </w:pPr>
            <w:r>
              <w:t xml:space="preserve">Type of the message. </w:t>
            </w:r>
            <w:r>
              <w:rPr>
                <w:i/>
              </w:rPr>
              <w:t>‘Meddelelse’</w:t>
            </w:r>
            <w:r>
              <w:t xml:space="preserve"> for a normal Digital Post message, </w:t>
            </w:r>
            <w:r>
              <w:rPr>
                <w:i/>
              </w:rPr>
              <w:t xml:space="preserve">‘ServiceBesked’ </w:t>
            </w:r>
            <w:r>
              <w:t>for NemSMS. This value can also be set through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64"/>
              </w:numPr>
              <w:spacing w:before="0" w:beforeAutospacing="0" w:after="120" w:afterAutospacing="0" w:line="240" w:lineRule="auto"/>
              <w:ind w:left="720" w:right="0" w:hanging="360"/>
              <w:jc w:val="left"/>
              <w:outlineLvl w:val="9"/>
            </w:pPr>
            <w:r>
              <w:t>A title / title prefix</w:t>
            </w:r>
          </w:p>
          <w:p>
            <w:pPr>
              <w:numPr>
                <w:ilvl w:val="0"/>
                <w:numId w:val="464"/>
              </w:numPr>
              <w:spacing w:before="0" w:beforeAutospacing="0" w:after="120" w:afterAutospacing="0" w:line="240" w:lineRule="auto"/>
              <w:ind w:left="720" w:right="0" w:hanging="360"/>
              <w:jc w:val="left"/>
              <w:outlineLvl w:val="9"/>
            </w:pPr>
            <w:r>
              <w:t>The message can be marked Mandatory</w:t>
            </w:r>
          </w:p>
          <w:p>
            <w:pPr>
              <w:numPr>
                <w:ilvl w:val="0"/>
                <w:numId w:val="464"/>
              </w:numPr>
              <w:spacing w:before="0" w:beforeAutospacing="0" w:after="120" w:afterAutospacing="0" w:line="240" w:lineRule="auto"/>
              <w:ind w:left="720" w:right="0" w:hanging="360"/>
              <w:jc w:val="left"/>
              <w:outlineLvl w:val="9"/>
            </w:pPr>
            <w:r>
              <w:t>MeddelelseSvarTypeNavn</w:t>
            </w:r>
          </w:p>
          <w:p>
            <w:pPr>
              <w:numPr>
                <w:ilvl w:val="0"/>
                <w:numId w:val="464"/>
              </w:numPr>
              <w:spacing w:before="0" w:beforeAutospacing="0" w:after="120" w:afterAutospacing="0" w:line="240" w:lineRule="auto"/>
              <w:ind w:left="720" w:right="0" w:hanging="360"/>
              <w:jc w:val="left"/>
              <w:outlineLvl w:val="9"/>
            </w:pPr>
            <w:r>
              <w:t>MeddelelseSvarPostkasseIdentifikator</w:t>
            </w:r>
          </w:p>
          <w:p>
            <w:pPr>
              <w:numPr>
                <w:ilvl w:val="0"/>
                <w:numId w:val="464"/>
              </w:numPr>
              <w:spacing w:before="0" w:beforeAutospacing="0" w:after="120" w:afterAutospacing="0" w:line="240" w:lineRule="auto"/>
              <w:ind w:left="720" w:right="0" w:hanging="360"/>
              <w:jc w:val="left"/>
              <w:outlineLvl w:val="9"/>
            </w:pPr>
            <w:r>
              <w:t>MeddelelseSvarEmneIdentifikator</w:t>
            </w:r>
          </w:p>
          <w:p>
            <w:pPr>
              <w:numPr>
                <w:ilvl w:val="0"/>
                <w:numId w:val="464"/>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MeddelelseTitelTekst</w:t>
            </w:r>
          </w:p>
        </w:tc>
        <w:tc>
          <w:tcPr/>
          <w:p>
            <w:pPr>
              <w:numPr>
                <w:ilvl w:val="0"/>
                <w:numId w:val="0"/>
              </w:numPr>
              <w:spacing w:before="0" w:beforeAutospacing="0" w:after="120" w:afterAutospacing="0" w:line="240" w:lineRule="auto"/>
              <w:ind w:left="0" w:right="0" w:firstLine="0"/>
              <w:jc w:val="left"/>
              <w:outlineLvl w:val="9"/>
            </w:pPr>
            <w:r>
              <w:t>Title of the message. This value will get prefixed by the value (if any) from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MeddelelseIndholdData</w:t>
            </w:r>
          </w:p>
        </w:tc>
        <w:tc>
          <w:tcPr/>
          <w:p>
            <w:pPr>
              <w:numPr>
                <w:ilvl w:val="0"/>
                <w:numId w:val="0"/>
              </w:numPr>
              <w:spacing w:before="0" w:beforeAutospacing="0" w:after="120" w:afterAutospacing="0" w:line="240" w:lineRule="auto"/>
              <w:ind w:left="0" w:right="0" w:firstLine="0"/>
              <w:jc w:val="left"/>
              <w:outlineLvl w:val="9"/>
            </w:pPr>
            <w:r>
              <w:t>Base64 data of the main attachment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spacing w:before="0" w:beforeAutospacing="0" w:after="120" w:afterAutospacing="0" w:line="240" w:lineRule="auto"/>
              <w:ind w:left="0" w:right="0" w:firstLine="0"/>
              <w:jc w:val="left"/>
              <w:outlineLvl w:val="9"/>
            </w:pPr>
            <w:r>
              <w:t xml:space="preserve">The file-type of the main attachment, e.g. </w:t>
            </w:r>
            <w:r>
              <w:rPr>
                <w:i/>
              </w:rPr>
              <w:t xml:space="preserve">pdf, txt </w:t>
            </w:r>
            <w:r>
              <w:t xml:space="preserve">or </w:t>
            </w:r>
            <w:r>
              <w:rPr>
                <w:i/>
              </w:rPr>
              <w:t>html.</w:t>
            </w:r>
          </w:p>
          <w:p>
            <w:pPr>
              <w:numPr>
                <w:ilvl w:val="0"/>
                <w:numId w:val="0"/>
              </w:numPr>
              <w:spacing w:before="0" w:beforeAutospacing="0" w:after="120" w:afterAutospacing="0" w:line="240" w:lineRule="auto"/>
              <w:ind w:left="0" w:right="0" w:firstLine="0"/>
              <w:jc w:val="left"/>
              <w:outlineLvl w:val="9"/>
            </w:pPr>
            <w:r>
              <w:t xml:space="preserve">For ServiceBesked/NemSMS this must be </w:t>
            </w:r>
            <w:r>
              <w:rPr>
                <w:i/>
              </w:rP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AfsendelseAdviseringMailTekst</w:t>
            </w:r>
          </w:p>
        </w:tc>
        <w:tc>
          <w:tcPr/>
          <w:p>
            <w:pPr>
              <w:numPr>
                <w:ilvl w:val="0"/>
                <w:numId w:val="0"/>
              </w:numPr>
              <w:spacing w:before="0" w:beforeAutospacing="0" w:after="120" w:afterAutospacing="0" w:line="240" w:lineRule="auto"/>
              <w:ind w:left="0" w:right="0" w:firstLine="0"/>
              <w:jc w:val="left"/>
              <w:outlineLvl w:val="9"/>
            </w:pPr>
            <w:r>
              <w:t>Specifies individual notification text for email notifications.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spacing w:before="0" w:beforeAutospacing="0" w:after="120" w:afterAutospacing="0" w:line="240" w:lineRule="auto"/>
              <w:ind w:left="0" w:right="0" w:firstLine="0"/>
              <w:jc w:val="left"/>
              <w:outlineLvl w:val="9"/>
            </w:pPr>
            <w:r>
              <w:t>The time at which the message should be sent to the recipient. This can be up to 5 days in the future.</w:t>
            </w:r>
          </w:p>
          <w:p>
            <w:pPr>
              <w:numPr>
                <w:ilvl w:val="0"/>
                <w:numId w:val="0"/>
              </w:numPr>
              <w:spacing w:before="0" w:beforeAutospacing="0" w:after="120" w:afterAutospacing="0" w:line="240" w:lineRule="auto"/>
              <w:ind w:left="0" w:right="0" w:firstLine="0"/>
              <w:jc w:val="left"/>
              <w:outlineLvl w:val="9"/>
            </w:pPr>
            <w:r>
              <w:t>Only the ‘date’ value of the field is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AfsendelseTilstandNavn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w:t>
            </w:r>
          </w:p>
        </w:tc>
        <w:tc>
          <w:tcPr/>
          <w:p>
            <w:pPr>
              <w:spacing w:before="0" w:beforeAutospacing="0" w:after="120" w:afterAutospacing="0" w:line="240" w:lineRule="auto"/>
              <w:ind w:left="0" w:right="0" w:firstLine="0"/>
              <w:jc w:val="left"/>
              <w:outlineLvl w:val="9"/>
            </w:pPr>
            <w:r>
              <w:t>Contains any additional attachments in the message. Using this is not allowed if the message is a ServiceBesked/NemSMS</w:t>
            </w:r>
          </w:p>
          <w:p>
            <w:pPr>
              <w:numPr>
                <w:ilvl w:val="0"/>
                <w:numId w:val="0"/>
              </w:numPr>
              <w:spacing w:before="0" w:beforeAutospacing="0" w:after="120" w:afterAutospacing="0" w:line="240" w:lineRule="auto"/>
              <w:ind w:left="0" w:right="0" w:firstLine="0"/>
              <w:jc w:val="left"/>
              <w:outlineLvl w:val="9"/>
            </w:pPr>
            <w:r>
              <w:t>See VedhaeftningSamling below</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VedhaeftningSamlingKvantitet</w:t>
            </w:r>
          </w:p>
        </w:tc>
        <w:tc>
          <w:tcPr/>
          <w:p>
            <w:pPr>
              <w:numPr>
                <w:ilvl w:val="0"/>
                <w:numId w:val="0"/>
              </w:numPr>
              <w:spacing w:before="0" w:beforeAutospacing="0" w:after="120" w:afterAutospacing="0" w:line="240" w:lineRule="auto"/>
              <w:ind w:left="0" w:right="0" w:firstLine="0"/>
              <w:jc w:val="left"/>
              <w:outlineLvl w:val="9"/>
            </w:pPr>
            <w:r>
              <w:t>Number of additional attachments (entries in VedhaeftningSamling)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MeddelelseKvitteringsTypeNavn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MeddelelseKvitteringPostkasseIdentifikator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5"/>
      </w:pPr>
      <w:bookmarkStart w:id="358" w:name="scroll-bookmark-208"/>
      <w:r>
        <w:t>Example</w:t>
      </w:r>
      <w:bookmarkEnd w:id="35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 xml:space="preserve"> xmlns:ns5=</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&lt;AfsendelseTilstandNavn&gt;planlagt&lt;/AfsendelseTilstandNavn&gt;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0000000001</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0000000002</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&lt;ns2:MeddelelseTypeNavn&gt;meddelelse&lt;/ns2:MeddelelseTypeNavn&gt;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&lt;AfsendelseAdviseringMailTekst&gt;DP2 specifikt felt&lt;/AfsendelseAdviseringMailTekst&gt;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&lt;ns2:MeddelelseTitelTekst&gt;Testscenarie DP2 digst&lt;/ns2:MeddelelseTitelTekst&gt;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&lt;MeddelelseIndholdData&gt;YQ==&lt;/MeddelelseIndholdData&gt;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&lt;FilformatNavn&gt;HTML&lt;/FilformatNavn&gt;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&lt;FESDdokumentIdentifikator&gt;c348339b-d2fa-4c1b-a301-9f3bf4724987&lt;/FESDdokumentIdentifikator&gt;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&lt;/FESDaktoerIdentifikator&gt;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&lt;/FESDsagsklassifikationIdentifikator&gt;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&lt;VedhaeftningSamlingKvantitet&gt;</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&lt;/VedhaeftningSamlingKvantitet&gt;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&lt;VedhaeftningNavn&gt;ODK Excelark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&lt;FilformatNavn&gt;xlsx&lt;/FilformatNavn&gt;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&lt;IndholdStoerrelseMaal&gt;</w:t>
            </w:r>
            <w:r>
              <w:rPr>
                <w:rStyle w:val="scroll-codedefaultnewcontentvalue"/>
                <w:rFonts w:ascii="Courier New" w:eastAsia="Times New Roman" w:hAnsi="Courier New" w:cs="Times New Roman"/>
                <w:i w:val="0"/>
                <w:iCs w:val="0"/>
                <w:color w:val="009900"/>
                <w:sz w:val="18"/>
                <w:szCs w:val="24"/>
              </w:rPr>
              <w:t>12305</w:t>
            </w:r>
            <w:r>
              <w:rPr>
                <w:rStyle w:val="scroll-codedefaultnewcontentplain"/>
                <w:rFonts w:ascii="Courier New" w:eastAsia="Times New Roman" w:hAnsi="Courier New" w:cs="Times New Roman"/>
                <w:i w:val="0"/>
                <w:iCs w:val="0"/>
                <w:color w:val="000000"/>
                <w:sz w:val="18"/>
                <w:szCs w:val="24"/>
              </w:rPr>
              <w:t>&lt;/IndholdStoerrelseMaal&gt;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&lt;VedhaeftningIndholdData&gt;U29tZSBpbmZvcm1hdGlvbg==&lt;/VedhaeftningIndholdData&gt;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&lt;VedhaeftningNavn&gt;ODK Excelark&lt;/VedhaeftningNavn&gt;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&lt;IndholdStoerrelseMaal&gt;</w:t>
            </w:r>
            <w:r>
              <w:rPr>
                <w:rStyle w:val="scroll-codedefaultnewcontentvalue"/>
                <w:rFonts w:ascii="Courier New" w:eastAsia="Times New Roman" w:hAnsi="Courier New" w:cs="Times New Roman"/>
                <w:i w:val="0"/>
                <w:iCs w:val="0"/>
                <w:color w:val="009900"/>
                <w:sz w:val="18"/>
                <w:szCs w:val="24"/>
              </w:rPr>
              <w:t>9787</w:t>
            </w:r>
            <w:r>
              <w:rPr>
                <w:rStyle w:val="scroll-codedefaultnewcontentplain"/>
                <w:rFonts w:ascii="Courier New" w:eastAsia="Times New Roman" w:hAnsi="Courier New" w:cs="Times New Roman"/>
                <w:i w:val="0"/>
                <w:iCs w:val="0"/>
                <w:color w:val="000000"/>
                <w:sz w:val="18"/>
                <w:szCs w:val="24"/>
              </w:rPr>
              <w:t>&lt;/IndholdStoerrelseMaal&gt;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&lt;VedhaeftningIndholdData&gt;Tm90aGluZyBpbnRlcmVzdGluZw==&lt;/VedhaeftningIndholdData&gt;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&lt;/ns2:Afsendelse&gt;</w:t>
            </w:r>
          </w:p>
        </w:tc>
      </w:tr>
    </w:tbl>
    <w:p>
      <w:pPr>
        <w:pStyle w:val="Heading4"/>
      </w:pPr>
      <w:bookmarkStart w:id="359" w:name="scroll-bookmark-209"/>
      <w:r>
        <w:t>VedhaeftningSamling (resource)</w:t>
      </w:r>
      <w:bookmarkEnd w:id="359"/>
    </w:p>
    <w:p>
      <w:r>
        <w:t>VedhaeftningSamling contains any additional attachments to a DP2 Afsendelse. It contains a list of Vedhaeftning, which are described in the table below.</w:t>
      </w:r>
    </w:p>
    <w:tbl>
      <w:tblPr>
        <w:tblStyle w:val="ScrollTableNormal"/>
        <w:tblW w:w="5000" w:type="pct"/>
        <w:tblLook w:val="0020"/>
      </w:tblPr>
      <w:tblGrid>
        <w:gridCol w:w="3539"/>
        <w:gridCol w:w="49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VedhaeftningNavn</w:t>
            </w:r>
          </w:p>
        </w:tc>
        <w:tc>
          <w:tcPr/>
          <w:p>
            <w:pPr>
              <w:numPr>
                <w:ilvl w:val="0"/>
                <w:numId w:val="0"/>
              </w:numPr>
              <w:spacing w:before="0" w:beforeAutospacing="0" w:after="120" w:afterAutospacing="0" w:line="240" w:lineRule="auto"/>
              <w:ind w:left="0" w:right="0" w:firstLine="0"/>
              <w:jc w:val="left"/>
              <w:outlineLvl w:val="9"/>
            </w:pPr>
            <w:r>
              <w:t>Name of the attachment (without 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VedhaeftningIndholdData</w:t>
            </w:r>
          </w:p>
        </w:tc>
        <w:tc>
          <w:tcPr/>
          <w:p>
            <w:pPr>
              <w:numPr>
                <w:ilvl w:val="0"/>
                <w:numId w:val="0"/>
              </w:numPr>
              <w:spacing w:before="0" w:beforeAutospacing="0" w:after="120" w:afterAutospacing="0" w:line="240" w:lineRule="auto"/>
              <w:ind w:left="0" w:right="0" w:firstLine="0"/>
              <w:jc w:val="left"/>
              <w:outlineLvl w:val="9"/>
            </w:pPr>
            <w:r>
              <w:t>Data of the attachment (in Base64)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numPr>
                <w:ilvl w:val="0"/>
                <w:numId w:val="0"/>
              </w:numPr>
              <w:spacing w:before="0" w:beforeAutospacing="0" w:after="120" w:afterAutospacing="0" w:line="240" w:lineRule="auto"/>
              <w:ind w:left="0" w:right="0" w:firstLine="0"/>
              <w:jc w:val="left"/>
              <w:outlineLvl w:val="9"/>
            </w:pPr>
            <w:r>
              <w:t>File extension (pdf, docx, html, txt,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3"/>
      </w:pPr>
      <w:bookmarkStart w:id="360" w:name="scroll-bookmark-210"/>
      <w:bookmarkStart w:id="361" w:name="_Toc256000466"/>
      <w:r>
        <w:t>Legacy services: Sending DP/DP2 messages via SFTP</w:t>
      </w:r>
      <w:bookmarkEnd w:id="361"/>
      <w:bookmarkEnd w:id="360"/>
    </w:p>
    <w:p>
      <w:r>
        <w:t>This page describes the available SFTP legacy service for sending DP/DP2 messages. The first section describes the integration, and the following sections describe the two bulk message formats that can be sent via SFTP.</w:t>
      </w:r>
    </w:p>
    <w:p>
      <w:pPr>
        <w:pStyle w:val="Heading4"/>
      </w:pPr>
      <w:bookmarkStart w:id="362" w:name="scroll-bookmark-211"/>
      <w:r>
        <w:t>Authentication</w:t>
      </w:r>
      <w:bookmarkEnd w:id="362"/>
    </w:p>
    <w:p>
      <w:r>
        <w:t>When setting up the sender system via Administrative Access, an SSH-key should be provided by the user for SFTP sender systems. Once the system has been created, DP will provide an SSH-username.</w:t>
      </w:r>
    </w:p>
    <w:p>
      <w:r>
        <w:t>This username-key pair should be used to authenticate when logging into the SFTP-server.</w:t>
      </w:r>
    </w:p>
    <w:p>
      <w:pPr>
        <w:pStyle w:val="Heading4"/>
      </w:pPr>
      <w:bookmarkStart w:id="363" w:name="scroll-bookmark-212"/>
      <w:r>
        <w:t>Folders</w:t>
      </w:r>
      <w:bookmarkEnd w:id="363"/>
    </w:p>
    <w:p>
      <w:r>
        <w:t>Each sender system has its own folders on the SFTP server. The table describing each of those folders can be found in the section “Bulk Memo SFTP service”.</w:t>
      </w:r>
    </w:p>
    <w:p>
      <w:pPr>
        <w:pStyle w:val="Heading4"/>
      </w:pPr>
      <w:bookmarkStart w:id="364" w:name="scroll-bookmark-213"/>
      <w:r>
        <w:t>Uploading</w:t>
      </w:r>
      <w:bookmarkEnd w:id="364"/>
    </w:p>
    <w:p>
      <w:r>
        <w:t>In order to successfully upload an XML BULK or EBCDIC file:</w:t>
      </w:r>
    </w:p>
    <w:p>
      <w:pPr>
        <w:numPr>
          <w:ilvl w:val="0"/>
          <w:numId w:val="465"/>
        </w:numPr>
      </w:pPr>
      <w:r>
        <w:t xml:space="preserve">Upload the </w:t>
      </w:r>
      <w:r>
        <w:t xml:space="preserve">content </w:t>
      </w:r>
      <w:r>
        <w:t>file to the corresponding folder. The name of the file should not include “.KLAR”</w:t>
      </w:r>
    </w:p>
    <w:p>
      <w:pPr>
        <w:numPr>
          <w:ilvl w:val="0"/>
          <w:numId w:val="465"/>
        </w:numPr>
      </w:pPr>
      <w:r>
        <w:t>Upload ImportReadyFile file which indicates that the file from the first point has been uploaded successfully with the name of the content file with the addition of “KLAR” as described below:</w:t>
      </w:r>
    </w:p>
    <w:p>
      <w:pPr>
        <w:numPr>
          <w:ilvl w:val="1"/>
          <w:numId w:val="466"/>
        </w:numPr>
      </w:pPr>
      <w:r>
        <w:t>If the content file name starts with “EBOKS.DATA” prefix, the “KLAR” marker needs to be added right after that prefix, e.g. ‘EBOKS.DATA.Oyyyyy.Lxxxx’ → ‘EBOKS.DATA.</w:t>
      </w:r>
      <w:r>
        <w:rPr>
          <w:b/>
        </w:rPr>
        <w:t>KLAR.</w:t>
      </w:r>
      <w:r>
        <w:t>Oyyyyy.Lxxxx’</w:t>
      </w:r>
    </w:p>
    <w:p>
      <w:pPr>
        <w:numPr>
          <w:ilvl w:val="1"/>
          <w:numId w:val="466"/>
        </w:numPr>
      </w:pPr>
      <w:r>
        <w:t>If the content file name does not start with “EBOKS.DATA”, the “KLAR” marker should be added at the beginning of the file name, e.g. ‘Oyyyyy. Lxxxx’ → ‘</w:t>
      </w:r>
      <w:r>
        <w:rPr>
          <w:b/>
        </w:rPr>
        <w:t>KLAR.</w:t>
      </w:r>
      <w:r>
        <w:t>Oyyyyy.Lxxxx’.</w:t>
      </w:r>
    </w:p>
    <w:p>
      <w:pPr>
        <w:pStyle w:val="Heading4"/>
      </w:pPr>
      <w:bookmarkStart w:id="365" w:name="scroll-bookmark-214"/>
      <w:r>
        <w:t>XML Bulk</w:t>
      </w:r>
      <w:bookmarkEnd w:id="365"/>
    </w:p>
    <w:p>
      <w:r>
        <w:t xml:space="preserve">Bulk messages can be sent via SFTP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MasseforsendelseAfsendelseSamling</w:t>
      </w:r>
      <w:r>
        <w:t xml:space="preserve"> XML format. The following table describes the fields in the bulk XML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MasseforsendelseAfsendelseSamling</w:t>
      </w:r>
      <w:r>
        <w:t>.</w:t>
      </w:r>
    </w:p>
    <w:tbl>
      <w:tblPr>
        <w:tblStyle w:val="ScrollTableNormal"/>
        <w:tblW w:w="5000" w:type="pct"/>
        <w:tblLook w:val="0020"/>
      </w:tblPr>
      <w:tblGrid>
        <w:gridCol w:w="5266"/>
        <w:gridCol w:w="3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MasseforsendelseAfsendelseSamlingDannetDatoTid</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Details of this format can be found in “</w:t>
            </w:r>
            <w:r>
              <w:rPr>
                <w:i/>
              </w:rPr>
              <w:t>Sending DP/DP2 messages via REST</w:t>
            </w:r>
            <w:r>
              <w:t>” page</w:t>
            </w:r>
          </w:p>
        </w:tc>
      </w:tr>
    </w:tbl>
    <w:p>
      <w:r>
        <w:t>This section describes the available SFTP legacy services for sending DP/DP2 messages. These can be used by any sender system that has been set up for DP.</w:t>
      </w:r>
    </w:p>
    <w:p>
      <w:pPr>
        <w:pStyle w:val="Heading4"/>
      </w:pPr>
      <w:bookmarkStart w:id="366" w:name="scroll-bookmark-215"/>
      <w:r>
        <w:t>DP1 EBCDIC</w:t>
      </w:r>
      <w:bookmarkEnd w:id="366"/>
    </w:p>
    <w:p>
      <w:r>
        <w:t>Bulk messages can be sent via SFTP in an EBCDIC record file format. Each DP1 EBCDIC file has the following structure:</w:t>
      </w:r>
    </w:p>
    <w:p>
      <w:r>
        <w:t>1 headerrecord.</w:t>
      </w:r>
      <w:r>
        <w:br/>
      </w:r>
      <w:r>
        <w:t>For each message:</w:t>
      </w:r>
      <w:r>
        <w:br/>
      </w:r>
      <w:r>
        <w:t>1 parameterrecord</w:t>
      </w:r>
      <w:r>
        <w:br/>
      </w:r>
      <w:r>
        <w:t>1 datastartrecord</w:t>
      </w:r>
      <w:r>
        <w:br/>
      </w:r>
      <w:r>
        <w:t>1 or more data records</w:t>
      </w:r>
      <w:r>
        <w:br/>
      </w:r>
      <w:r>
        <w:t>1 dataslutrecord</w:t>
      </w:r>
      <w:r>
        <w:br/>
      </w:r>
      <w:r>
        <w:t>None or several attachments, each consists of</w:t>
      </w:r>
      <w:r>
        <w:br/>
      </w:r>
      <w:r>
        <w:t>1 vedhæftningstartrecord</w:t>
      </w:r>
      <w:r>
        <w:br/>
      </w:r>
      <w:r>
        <w:t>1 or more vedhæftningrecord</w:t>
      </w:r>
      <w:r>
        <w:br/>
      </w:r>
      <w:r>
        <w:t>1 vedhæftningslutrecord</w:t>
      </w:r>
      <w:r>
        <w:br/>
      </w:r>
      <w:r>
        <w:t>1 trailerrecord</w:t>
      </w:r>
    </w:p>
    <w:p>
      <w:r>
        <w:t>Each of the records is preceded with a two-byte field containing the recordlength: for example, Headerrecord is always preceded by 97.</w:t>
      </w:r>
    </w:p>
    <w:p>
      <w:r>
        <w:t>Each of the records, except data records (Datarecord and Vedhæftningrecord) are encoded in EBCDIC (cp277) and data records are encoded in ASCII.</w:t>
      </w:r>
    </w:p>
    <w:p>
      <w:r>
        <w:t>If the documents sent in the message have more than 30000 bytes they are divided into multiple parts. Each part except the last one must have exactly 30000 bytes, so a 100000 bytes file is split into 30000, 30000, 30000 and 10000 bytes parts. Each of the parts is in Datarecord for the main attachment and in Vedhæftningrecord for additional attachments.</w:t>
      </w:r>
    </w:p>
    <w:p>
      <w:pPr>
        <w:pStyle w:val="Heading4"/>
      </w:pPr>
      <w:bookmarkStart w:id="367" w:name="scroll-bookmark-216"/>
      <w:r>
        <w:t>Headerrecord - length 97</w:t>
      </w:r>
      <w:bookmarkEnd w:id="367"/>
    </w:p>
    <w:tbl>
      <w:tblPr>
        <w:tblStyle w:val="ScrollTableNormal"/>
        <w:tblW w:w="5000" w:type="pct"/>
        <w:tblLook w:val="0020"/>
      </w:tblPr>
      <w:tblGrid>
        <w:gridCol w:w="2040"/>
        <w:gridCol w:w="657"/>
        <w:gridCol w:w="847"/>
        <w:gridCol w:w="49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Here 'Data for e-Boks'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Kunde-nr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 stamp for example ‘2000-12-24-12.30.45.123456’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68" w:name="scroll-bookmark-217"/>
      <w:r>
        <w:t>Parameterrecord - length 783</w:t>
      </w:r>
      <w:bookmarkEnd w:id="368"/>
    </w:p>
    <w:tbl>
      <w:tblPr>
        <w:tblStyle w:val="ScrollTableNormal"/>
        <w:tblW w:w="5000" w:type="pct"/>
        <w:tblLook w:val="0020"/>
      </w:tblPr>
      <w:tblGrid>
        <w:gridCol w:w="3116"/>
        <w:gridCol w:w="657"/>
        <w:gridCol w:w="847"/>
        <w:gridCol w:w="386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ValørdatoField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MaterialeId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Specifies the content type. Number, which clearly defines the type of dispatch. The content must be numerical, specified with right-alignment and prefixed by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P for CPR-number, V for CVR-number Left-aligned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Identification of recipient (CPR or CVR number) Left-aligned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Left blank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Valørdato</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Specifies when the message should be sent. The format is: YYYY-MM-DD. Must be no more than 5 days in the future. If it is not specified, the message will be sent to the recipient immediately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Valørtid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Højre del af emne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Optional for the customer. The text is composed with the fixed text from materialeId.</w:t>
            </w:r>
            <w:r>
              <w:br/>
            </w:r>
            <w:r>
              <w:t>In the case of NemSMSs, this text is not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The file format used in the message. In the case of NemSMS messages, this field must be 'txt'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appendices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Numerical. Must be 0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Bilags-id 1-10</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80</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Should be left blank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sag Identifikator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the case.</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sagsklassifikationIdentifikator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Classification of the case.</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Aktoer-Identifikatior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the participant.</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Dokument-Identifikatior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a document.</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Dialogtråd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'D' can be responded to, use the default mailbox for the content type. 'A' - uses the mailbox specified in the response mailbox. Otherwise: cannot be used.</w:t>
            </w:r>
            <w:r>
              <w:br/>
            </w:r>
            <w:r>
              <w:t>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Svarpostkasse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Marks (together with Svaremne)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Svaremne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Marks (together with Svarpostkasse)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vedhæftninger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Numerical. Must be 0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Tidsfrist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A date which specifies a deadline associated with the message. Specification of a deadline is optional. The format is: YYYY-MM-DD.</w:t>
            </w:r>
            <w:r>
              <w:br/>
            </w:r>
            <w:r>
              <w:t>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254</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69" w:name="scroll-bookmark-218"/>
      <w:r>
        <w:t>Datastartrecord - length 26</w:t>
      </w:r>
      <w:bookmarkEnd w:id="369"/>
    </w:p>
    <w:tbl>
      <w:tblPr>
        <w:tblStyle w:val="ScrollTableNormal"/>
        <w:tblW w:w="5000" w:type="pct"/>
        <w:tblLook w:val="0020"/>
      </w:tblPr>
      <w:tblGrid>
        <w:gridCol w:w="1844"/>
        <w:gridCol w:w="720"/>
        <w:gridCol w:w="928"/>
        <w:gridCol w:w="499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bytes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bytes in the message data record</w:t>
            </w:r>
          </w:p>
        </w:tc>
      </w:tr>
    </w:tbl>
    <w:p>
      <w:pPr>
        <w:pStyle w:val="Heading4"/>
      </w:pPr>
      <w:bookmarkStart w:id="370" w:name="scroll-bookmark-219"/>
      <w:r>
        <w:t>Datarecord - length variable</w:t>
      </w:r>
      <w:bookmarkEnd w:id="370"/>
    </w:p>
    <w:tbl>
      <w:tblPr>
        <w:tblStyle w:val="ScrollTableNormal"/>
        <w:tblW w:w="5000" w:type="pct"/>
        <w:tblLook w:val="0020"/>
      </w:tblPr>
      <w:tblGrid>
        <w:gridCol w:w="1730"/>
        <w:gridCol w:w="871"/>
        <w:gridCol w:w="1123"/>
        <w:gridCol w:w="47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30000</w:t>
            </w:r>
          </w:p>
        </w:tc>
        <w:tc>
          <w:tcPr/>
          <w:p>
            <w:pPr>
              <w:numPr>
                <w:ilvl w:val="0"/>
                <w:numId w:val="0"/>
              </w:numPr>
              <w:spacing w:before="0" w:beforeAutospacing="0" w:after="120" w:afterAutospacing="0" w:line="240" w:lineRule="auto"/>
              <w:ind w:left="0" w:right="0" w:firstLine="0"/>
              <w:jc w:val="left"/>
              <w:outlineLvl w:val="9"/>
            </w:pPr>
            <w:r>
              <w:t>Variable max. length. 30,000 bytes</w:t>
            </w:r>
          </w:p>
        </w:tc>
      </w:tr>
    </w:tbl>
    <w:p>
      <w:pPr>
        <w:pStyle w:val="Heading4"/>
      </w:pPr>
      <w:bookmarkStart w:id="371" w:name="scroll-bookmark-220"/>
      <w:r>
        <w:t>Dataslutrecord - length 11</w:t>
      </w:r>
      <w:bookmarkEnd w:id="371"/>
    </w:p>
    <w:tbl>
      <w:tblPr>
        <w:tblStyle w:val="ScrollTableNormal"/>
        <w:tblW w:w="5000" w:type="pct"/>
        <w:tblLook w:val="0020"/>
      </w:tblPr>
      <w:tblGrid>
        <w:gridCol w:w="2261"/>
        <w:gridCol w:w="883"/>
        <w:gridCol w:w="1138"/>
        <w:gridCol w:w="42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’006’</w:t>
            </w:r>
          </w:p>
        </w:tc>
      </w:tr>
    </w:tbl>
    <w:p>
      <w:pPr>
        <w:pStyle w:val="Heading4"/>
      </w:pPr>
      <w:bookmarkStart w:id="372" w:name="scroll-bookmark-221"/>
      <w:r>
        <w:t>Vedhæftningstartrecord - length 290</w:t>
      </w:r>
      <w:bookmarkEnd w:id="372"/>
    </w:p>
    <w:tbl>
      <w:tblPr>
        <w:tblStyle w:val="ScrollTableNormal"/>
        <w:tblW w:w="5000" w:type="pct"/>
        <w:tblLook w:val="0020"/>
      </w:tblPr>
      <w:tblGrid>
        <w:gridCol w:w="1822"/>
        <w:gridCol w:w="711"/>
        <w:gridCol w:w="917"/>
        <w:gridCol w:w="503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'EBOKS025'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bytes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bytes contained in the attachment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File format of the attachment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254</w:t>
            </w:r>
          </w:p>
        </w:tc>
        <w:tc>
          <w:tcPr/>
          <w:p>
            <w:pPr>
              <w:numPr>
                <w:ilvl w:val="0"/>
                <w:numId w:val="0"/>
              </w:numPr>
              <w:spacing w:before="0" w:beforeAutospacing="0" w:after="120" w:afterAutospacing="0" w:line="240" w:lineRule="auto"/>
              <w:ind w:left="0" w:right="0" w:firstLine="0"/>
              <w:jc w:val="left"/>
              <w:outlineLvl w:val="9"/>
            </w:pPr>
            <w:r>
              <w:t>File name of the attached document</w:t>
            </w:r>
          </w:p>
        </w:tc>
      </w:tr>
    </w:tbl>
    <w:p>
      <w:pPr>
        <w:pStyle w:val="Heading4"/>
      </w:pPr>
      <w:bookmarkStart w:id="373" w:name="scroll-bookmark-222"/>
      <w:r>
        <w:t>Vedhæftningrecord - length variable</w:t>
      </w:r>
      <w:bookmarkEnd w:id="373"/>
    </w:p>
    <w:tbl>
      <w:tblPr>
        <w:tblStyle w:val="ScrollTableNormal"/>
        <w:tblW w:w="5000" w:type="pct"/>
        <w:tblLook w:val="0020"/>
      </w:tblPr>
      <w:tblGrid>
        <w:gridCol w:w="2394"/>
        <w:gridCol w:w="786"/>
        <w:gridCol w:w="1013"/>
        <w:gridCol w:w="42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Vedhæftningrecord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30000</w:t>
            </w:r>
          </w:p>
        </w:tc>
        <w:tc>
          <w:tcPr/>
          <w:p>
            <w:pPr>
              <w:numPr>
                <w:ilvl w:val="0"/>
                <w:numId w:val="0"/>
              </w:numPr>
              <w:spacing w:before="0" w:beforeAutospacing="0" w:after="120" w:afterAutospacing="0" w:line="240" w:lineRule="auto"/>
              <w:ind w:left="0" w:right="0" w:firstLine="0"/>
              <w:jc w:val="left"/>
              <w:outlineLvl w:val="9"/>
            </w:pPr>
            <w:r>
              <w:t>Variable max. length. 30,000 bytes</w:t>
            </w:r>
          </w:p>
        </w:tc>
      </w:tr>
    </w:tbl>
    <w:p>
      <w:pPr>
        <w:pStyle w:val="Heading4"/>
      </w:pPr>
      <w:bookmarkStart w:id="374" w:name="scroll-bookmark-223"/>
      <w:r>
        <w:t xml:space="preserve">Vedhæftningslutrecord - length 11 </w:t>
      </w:r>
      <w:bookmarkEnd w:id="374"/>
    </w:p>
    <w:tbl>
      <w:tblPr>
        <w:tblStyle w:val="ScrollTableNormal"/>
        <w:tblW w:w="5000" w:type="pct"/>
        <w:tblLook w:val="0020"/>
      </w:tblPr>
      <w:tblGrid>
        <w:gridCol w:w="2261"/>
        <w:gridCol w:w="883"/>
        <w:gridCol w:w="1138"/>
        <w:gridCol w:w="42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'EBOKS026'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bl>
    <w:p>
      <w:pPr>
        <w:pStyle w:val="Heading4"/>
      </w:pPr>
      <w:bookmarkStart w:id="375" w:name="scroll-bookmark-224"/>
      <w:r>
        <w:t xml:space="preserve">Trailerrecord - length </w:t>
      </w:r>
      <w:bookmarkEnd w:id="375"/>
    </w:p>
    <w:tbl>
      <w:tblPr>
        <w:tblStyle w:val="ScrollTableNormal"/>
        <w:tblW w:w="5000" w:type="pct"/>
        <w:tblLook w:val="0020"/>
      </w:tblPr>
      <w:tblGrid>
        <w:gridCol w:w="2717"/>
        <w:gridCol w:w="760"/>
        <w:gridCol w:w="980"/>
        <w:gridCol w:w="40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'EBOKS007'</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documents/messages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records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Total number of records in the file</w:t>
            </w:r>
          </w:p>
        </w:tc>
      </w:tr>
    </w:tbl>
    <w:p>
      <w:pPr>
        <w:pStyle w:val="Heading4"/>
      </w:pPr>
      <w:bookmarkStart w:id="376" w:name="scroll-bookmark-225"/>
      <w:r>
        <w:t>DP2 EBCDIC</w:t>
      </w:r>
      <w:bookmarkEnd w:id="376"/>
    </w:p>
    <w:p>
      <w:r>
        <w:t>Bulk messages can also be sent via SFTP in a DP2 EBCDIC record file format. The DP2 EBCDIC format is for the most part identical to DP1, but it has two additional non-mandatory records Extra user record and AdvisteksterRecord.</w:t>
      </w:r>
    </w:p>
    <w:p>
      <w:r>
        <w:t>Each DP2 EBCDIC file has the following structure</w:t>
      </w:r>
    </w:p>
    <w:p>
      <w:r>
        <w:t>1 headerrecord.</w:t>
      </w:r>
      <w:r>
        <w:br/>
      </w:r>
      <w:r>
        <w:t>For each message:</w:t>
      </w:r>
      <w:r>
        <w:br/>
      </w:r>
      <w:r>
        <w:t>1 parameterrecord</w:t>
      </w:r>
      <w:r>
        <w:br/>
      </w:r>
      <w:r>
        <w:t>0-9 extra user record</w:t>
      </w:r>
      <w:r>
        <w:br/>
      </w:r>
      <w:r>
        <w:t>0-1 advistekstrecord</w:t>
      </w:r>
      <w:r>
        <w:br/>
      </w:r>
      <w:r>
        <w:t>1 datastartrecord</w:t>
      </w:r>
      <w:r>
        <w:br/>
      </w:r>
      <w:r>
        <w:t>1 or more data records</w:t>
      </w:r>
      <w:r>
        <w:br/>
      </w:r>
      <w:r>
        <w:t>1 dataslutrecord</w:t>
      </w:r>
      <w:r>
        <w:br/>
      </w:r>
      <w:r>
        <w:t>None or several attachments, each consists of</w:t>
      </w:r>
      <w:r>
        <w:br/>
      </w:r>
      <w:r>
        <w:t>1 vedhæftningstartrecord</w:t>
      </w:r>
      <w:r>
        <w:br/>
      </w:r>
      <w:r>
        <w:t>1 or more vedhæftningrecord</w:t>
      </w:r>
      <w:r>
        <w:br/>
      </w:r>
      <w:r>
        <w:t>1 vedhæftningslutrecord</w:t>
      </w:r>
      <w:r>
        <w:br/>
      </w:r>
      <w:r>
        <w:t>1 trailerrecord</w:t>
      </w:r>
    </w:p>
    <w:p>
      <w:pPr>
        <w:pStyle w:val="Heading4"/>
      </w:pPr>
      <w:bookmarkStart w:id="377" w:name="scroll-bookmark-226"/>
      <w:r>
        <w:t>Extra user record – length 83</w:t>
      </w:r>
      <w:bookmarkEnd w:id="377"/>
    </w:p>
    <w:p>
      <w:r>
        <w:t>If one message should be sent to multiple users, the extra users should be specified in the Extra user record.</w:t>
      </w:r>
    </w:p>
    <w:tbl>
      <w:tblPr>
        <w:tblStyle w:val="ScrollTableNormal"/>
        <w:tblW w:w="5000" w:type="pct"/>
        <w:tblLook w:val="0020"/>
      </w:tblPr>
      <w:tblGrid>
        <w:gridCol w:w="1374"/>
        <w:gridCol w:w="657"/>
        <w:gridCol w:w="847"/>
        <w:gridCol w:w="560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P for CPR-number, V for CVR-number Left-justified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Identification of recipient (CPR or CVR number) Left-justified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Always completed with 'DK'</w:t>
            </w:r>
          </w:p>
        </w:tc>
      </w:tr>
    </w:tbl>
    <w:p>
      <w:pPr>
        <w:pStyle w:val="Heading4"/>
      </w:pPr>
      <w:bookmarkStart w:id="378" w:name="scroll-bookmark-227"/>
      <w:r>
        <w:t xml:space="preserve">AdvisteksterRecord - length 2059 </w:t>
      </w:r>
      <w:bookmarkEnd w:id="378"/>
    </w:p>
    <w:p>
      <w:r>
        <w:t>Custom notification messages can be specified in AdvisteksterRecord.</w:t>
      </w:r>
    </w:p>
    <w:tbl>
      <w:tblPr>
        <w:tblStyle w:val="ScrollTableNormal"/>
        <w:tblW w:w="5000" w:type="pct"/>
        <w:tblLook w:val="0020"/>
      </w:tblPr>
      <w:tblGrid>
        <w:gridCol w:w="1759"/>
        <w:gridCol w:w="687"/>
        <w:gridCol w:w="885"/>
        <w:gridCol w:w="515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'EBOKS051'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AdvisTxtMail</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1024</w:t>
            </w:r>
          </w:p>
        </w:tc>
        <w:tc>
          <w:tcPr/>
          <w:p>
            <w:pPr>
              <w:numPr>
                <w:ilvl w:val="0"/>
                <w:numId w:val="0"/>
              </w:numPr>
              <w:spacing w:before="0" w:beforeAutospacing="0" w:after="120" w:afterAutospacing="0" w:line="240" w:lineRule="auto"/>
              <w:ind w:left="0" w:right="0" w:firstLine="0"/>
              <w:jc w:val="left"/>
              <w:outlineLvl w:val="9"/>
            </w:pPr>
            <w:r>
              <w:t>Specifies a text for use in individual notifications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AdvisTxtSms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1024</w:t>
            </w:r>
          </w:p>
        </w:tc>
        <w:tc>
          <w:tcPr/>
          <w:p>
            <w:pPr>
              <w:numPr>
                <w:ilvl w:val="0"/>
                <w:numId w:val="0"/>
              </w:numPr>
              <w:spacing w:before="0" w:beforeAutospacing="0" w:after="120" w:afterAutospacing="0" w:line="240" w:lineRule="auto"/>
              <w:ind w:left="0" w:right="0" w:firstLine="0"/>
              <w:jc w:val="left"/>
              <w:outlineLvl w:val="9"/>
            </w:pPr>
            <w:r>
              <w:t>Not used in DP</w:t>
            </w:r>
          </w:p>
        </w:tc>
      </w:tr>
    </w:tbl>
    <w:p>
      <w:pPr>
        <w:pStyle w:val="Heading3"/>
      </w:pPr>
      <w:bookmarkStart w:id="379" w:name="scroll-bookmark-228"/>
      <w:bookmarkStart w:id="380" w:name="_Toc256000467"/>
      <w:r>
        <w:t>Legacy services: Sending DP/DP2 messages via SMTP</w:t>
      </w:r>
      <w:bookmarkEnd w:id="380"/>
      <w:bookmarkEnd w:id="379"/>
    </w:p>
    <w:p>
      <w:r>
        <w:t>It is possible for an authority to send and reply messages to an end user’s digital mailbox. This section describes the service for sending DP/DP2 messages via SMTP.</w:t>
      </w:r>
    </w:p>
    <w:p>
      <w:r>
        <w:t>The model is automated meaning that the messages can be sent via an automated sender system. The following criteria should be uphold to send messages.</w:t>
      </w:r>
    </w:p>
    <w:p>
      <w:pPr>
        <w:pStyle w:val="Heading4"/>
      </w:pPr>
      <w:bookmarkStart w:id="381" w:name="scroll-bookmark-229"/>
      <w:r>
        <w:t>Sending DP messages</w:t>
      </w:r>
      <w:bookmarkEnd w:id="381"/>
    </w:p>
    <w:p>
      <w:pPr>
        <w:numPr>
          <w:ilvl w:val="0"/>
          <w:numId w:val="467"/>
        </w:numPr>
      </w:pPr>
      <w:r>
        <w:t>The sender system should be configured in Administrative Access to sent via SMTP</w:t>
      </w:r>
    </w:p>
    <w:p>
      <w:pPr>
        <w:numPr>
          <w:ilvl w:val="0"/>
          <w:numId w:val="467"/>
        </w:numPr>
      </w:pPr>
      <w:r>
        <w:t>The mail must be signed with the OCES certificate registered on the sender system via Administrative Access</w:t>
      </w:r>
    </w:p>
    <w:p>
      <w:pPr>
        <w:numPr>
          <w:ilvl w:val="0"/>
          <w:numId w:val="467"/>
        </w:numPr>
      </w:pPr>
      <w:r>
        <w:t>The sender system use the OCES certificate for encryption.</w:t>
      </w:r>
      <w:r>
        <w:t xml:space="preserve"> The certificate can be uploaded to Administrative Access</w:t>
      </w:r>
    </w:p>
    <w:p>
      <w:pPr>
        <w:numPr>
          <w:ilvl w:val="0"/>
          <w:numId w:val="467"/>
        </w:numPr>
      </w:pPr>
      <w:r>
        <w:t>To specify meta data, sender system must attach a metadata file with the name 'dkalmetadata.xml'</w:t>
      </w:r>
      <w:r>
        <w:br/>
      </w:r>
      <w:r>
        <w:br/>
      </w:r>
      <w:r>
        <w:t>Example of dkalmetadata.xml for DP1</w:t>
      </w:r>
    </w:p>
    <w:tbl>
      <w:tblPr>
        <w:tblStyle w:val="ScrollCode"/>
        <w:tblW w:w="0" w:type="auto"/>
        <w:tblInd w:w="720" w:type="dxa"/>
        <w:tblLayout w:type="fixed"/>
        <w:tblLook w:val="01E0"/>
      </w:tblPr>
      <w:tblGrid>
        <w:gridCol w:w="7697"/>
      </w:tblGrid>
      <w:tr>
        <w:tblPrEx>
          <w:tblW w:w="0" w:type="auto"/>
          <w:tblInd w:w="720" w:type="dxa"/>
          <w:tblLayout w:type="fixed"/>
          <w:tblLook w:val="01E0"/>
        </w:tblPrEx>
        <w:tc>
          <w:tcPr>
            <w:tcW w:w="769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&lt;EpostAfsendelseMetadata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444</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&lt;ns2:CPRnummerIdentifikator&gt;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&lt;/ns2:CPRnummerIdentifikator&gt;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321</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&lt;MeddelelseTraadIdentifikator&gt;asdasd&lt;/MeddelelseTraadIdentifikator&gt;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&lt;FESDdokumentIdentifikator&gt;b2770188-e83f-</w:t>
            </w:r>
            <w:r>
              <w:rPr>
                <w:rStyle w:val="scroll-codedefaultnewcontentvalue"/>
                <w:rFonts w:ascii="Courier New" w:eastAsia="Times New Roman" w:hAnsi="Courier New" w:cs="Times New Roman"/>
                <w:i w:val="0"/>
                <w:iCs w:val="0"/>
                <w:color w:val="009900"/>
                <w:sz w:val="18"/>
                <w:szCs w:val="24"/>
              </w:rPr>
              <w:t>4334</w:t>
            </w:r>
            <w:r>
              <w:rPr>
                <w:rStyle w:val="scroll-codedefaultnewcontentplain"/>
                <w:rFonts w:ascii="Courier New" w:eastAsia="Times New Roman" w:hAnsi="Courier New" w:cs="Times New Roman"/>
                <w:i w:val="0"/>
                <w:iCs w:val="0"/>
                <w:color w:val="000000"/>
                <w:sz w:val="18"/>
                <w:szCs w:val="24"/>
              </w:rPr>
              <w:t>-b575-e6a15a5b5918&lt;/FESDdokumentIdentifikator&gt;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&lt;FESDaktoerIdentifikator&gt;870d5800-</w:t>
            </w:r>
            <w:r>
              <w:rPr>
                <w:rStyle w:val="scroll-codedefaultnewcontentvalue"/>
                <w:rFonts w:ascii="Courier New" w:eastAsia="Times New Roman" w:hAnsi="Courier New" w:cs="Times New Roman"/>
                <w:i w:val="0"/>
                <w:iCs w:val="0"/>
                <w:color w:val="009900"/>
                <w:sz w:val="18"/>
                <w:szCs w:val="24"/>
              </w:rPr>
              <w:t>2963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4638</w:t>
            </w:r>
            <w:r>
              <w:rPr>
                <w:rStyle w:val="scroll-codedefaultnewcontentplain"/>
                <w:rFonts w:ascii="Courier New" w:eastAsia="Times New Roman" w:hAnsi="Courier New" w:cs="Times New Roman"/>
                <w:i w:val="0"/>
                <w:iCs w:val="0"/>
                <w:color w:val="000000"/>
                <w:sz w:val="18"/>
                <w:szCs w:val="24"/>
              </w:rPr>
              <w:t>-a9ae-6cdb7a2c3ca6&lt;/FESDaktoerIdentifikator&gt;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&lt;FESDsagIdentifikator&gt;e900aa10-</w:t>
            </w:r>
            <w:r>
              <w:rPr>
                <w:rStyle w:val="scroll-codedefaultnewcontentvalue"/>
                <w:rFonts w:ascii="Courier New" w:eastAsia="Times New Roman" w:hAnsi="Courier New" w:cs="Times New Roman"/>
                <w:i w:val="0"/>
                <w:iCs w:val="0"/>
                <w:color w:val="009900"/>
                <w:sz w:val="18"/>
                <w:szCs w:val="24"/>
              </w:rPr>
              <w:t>2781</w:t>
            </w:r>
            <w:r>
              <w:rPr>
                <w:rStyle w:val="scroll-codedefaultnewcontentplain"/>
                <w:rFonts w:ascii="Courier New" w:eastAsia="Times New Roman" w:hAnsi="Courier New" w:cs="Times New Roman"/>
                <w:i w:val="0"/>
                <w:iCs w:val="0"/>
                <w:color w:val="000000"/>
                <w:sz w:val="18"/>
                <w:szCs w:val="24"/>
              </w:rPr>
              <w:t>-45ea-b9a1-99cc7762dca0&lt;/FESDsagIdentifikator&gt;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&lt;FESDsagsklassifikationIdentifikator&gt;846efeab-1bd6-429d-bfc8-ead1d2dd5575&lt;/FESDsagsklassifikationIdentifikator&gt;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&lt;/EpostAfsendelseMetadata&gt;</w:t>
            </w:r>
          </w:p>
        </w:tc>
      </w:tr>
    </w:tbl>
    <w:p>
      <w:pPr>
        <w:numPr>
          <w:ilvl w:val="0"/>
          <w:numId w:val="467"/>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API-key of the sender system that is provided when creating the sender system</w:t>
      </w:r>
    </w:p>
    <w:p>
      <w:pPr>
        <w:numPr>
          <w:ilvl w:val="0"/>
          <w:numId w:val="467"/>
        </w:numPr>
      </w:pPr>
      <w:r>
        <w:t>The actual content of the message must be added to the body, and any attachment can be added. Note that the subject field will not necessarily be encrypted. In front of the subject field, an indicator text for the content type is added</w:t>
      </w:r>
    </w:p>
    <w:p>
      <w:pPr>
        <w:numPr>
          <w:ilvl w:val="0"/>
          <w:numId w:val="467"/>
        </w:numPr>
      </w:pPr>
      <w:r>
        <w:t xml:space="preserve">All mails should be signed with the senders certificate (uploaded in Administrative Access when the sender system was created), </w:t>
      </w:r>
      <w:r>
        <w:t xml:space="preserve">encrypted </w:t>
      </w:r>
      <w:r>
        <w:t xml:space="preserve">with DP’s certificate, and sent to </w:t>
      </w:r>
      <w:hyperlink r:id="rId94" w:history="1">
        <w:r>
          <w:rPr>
            <w:rStyle w:val="Hyperlink"/>
          </w:rPr>
          <w:t>dp@test.digitalpost.dk</w:t>
        </w:r>
      </w:hyperlink>
      <w:r>
        <w:t>. A designated production environment email address will be added</w:t>
      </w:r>
    </w:p>
    <w:p>
      <w:pPr>
        <w:pStyle w:val="Heading5"/>
      </w:pPr>
      <w:bookmarkStart w:id="382" w:name="scroll-bookmark-230"/>
      <w:r>
        <w:t xml:space="preserve">Afsendelse metadata </w:t>
      </w:r>
      <w:bookmarkEnd w:id="382"/>
    </w:p>
    <w:p>
      <w:r>
        <w:t>The format of the meta data that is used for sending messages is described below. The meta data is an attached XML file named dkalmetadata.xml.</w:t>
      </w:r>
    </w:p>
    <w:tbl>
      <w:tblPr>
        <w:tblStyle w:val="ScrollTableNormal"/>
        <w:tblW w:w="5000" w:type="pct"/>
        <w:tblLook w:val="0020"/>
      </w:tblPr>
      <w:tblGrid>
        <w:gridCol w:w="3857"/>
        <w:gridCol w:w="46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69"/>
              </w:numPr>
              <w:spacing w:before="0" w:beforeAutospacing="0" w:after="120" w:afterAutospacing="0" w:line="240" w:lineRule="auto"/>
              <w:ind w:left="720" w:right="0" w:hanging="360"/>
              <w:jc w:val="left"/>
              <w:outlineLvl w:val="9"/>
            </w:pPr>
            <w:r>
              <w:t>A title / title prefix</w:t>
            </w:r>
          </w:p>
          <w:p>
            <w:pPr>
              <w:numPr>
                <w:ilvl w:val="0"/>
                <w:numId w:val="469"/>
              </w:numPr>
              <w:spacing w:before="0" w:beforeAutospacing="0" w:after="120" w:afterAutospacing="0" w:line="240" w:lineRule="auto"/>
              <w:ind w:left="720" w:right="0" w:hanging="360"/>
              <w:jc w:val="left"/>
              <w:outlineLvl w:val="9"/>
            </w:pPr>
            <w:r>
              <w:t>The message can be marked Mandatory</w:t>
            </w:r>
          </w:p>
          <w:p>
            <w:pPr>
              <w:numPr>
                <w:ilvl w:val="0"/>
                <w:numId w:val="469"/>
              </w:numPr>
              <w:spacing w:before="0" w:beforeAutospacing="0" w:after="120" w:afterAutospacing="0" w:line="240" w:lineRule="auto"/>
              <w:ind w:left="720" w:right="0" w:hanging="360"/>
              <w:jc w:val="left"/>
              <w:outlineLvl w:val="9"/>
            </w:pPr>
            <w:r>
              <w:t>MeddelelseSvarTypeNavn</w:t>
            </w:r>
          </w:p>
          <w:p>
            <w:pPr>
              <w:numPr>
                <w:ilvl w:val="0"/>
                <w:numId w:val="469"/>
              </w:numPr>
              <w:spacing w:before="0" w:beforeAutospacing="0" w:after="120" w:afterAutospacing="0" w:line="240" w:lineRule="auto"/>
              <w:ind w:left="720" w:right="0" w:hanging="360"/>
              <w:jc w:val="left"/>
              <w:outlineLvl w:val="9"/>
            </w:pPr>
            <w:r>
              <w:t>MeddelelseSvarPostkasseIdentifikator</w:t>
            </w:r>
          </w:p>
          <w:p>
            <w:pPr>
              <w:numPr>
                <w:ilvl w:val="0"/>
                <w:numId w:val="469"/>
              </w:numPr>
              <w:spacing w:before="0" w:beforeAutospacing="0" w:after="120" w:afterAutospacing="0" w:line="240" w:lineRule="auto"/>
              <w:ind w:left="720" w:right="0" w:hanging="360"/>
              <w:jc w:val="left"/>
              <w:outlineLvl w:val="9"/>
            </w:pPr>
            <w:r>
              <w:t>MeddelelseSvarEmneIdentifikator</w:t>
            </w:r>
          </w:p>
          <w:p>
            <w:pPr>
              <w:numPr>
                <w:ilvl w:val="0"/>
                <w:numId w:val="469"/>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BilagSamling</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6"/>
      </w:pPr>
      <w:bookmarkStart w:id="383" w:name="scroll-bookmark-231"/>
      <w:r>
        <w:t>Receipts</w:t>
      </w:r>
      <w:bookmarkEnd w:id="383"/>
    </w:p>
    <w:p>
      <w:r>
        <w:t>After sending the message (e</w:t>
      </w:r>
      <w:r>
        <w:t>ither if it was sent successfully or rejected</w:t>
      </w:r>
      <w:r>
        <w:t xml:space="preserve">) the sender will be provided with a </w:t>
      </w:r>
      <w:r>
        <w:t>receipt email. The email will be signed with DP’s certificate and encrypted with the sender system’s certificate.</w:t>
      </w:r>
    </w:p>
    <w:p>
      <w:r>
        <w:t xml:space="preserve">For successfully sent emails, attached to the </w:t>
      </w:r>
      <w:r>
        <w:t>receipt are an XML file with relevant information named dkalkvittering.xml.</w:t>
      </w:r>
    </w:p>
    <w:p>
      <w:r>
        <w:t>Example of dkalkvittering.xml</w:t>
      </w:r>
      <w:r>
        <w:t xml:space="preserve"> with schema EpostAfsendelseKvittering.XSD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&lt;EpostAfsendelseKvittering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5678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3456</w:t>
            </w:r>
            <w:r>
              <w:rPr>
                <w:rStyle w:val="scroll-codedefaultnewcontentplain"/>
                <w:rFonts w:ascii="Courier New" w:eastAsia="Times New Roman" w:hAnsi="Courier New" w:cs="Times New Roman"/>
                <w:i w:val="0"/>
                <w:iCs w:val="0"/>
                <w:color w:val="000000"/>
                <w:sz w:val="18"/>
                <w:szCs w:val="24"/>
              </w:rPr>
              <w: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12345678</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&lt;AfsendelseDatoTid&gt;</w:t>
            </w:r>
            <w:r>
              <w:rPr>
                <w:rStyle w:val="scroll-codedefaultnewcontentvalue"/>
                <w:rFonts w:ascii="Courier New" w:eastAsia="Times New Roman" w:hAnsi="Courier New" w:cs="Times New Roman"/>
                <w:i w:val="0"/>
                <w:iCs w:val="0"/>
                <w:color w:val="009900"/>
                <w:sz w:val="18"/>
                <w:szCs w:val="24"/>
              </w:rPr>
              <w:t>2009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-24T12:</w:t>
            </w:r>
            <w:r>
              <w:rPr>
                <w:rStyle w:val="scroll-codedefaultnewcontentvalue"/>
                <w:rFonts w:ascii="Courier New" w:eastAsia="Times New Roman" w:hAnsi="Courier New" w:cs="Times New Roman"/>
                <w:i w:val="0"/>
                <w:iCs w:val="0"/>
                <w:color w:val="009900"/>
                <w:sz w:val="18"/>
                <w:szCs w:val="24"/>
              </w:rPr>
              <w:t>34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56</w:t>
            </w:r>
            <w:r>
              <w:rPr>
                <w:rStyle w:val="scroll-codedefaultnewcontentplain"/>
                <w:rFonts w:ascii="Courier New" w:eastAsia="Times New Roman" w:hAnsi="Courier New" w:cs="Times New Roman"/>
                <w:i w:val="0"/>
                <w:iCs w:val="0"/>
                <w:color w:val="000000"/>
                <w:sz w:val="18"/>
                <w:szCs w:val="24"/>
              </w:rPr>
              <w:t>&lt;/AfsendelseDatoTid&gt;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&lt;/EpostAfsendelseKvittering&gt;</w:t>
            </w:r>
          </w:p>
        </w:tc>
      </w:tr>
    </w:tbl>
    <w:p>
      <w:r>
        <w:t>The recipient</w:t>
      </w:r>
      <w:r>
        <w:t xml:space="preserve"> </w:t>
      </w:r>
      <w:r>
        <w:t>of the receipt can be configured in Administrative Access.</w:t>
      </w:r>
    </w:p>
    <w:p>
      <w:r>
        <w:t xml:space="preserve">When an email cannot be delivered to the end user, an error receipt is sent back to the sender address. This always happens and requires no setup. Error receipts can be identified with the subject field starting with the text 'Fejlkvittering:'. The error itself is described via an XML attachment. The attachment is described via the form </w:t>
      </w:r>
      <w:r>
        <w:t>'Fejl.XSD'</w:t>
      </w:r>
    </w:p>
    <w:p>
      <w:r>
        <w:t>Example of a error message with schema Fejl.XSD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&lt;Fejl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&lt;FejlKode&gt;</w:t>
            </w:r>
            <w:r>
              <w:rPr>
                <w:rStyle w:val="scroll-codedefaultnewcontentvalue"/>
                <w:rFonts w:ascii="Courier New" w:eastAsia="Times New Roman" w:hAnsi="Courier New" w:cs="Times New Roman"/>
                <w:i w:val="0"/>
                <w:iCs w:val="0"/>
                <w:color w:val="009900"/>
                <w:sz w:val="18"/>
                <w:szCs w:val="24"/>
              </w:rPr>
              <w:t>2001</w:t>
            </w:r>
            <w:r>
              <w:rPr>
                <w:rStyle w:val="scroll-codedefaultnewcontentplain"/>
                <w:rFonts w:ascii="Courier New" w:eastAsia="Times New Roman" w:hAnsi="Courier New" w:cs="Times New Roman"/>
                <w:i w:val="0"/>
                <w:iCs w:val="0"/>
                <w:color w:val="000000"/>
                <w:sz w:val="18"/>
                <w:szCs w:val="24"/>
              </w:rPr>
              <w:t>&lt;/FejlKode&gt;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&lt;FejlTekst&gt;NgDP error codes: dp.invalid, NgDP error texts: cvc-enumeration-valid: Value </w:t>
            </w:r>
            <w:r>
              <w:rPr>
                <w:rStyle w:val="scroll-codedefaultnewcontentstring"/>
                <w:rFonts w:ascii="Courier New" w:eastAsia="Times New Roman" w:hAnsi="Courier New" w:cs="Times New Roman"/>
                <w:i w:val="0"/>
                <w:iCs w:val="0"/>
                <w:color w:val="003366"/>
                <w:sz w:val="18"/>
                <w:szCs w:val="24"/>
              </w:rPr>
              <w:t>'planlagtDp2'</w:t>
            </w:r>
            <w:r>
              <w:rPr>
                <w:rStyle w:val="scroll-codedefaultnewcontentplain"/>
                <w:rFonts w:ascii="Courier New" w:eastAsia="Times New Roman" w:hAnsi="Courier New" w:cs="Times New Roman"/>
                <w:i w:val="0"/>
                <w:iCs w:val="0"/>
                <w:color w:val="000000"/>
                <w:sz w:val="18"/>
                <w:szCs w:val="24"/>
              </w:rPr>
              <w:t xml:space="preserve"> is not facet-valid with respect to enumeration </w:t>
            </w:r>
            <w:r>
              <w:rPr>
                <w:rStyle w:val="scroll-codedefaultnewcontentstring"/>
                <w:rFonts w:ascii="Courier New" w:eastAsia="Times New Roman" w:hAnsi="Courier New" w:cs="Times New Roman"/>
                <w:i w:val="0"/>
                <w:iCs w:val="0"/>
                <w:color w:val="003366"/>
                <w:sz w:val="18"/>
                <w:szCs w:val="24"/>
              </w:rPr>
              <w:t>'[afventer, fremsendt, planlagt]'</w:t>
            </w:r>
            <w:r>
              <w:rPr>
                <w:rStyle w:val="scroll-codedefaultnewcontentplain"/>
                <w:rFonts w:ascii="Courier New" w:eastAsia="Times New Roman" w:hAnsi="Courier New" w:cs="Times New Roman"/>
                <w:i w:val="0"/>
                <w:iCs w:val="0"/>
                <w:color w:val="000000"/>
                <w:sz w:val="18"/>
                <w:szCs w:val="24"/>
              </w:rPr>
              <w:t>. It must be a value from the enumeration.&lt;/FejlTekst&gt;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&lt;/Fejl&gt;</w:t>
            </w:r>
          </w:p>
        </w:tc>
      </w:tr>
    </w:tbl>
    <w:p>
      <w:pPr>
        <w:pStyle w:val="Heading5"/>
      </w:pPr>
      <w:bookmarkStart w:id="384" w:name="scroll-bookmark-232"/>
      <w:r>
        <w:t>Metadata for receipts</w:t>
      </w:r>
      <w:bookmarkEnd w:id="384"/>
    </w:p>
    <w:p>
      <w:r>
        <w:t>The format of the meta data that is used for sending receipts is described below. The meta data is an attached XML file named dkalkvittering.xml.</w:t>
      </w:r>
    </w:p>
    <w:tbl>
      <w:tblPr>
        <w:tblStyle w:val="ScrollTableNormal"/>
        <w:tblW w:w="5000" w:type="pct"/>
        <w:tblLook w:val="0020"/>
      </w:tblPr>
      <w:tblGrid>
        <w:gridCol w:w="2988"/>
        <w:gridCol w:w="54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 xml:space="preserve">The </w:t>
            </w:r>
            <w:r>
              <w:t xml:space="preserve">recipient </w:t>
            </w:r>
            <w:r>
              <w:t>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numPr>
                <w:ilvl w:val="0"/>
                <w:numId w:val="0"/>
              </w:numPr>
              <w:spacing w:before="0" w:beforeAutospacing="0" w:after="120" w:afterAutospacing="0" w:line="240" w:lineRule="auto"/>
              <w:ind w:left="0" w:right="0" w:firstLine="0"/>
              <w:jc w:val="left"/>
              <w:outlineLvl w:val="9"/>
            </w:pPr>
            <w:r>
              <w:t>The time where the initial sender message was sent</w:t>
            </w:r>
          </w:p>
        </w:tc>
      </w:tr>
    </w:tbl>
    <w:p>
      <w:pPr>
        <w:pStyle w:val="Heading4"/>
      </w:pPr>
      <w:bookmarkStart w:id="385" w:name="scroll-bookmark-233"/>
      <w:r>
        <w:t>Sending DP2 messages</w:t>
      </w:r>
      <w:bookmarkEnd w:id="385"/>
    </w:p>
    <w:p>
      <w:pPr>
        <w:numPr>
          <w:ilvl w:val="0"/>
          <w:numId w:val="470"/>
        </w:numPr>
      </w:pPr>
      <w:r>
        <w:t>The sender system should be configured in Administrative Access to sent via SMTP</w:t>
      </w:r>
    </w:p>
    <w:p>
      <w:pPr>
        <w:numPr>
          <w:ilvl w:val="0"/>
          <w:numId w:val="470"/>
        </w:numPr>
      </w:pPr>
      <w:r>
        <w:t>The mail must be signed with the OCES certificate registered on the sender system via Administrative Access</w:t>
      </w:r>
    </w:p>
    <w:p>
      <w:pPr>
        <w:numPr>
          <w:ilvl w:val="0"/>
          <w:numId w:val="470"/>
        </w:numPr>
      </w:pPr>
      <w:r>
        <w:t>The sender system use the OCES certificate for encryption.</w:t>
      </w:r>
      <w:r>
        <w:t xml:space="preserve"> The certificate can be uploaded to Administrative Access</w:t>
      </w:r>
    </w:p>
    <w:p>
      <w:pPr>
        <w:numPr>
          <w:ilvl w:val="0"/>
          <w:numId w:val="470"/>
        </w:numPr>
      </w:pPr>
      <w:r>
        <w:t>To specify meta data, sender system must attach a meta data file with the name 'dkalmetadata.xml'</w:t>
      </w:r>
      <w:r>
        <w:br/>
      </w:r>
      <w:r>
        <w:br/>
      </w:r>
      <w:r>
        <w:t>Example of dkalmetadata.xml for DP2</w:t>
      </w:r>
    </w:p>
    <w:tbl>
      <w:tblPr>
        <w:tblStyle w:val="ScrollCode"/>
        <w:tblW w:w="0" w:type="auto"/>
        <w:tblInd w:w="720" w:type="dxa"/>
        <w:tblLayout w:type="fixed"/>
        <w:tblLook w:val="01E0"/>
      </w:tblPr>
      <w:tblGrid>
        <w:gridCol w:w="7697"/>
      </w:tblGrid>
      <w:tr>
        <w:tblPrEx>
          <w:tblW w:w="0" w:type="auto"/>
          <w:tblInd w:w="720" w:type="dxa"/>
          <w:tblLayout w:type="fixed"/>
          <w:tblLook w:val="01E0"/>
        </w:tblPrEx>
        <w:tc>
          <w:tcPr>
            <w:tcW w:w="769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&lt;ns2:EpostAfsendelseMetadata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444</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&lt;/ns2:MeddelelseIdentifikator&gt;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&lt;CVRnummerIdentifikator&gt;</w:t>
            </w:r>
            <w:r>
              <w:rPr>
                <w:rStyle w:val="scroll-codedefaultnewcontentvalue"/>
                <w:rFonts w:ascii="Courier New" w:eastAsia="Times New Roman" w:hAnsi="Courier New" w:cs="Times New Roman"/>
                <w:i w:val="0"/>
                <w:iCs w:val="0"/>
                <w:color w:val="009900"/>
                <w:sz w:val="18"/>
                <w:szCs w:val="24"/>
              </w:rPr>
              <w:t>12345</w:t>
            </w:r>
            <w:r>
              <w:rPr>
                <w:rStyle w:val="scroll-codedefaultnewcontentplain"/>
                <w:rFonts w:ascii="Courier New" w:eastAsia="Times New Roman" w:hAnsi="Courier New" w:cs="Times New Roman"/>
                <w:i w:val="0"/>
                <w:iCs w:val="0"/>
                <w:color w:val="000000"/>
                <w:sz w:val="18"/>
                <w:szCs w:val="24"/>
              </w:rPr>
              <w:t>&lt;/CVRnummerIdentifikator&gt;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321</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&lt;MeddelelseTraadIdentifikator&gt;asdasd&lt;/MeddelelseTraadIdentifikator&gt;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&lt;MeddelelseTidsfristDato&gt;+</w:t>
            </w:r>
            <w:r>
              <w:rPr>
                <w:rStyle w:val="scroll-codedefaultnewcontentvalue"/>
                <w:rFonts w:ascii="Courier New" w:eastAsia="Times New Roman" w:hAnsi="Courier New" w:cs="Times New Roman"/>
                <w:i w:val="0"/>
                <w:iCs w:val="0"/>
                <w:color w:val="009900"/>
                <w:sz w:val="18"/>
                <w:szCs w:val="24"/>
              </w:rPr>
              <w:t>999999999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-31T23:</w:t>
            </w:r>
            <w:r>
              <w:rPr>
                <w:rStyle w:val="scroll-codedefaultnewcontentvalue"/>
                <w:rFonts w:ascii="Courier New" w:eastAsia="Times New Roman" w:hAnsi="Courier New" w:cs="Times New Roman"/>
                <w:i w:val="0"/>
                <w:iCs w:val="0"/>
                <w:color w:val="009900"/>
                <w:sz w:val="18"/>
                <w:szCs w:val="24"/>
              </w:rPr>
              <w:t>59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59.999999999</w:t>
            </w:r>
            <w:r>
              <w:rPr>
                <w:rStyle w:val="scroll-codedefaultnewcontentplain"/>
                <w:rFonts w:ascii="Courier New" w:eastAsia="Times New Roman" w:hAnsi="Courier New" w:cs="Times New Roman"/>
                <w:i w:val="0"/>
                <w:iCs w:val="0"/>
                <w:color w:val="000000"/>
                <w:sz w:val="18"/>
                <w:szCs w:val="24"/>
              </w:rPr>
              <w:t>&lt;/MeddelelseTidsfristDato&gt;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&lt;MeddelelseTidsfristTekst&gt;tidsfristtekst&lt;/MeddelelseTidsfristTekst&gt;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&lt;FESDdokumentIdentifikator&gt;b2770188-e83f-</w:t>
            </w:r>
            <w:r>
              <w:rPr>
                <w:rStyle w:val="scroll-codedefaultnewcontentvalue"/>
                <w:rFonts w:ascii="Courier New" w:eastAsia="Times New Roman" w:hAnsi="Courier New" w:cs="Times New Roman"/>
                <w:i w:val="0"/>
                <w:iCs w:val="0"/>
                <w:color w:val="009900"/>
                <w:sz w:val="18"/>
                <w:szCs w:val="24"/>
              </w:rPr>
              <w:t>4334</w:t>
            </w:r>
            <w:r>
              <w:rPr>
                <w:rStyle w:val="scroll-codedefaultnewcontentplain"/>
                <w:rFonts w:ascii="Courier New" w:eastAsia="Times New Roman" w:hAnsi="Courier New" w:cs="Times New Roman"/>
                <w:i w:val="0"/>
                <w:iCs w:val="0"/>
                <w:color w:val="000000"/>
                <w:sz w:val="18"/>
                <w:szCs w:val="24"/>
              </w:rPr>
              <w:t>-b575-e6a15a5b5918&lt;/FESDdokumentIdentifikator&gt;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&lt;FESDaktoerIdentifikator&gt;870d5800-</w:t>
            </w:r>
            <w:r>
              <w:rPr>
                <w:rStyle w:val="scroll-codedefaultnewcontentvalue"/>
                <w:rFonts w:ascii="Courier New" w:eastAsia="Times New Roman" w:hAnsi="Courier New" w:cs="Times New Roman"/>
                <w:i w:val="0"/>
                <w:iCs w:val="0"/>
                <w:color w:val="009900"/>
                <w:sz w:val="18"/>
                <w:szCs w:val="24"/>
              </w:rPr>
              <w:t>2963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4638</w:t>
            </w:r>
            <w:r>
              <w:rPr>
                <w:rStyle w:val="scroll-codedefaultnewcontentplain"/>
                <w:rFonts w:ascii="Courier New" w:eastAsia="Times New Roman" w:hAnsi="Courier New" w:cs="Times New Roman"/>
                <w:i w:val="0"/>
                <w:iCs w:val="0"/>
                <w:color w:val="000000"/>
                <w:sz w:val="18"/>
                <w:szCs w:val="24"/>
              </w:rPr>
              <w:t>-a9ae-6cdb7a2c3ca6&lt;/FESDaktoerIdentifikator&gt;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&lt;FESDsagIdentifikator&gt;e900aa10-</w:t>
            </w:r>
            <w:r>
              <w:rPr>
                <w:rStyle w:val="scroll-codedefaultnewcontentvalue"/>
                <w:rFonts w:ascii="Courier New" w:eastAsia="Times New Roman" w:hAnsi="Courier New" w:cs="Times New Roman"/>
                <w:i w:val="0"/>
                <w:iCs w:val="0"/>
                <w:color w:val="009900"/>
                <w:sz w:val="18"/>
                <w:szCs w:val="24"/>
              </w:rPr>
              <w:t>2781</w:t>
            </w:r>
            <w:r>
              <w:rPr>
                <w:rStyle w:val="scroll-codedefaultnewcontentplain"/>
                <w:rFonts w:ascii="Courier New" w:eastAsia="Times New Roman" w:hAnsi="Courier New" w:cs="Times New Roman"/>
                <w:i w:val="0"/>
                <w:iCs w:val="0"/>
                <w:color w:val="000000"/>
                <w:sz w:val="18"/>
                <w:szCs w:val="24"/>
              </w:rPr>
              <w:t>-45ea-b9a1-99cc7762dca0&lt;/FESDsagIdentifikator&gt;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&lt;FESDsagsklassifikationIdentifikator&gt;846efeab-1bd6-429d-bfc8-ead1d2dd5575&lt;/FESDsagsklassifikationIdentifikator&gt;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&lt;AfsendelseAdviseringMailTekst&gt;Notfication text&lt;/AfsendelseAdviseringMailTekst&gt;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&lt;/ns2:EpostAfsendelseMetadata&gt;</w:t>
            </w:r>
          </w:p>
        </w:tc>
      </w:tr>
    </w:tbl>
    <w:p>
      <w:pPr>
        <w:numPr>
          <w:ilvl w:val="0"/>
          <w:numId w:val="0"/>
        </w:numPr>
        <w:ind w:left="720" w:hanging="360"/>
      </w:pPr>
    </w:p>
    <w:p>
      <w:pPr>
        <w:numPr>
          <w:ilvl w:val="0"/>
          <w:numId w:val="470"/>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UUID of the sender system</w:t>
      </w:r>
    </w:p>
    <w:p>
      <w:pPr>
        <w:numPr>
          <w:ilvl w:val="1"/>
          <w:numId w:val="472"/>
        </w:numPr>
      </w:pPr>
      <w:r>
        <w:t xml:space="preserve">The value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will be replaced by an API key that will be provided when creating the sender system</w:t>
      </w:r>
    </w:p>
    <w:p>
      <w:pPr>
        <w:numPr>
          <w:ilvl w:val="0"/>
          <w:numId w:val="470"/>
        </w:numPr>
      </w:pPr>
      <w:r>
        <w:t>The actual content of the message must be added to the body, and any attachments can be added. Note that the subject field will not necessarily be encrypted. In front of the subject field, an indicator text for the content type is added</w:t>
      </w:r>
    </w:p>
    <w:p>
      <w:pPr>
        <w:numPr>
          <w:ilvl w:val="0"/>
          <w:numId w:val="470"/>
        </w:numPr>
      </w:pPr>
      <w:r>
        <w:t xml:space="preserve">All mails should be sent signed and </w:t>
      </w:r>
      <w:r>
        <w:t xml:space="preserve">encrypted </w:t>
      </w:r>
      <w:r>
        <w:t xml:space="preserve">with DP’s certificate to </w:t>
      </w:r>
      <w:hyperlink r:id="rId94" w:history="1">
        <w:r>
          <w:rPr>
            <w:rStyle w:val="Hyperlink"/>
          </w:rPr>
          <w:t>dp@test.digitalpost.dk</w:t>
        </w:r>
      </w:hyperlink>
      <w:r>
        <w:t>. A designated production email address will be added</w:t>
      </w:r>
    </w:p>
    <w:p>
      <w:pPr>
        <w:pStyle w:val="Heading5"/>
      </w:pPr>
      <w:bookmarkStart w:id="386" w:name="scroll-bookmark-234"/>
      <w:r>
        <w:t xml:space="preserve">Afsendelse metadata </w:t>
      </w:r>
      <w:bookmarkEnd w:id="386"/>
    </w:p>
    <w:p>
      <w:r>
        <w:t>The format of the meta data that is used for sending messages is described below. The meta data is an attached XML file named dkalmetadata.xml.</w:t>
      </w:r>
    </w:p>
    <w:tbl>
      <w:tblPr>
        <w:tblStyle w:val="ScrollTableNormal"/>
        <w:tblW w:w="5000" w:type="pct"/>
        <w:tblLook w:val="0020"/>
      </w:tblPr>
      <w:tblGrid>
        <w:gridCol w:w="4152"/>
        <w:gridCol w:w="43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73"/>
              </w:numPr>
              <w:spacing w:before="0" w:beforeAutospacing="0" w:after="120" w:afterAutospacing="0" w:line="240" w:lineRule="auto"/>
              <w:ind w:left="720" w:right="0" w:hanging="360"/>
              <w:jc w:val="left"/>
              <w:outlineLvl w:val="9"/>
            </w:pPr>
            <w:r>
              <w:t>A title / title prefix</w:t>
            </w:r>
          </w:p>
          <w:p>
            <w:pPr>
              <w:numPr>
                <w:ilvl w:val="0"/>
                <w:numId w:val="473"/>
              </w:numPr>
              <w:spacing w:before="0" w:beforeAutospacing="0" w:after="120" w:afterAutospacing="0" w:line="240" w:lineRule="auto"/>
              <w:ind w:left="720" w:right="0" w:hanging="360"/>
              <w:jc w:val="left"/>
              <w:outlineLvl w:val="9"/>
            </w:pPr>
            <w:r>
              <w:t>The message can be marked Mandatory</w:t>
            </w:r>
          </w:p>
          <w:p>
            <w:pPr>
              <w:numPr>
                <w:ilvl w:val="0"/>
                <w:numId w:val="473"/>
              </w:numPr>
              <w:spacing w:before="0" w:beforeAutospacing="0" w:after="120" w:afterAutospacing="0" w:line="240" w:lineRule="auto"/>
              <w:ind w:left="720" w:right="0" w:hanging="360"/>
              <w:jc w:val="left"/>
              <w:outlineLvl w:val="9"/>
            </w:pPr>
            <w:r>
              <w:t>MeddelelseSvarTypeNavn</w:t>
            </w:r>
          </w:p>
          <w:p>
            <w:pPr>
              <w:numPr>
                <w:ilvl w:val="0"/>
                <w:numId w:val="473"/>
              </w:numPr>
              <w:spacing w:before="0" w:beforeAutospacing="0" w:after="120" w:afterAutospacing="0" w:line="240" w:lineRule="auto"/>
              <w:ind w:left="720" w:right="0" w:hanging="360"/>
              <w:jc w:val="left"/>
              <w:outlineLvl w:val="9"/>
            </w:pPr>
            <w:r>
              <w:t>MeddelelseSvarPostkasseIdentifikator</w:t>
            </w:r>
          </w:p>
          <w:p>
            <w:pPr>
              <w:numPr>
                <w:ilvl w:val="0"/>
                <w:numId w:val="473"/>
              </w:numPr>
              <w:spacing w:before="0" w:beforeAutospacing="0" w:after="120" w:afterAutospacing="0" w:line="240" w:lineRule="auto"/>
              <w:ind w:left="720" w:right="0" w:hanging="360"/>
              <w:jc w:val="left"/>
              <w:outlineLvl w:val="9"/>
            </w:pPr>
            <w:r>
              <w:t>MeddelelseSvarEmneIdentifikator</w:t>
            </w:r>
          </w:p>
          <w:p>
            <w:pPr>
              <w:numPr>
                <w:ilvl w:val="0"/>
                <w:numId w:val="473"/>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initial sender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BilagSamling</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MeddelelseKvitteringsTypeNavn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MeddelelseKvitteringPostkasseIdentifikator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AfsendelseAdviseringMailTekst</w:t>
            </w:r>
          </w:p>
        </w:tc>
        <w:tc>
          <w:tcPr/>
          <w:p>
            <w:pPr>
              <w:numPr>
                <w:ilvl w:val="0"/>
                <w:numId w:val="0"/>
              </w:numPr>
              <w:spacing w:before="0" w:beforeAutospacing="0" w:after="120" w:afterAutospacing="0" w:line="240" w:lineRule="auto"/>
              <w:ind w:left="0" w:right="0" w:firstLine="0"/>
              <w:jc w:val="left"/>
              <w:outlineLvl w:val="9"/>
            </w:pPr>
            <w:r>
              <w:t>Specifies individual notification text for email notifications</w:t>
            </w:r>
          </w:p>
        </w:tc>
      </w:tr>
    </w:tbl>
    <w:p>
      <w:pPr>
        <w:pStyle w:val="Heading5"/>
      </w:pPr>
      <w:bookmarkStart w:id="387" w:name="scroll-bookmark-235"/>
      <w:r>
        <w:t>Receipts</w:t>
      </w:r>
      <w:bookmarkEnd w:id="387"/>
    </w:p>
    <w:p>
      <w:r>
        <w:t>After sending the message (e</w:t>
      </w:r>
      <w:r>
        <w:t>ither if it was sent successfully or rejected</w:t>
      </w:r>
      <w:r>
        <w:t xml:space="preserve">) the sender will be provided with a </w:t>
      </w:r>
      <w:r>
        <w:t>receipt email. The email will be signed with DP’s certificate and encrypted with the sender system’s certificate.</w:t>
      </w:r>
    </w:p>
    <w:p>
      <w:r>
        <w:t xml:space="preserve">For successfully sent emails, attached to the </w:t>
      </w:r>
      <w:r>
        <w:t>receipt is an XML file with relevant information named dkalkvittering.xml.</w:t>
      </w:r>
    </w:p>
    <w:p>
      <w:r>
        <w:t>Example of dkalkvittering.xml with schema EpostAfsendelseKvttering.XSD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&lt;dkal2:EpostAfsendelseKvittering xmlns:dkal1=</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xmlns:dkal2=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&lt;dkal1:SystemIdentifikator&gt;</w:t>
            </w:r>
            <w:r>
              <w:rPr>
                <w:rStyle w:val="scroll-codedefaultnewcontentvalue"/>
                <w:rFonts w:ascii="Courier New" w:eastAsia="Times New Roman" w:hAnsi="Courier New" w:cs="Times New Roman"/>
                <w:i w:val="0"/>
                <w:iCs w:val="0"/>
                <w:color w:val="009900"/>
                <w:sz w:val="18"/>
                <w:szCs w:val="24"/>
              </w:rPr>
              <w:t>931</w:t>
            </w:r>
            <w:r>
              <w:rPr>
                <w:rStyle w:val="scroll-codedefaultnewcontentplain"/>
                <w:rFonts w:ascii="Courier New" w:eastAsia="Times New Roman" w:hAnsi="Courier New" w:cs="Times New Roman"/>
                <w:i w:val="0"/>
                <w:iCs w:val="0"/>
                <w:color w:val="000000"/>
                <w:sz w:val="18"/>
                <w:szCs w:val="24"/>
              </w:rPr>
              <w:t>&lt;/dkal1:SystemIdentifikator&gt;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&lt;dkal2:MeddelelseIdentifikator&gt;</w:t>
            </w:r>
            <w:r>
              <w:rPr>
                <w:rStyle w:val="scroll-codedefaultnewcontentvalue"/>
                <w:rFonts w:ascii="Courier New" w:eastAsia="Times New Roman" w:hAnsi="Courier New" w:cs="Times New Roman"/>
                <w:i w:val="0"/>
                <w:iCs w:val="0"/>
                <w:color w:val="009900"/>
                <w:sz w:val="18"/>
                <w:szCs w:val="24"/>
              </w:rPr>
              <w:t>000931171272</w:t>
            </w:r>
            <w:r>
              <w:rPr>
                <w:rStyle w:val="scroll-codedefaultnewcontentplain"/>
                <w:rFonts w:ascii="Courier New" w:eastAsia="Times New Roman" w:hAnsi="Courier New" w:cs="Times New Roman"/>
                <w:i w:val="0"/>
                <w:iCs w:val="0"/>
                <w:color w:val="000000"/>
                <w:sz w:val="18"/>
                <w:szCs w:val="24"/>
              </w:rPr>
              <w:t>&lt;/dkal2:MeddelelseIdentifikator&gt;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&lt;dkal1:CPRnummerIdentifikator&gt;</w:t>
            </w:r>
            <w:r>
              <w:rPr>
                <w:rStyle w:val="scroll-codedefaultnewcontentvalue"/>
                <w:rFonts w:ascii="Courier New" w:eastAsia="Times New Roman" w:hAnsi="Courier New" w:cs="Times New Roman"/>
                <w:i w:val="0"/>
                <w:iCs w:val="0"/>
                <w:color w:val="009900"/>
                <w:sz w:val="18"/>
                <w:szCs w:val="24"/>
              </w:rPr>
              <w:t>0703740001</w:t>
            </w:r>
            <w:r>
              <w:rPr>
                <w:rStyle w:val="scroll-codedefaultnewcontentplain"/>
                <w:rFonts w:ascii="Courier New" w:eastAsia="Times New Roman" w:hAnsi="Courier New" w:cs="Times New Roman"/>
                <w:i w:val="0"/>
                <w:iCs w:val="0"/>
                <w:color w:val="000000"/>
                <w:sz w:val="18"/>
                <w:szCs w:val="24"/>
              </w:rPr>
              <w:t>&lt;/dkal1:CPRnummerIdentifikator&gt;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&lt;dkal1:MeddelelseTraadIdentifikator&gt;2016A10A14A10B05B41B713953&lt;/dkal1:MeddelelseTraadIdentifikator&gt;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&lt;dkal1:AfsendelseDatoTid&gt;</w:t>
            </w:r>
            <w:r>
              <w:rPr>
                <w:rStyle w:val="scroll-codedefaultnewcontentvalue"/>
                <w:rFonts w:ascii="Courier New" w:eastAsia="Times New Roman" w:hAnsi="Courier New" w:cs="Times New Roman"/>
                <w:i w:val="0"/>
                <w:iCs w:val="0"/>
                <w:color w:val="009900"/>
                <w:sz w:val="18"/>
                <w:szCs w:val="24"/>
              </w:rPr>
              <w:t>2016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-24T01:</w:t>
            </w:r>
            <w:r>
              <w:rPr>
                <w:rStyle w:val="scroll-codedefaultnewcontentvalue"/>
                <w:rFonts w:ascii="Courier New" w:eastAsia="Times New Roman" w:hAnsi="Courier New" w:cs="Times New Roman"/>
                <w:i w:val="0"/>
                <w:iCs w:val="0"/>
                <w:color w:val="009900"/>
                <w:sz w:val="18"/>
                <w:szCs w:val="24"/>
              </w:rPr>
              <w:t>02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&lt;/dkal1:AfsendelseDatoTid&gt;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&lt;/dkal2:EpostAfsendelseKvittering&gt;</w:t>
            </w:r>
          </w:p>
        </w:tc>
      </w:tr>
    </w:tbl>
    <w:p>
      <w:r>
        <w:t>The recipient</w:t>
      </w:r>
      <w:r>
        <w:t xml:space="preserve"> </w:t>
      </w:r>
      <w:r>
        <w:t>of the receipt can be configured in Administrative Access.</w:t>
      </w:r>
    </w:p>
    <w:p>
      <w:r>
        <w:t>When an email cannot be delivered to the end user, an error receipt is sent back to the sender address. This always happens and requires no setup. Error receipts can be identified with the subject field starting with the text 'Fejlkvittering:'. The error itself is described via an XML attachment. The attachment is described via the form 'Fejl.XSD'.</w:t>
      </w:r>
    </w:p>
    <w:p>
      <w:r>
        <w:t>Example of error receipt with schema Fejl.XSD in DP2: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&lt;ns2:Fejl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&lt;FejlKode&gt;</w:t>
            </w:r>
            <w:r>
              <w:rPr>
                <w:rStyle w:val="scroll-codedefaultnewcontentvalue"/>
                <w:rFonts w:ascii="Courier New" w:eastAsia="Times New Roman" w:hAnsi="Courier New" w:cs="Times New Roman"/>
                <w:i w:val="0"/>
                <w:iCs w:val="0"/>
                <w:color w:val="009900"/>
                <w:sz w:val="18"/>
                <w:szCs w:val="24"/>
              </w:rPr>
              <w:t>2001</w:t>
            </w:r>
            <w:r>
              <w:rPr>
                <w:rStyle w:val="scroll-codedefaultnewcontentplain"/>
                <w:rFonts w:ascii="Courier New" w:eastAsia="Times New Roman" w:hAnsi="Courier New" w:cs="Times New Roman"/>
                <w:i w:val="0"/>
                <w:iCs w:val="0"/>
                <w:color w:val="000000"/>
                <w:sz w:val="18"/>
                <w:szCs w:val="24"/>
              </w:rPr>
              <w:t>&lt;/FejlKode&gt;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&lt;FejlTekst&gt;NgDP error codes: dp.invalid, NgDP error texts: cvc-enumeration-valid: Value </w:t>
            </w:r>
            <w:r>
              <w:rPr>
                <w:rStyle w:val="scroll-codedefaultnewcontentstring"/>
                <w:rFonts w:ascii="Courier New" w:eastAsia="Times New Roman" w:hAnsi="Courier New" w:cs="Times New Roman"/>
                <w:i w:val="0"/>
                <w:iCs w:val="0"/>
                <w:color w:val="003366"/>
                <w:sz w:val="18"/>
                <w:szCs w:val="24"/>
              </w:rPr>
              <w:t>'planlagtDp2'</w:t>
            </w:r>
            <w:r>
              <w:rPr>
                <w:rStyle w:val="scroll-codedefaultnewcontentplain"/>
                <w:rFonts w:ascii="Courier New" w:eastAsia="Times New Roman" w:hAnsi="Courier New" w:cs="Times New Roman"/>
                <w:i w:val="0"/>
                <w:iCs w:val="0"/>
                <w:color w:val="000000"/>
                <w:sz w:val="18"/>
                <w:szCs w:val="24"/>
              </w:rPr>
              <w:t xml:space="preserve"> is not facet-valid with respect to enumeration </w:t>
            </w:r>
            <w:r>
              <w:rPr>
                <w:rStyle w:val="scroll-codedefaultnewcontentstring"/>
                <w:rFonts w:ascii="Courier New" w:eastAsia="Times New Roman" w:hAnsi="Courier New" w:cs="Times New Roman"/>
                <w:i w:val="0"/>
                <w:iCs w:val="0"/>
                <w:color w:val="003366"/>
                <w:sz w:val="18"/>
                <w:szCs w:val="24"/>
              </w:rPr>
              <w:t>'[afventer, fremsendt, planlagt]'</w:t>
            </w:r>
            <w:r>
              <w:rPr>
                <w:rStyle w:val="scroll-codedefaultnewcontentplain"/>
                <w:rFonts w:ascii="Courier New" w:eastAsia="Times New Roman" w:hAnsi="Courier New" w:cs="Times New Roman"/>
                <w:i w:val="0"/>
                <w:iCs w:val="0"/>
                <w:color w:val="000000"/>
                <w:sz w:val="18"/>
                <w:szCs w:val="24"/>
              </w:rPr>
              <w:t>. It must be a value from the enumeration.&lt;/FejlTekst&gt;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&lt;ns2:EpostAfsendelseKvittering&gt;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&lt;/ns2:MeddelelseIdentifikator&gt;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&lt;CVRnummerIdentifikator&gt;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&lt;/CVRnummerIdentifikator&gt;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&lt;AfsendelseDatoTid&gt;+</w:t>
            </w:r>
            <w:r>
              <w:rPr>
                <w:rStyle w:val="scroll-codedefaultnewcontentvalue"/>
                <w:rFonts w:ascii="Courier New" w:eastAsia="Times New Roman" w:hAnsi="Courier New" w:cs="Times New Roman"/>
                <w:i w:val="0"/>
                <w:iCs w:val="0"/>
                <w:color w:val="009900"/>
                <w:sz w:val="18"/>
                <w:szCs w:val="24"/>
              </w:rPr>
              <w:t>999999999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-31T23:</w:t>
            </w:r>
            <w:r>
              <w:rPr>
                <w:rStyle w:val="scroll-codedefaultnewcontentvalue"/>
                <w:rFonts w:ascii="Courier New" w:eastAsia="Times New Roman" w:hAnsi="Courier New" w:cs="Times New Roman"/>
                <w:i w:val="0"/>
                <w:iCs w:val="0"/>
                <w:color w:val="009900"/>
                <w:sz w:val="18"/>
                <w:szCs w:val="24"/>
              </w:rPr>
              <w:t>59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59.999999999</w:t>
            </w:r>
            <w:r>
              <w:rPr>
                <w:rStyle w:val="scroll-codedefaultnewcontentplain"/>
                <w:rFonts w:ascii="Courier New" w:eastAsia="Times New Roman" w:hAnsi="Courier New" w:cs="Times New Roman"/>
                <w:i w:val="0"/>
                <w:iCs w:val="0"/>
                <w:color w:val="000000"/>
                <w:sz w:val="18"/>
                <w:szCs w:val="24"/>
              </w:rPr>
              <w:t>&lt;/AfsendelseDatoTid&gt;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&lt;/ns2:EpostAfsendelseKvittering&gt;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&lt;/ns2:Fejl&gt;</w:t>
            </w:r>
          </w:p>
        </w:tc>
      </w:tr>
    </w:tbl>
    <w:p>
      <w:pPr>
        <w:pStyle w:val="Heading5"/>
      </w:pPr>
      <w:bookmarkStart w:id="388" w:name="scroll-bookmark-236"/>
      <w:r>
        <w:t>Metadata for receipts</w:t>
      </w:r>
      <w:bookmarkEnd w:id="388"/>
    </w:p>
    <w:p>
      <w:r>
        <w:t>The format of the meta data that is used for sending receipts is described below. The meta data is an attached XML file named dkalkvittering.xml.</w:t>
      </w:r>
    </w:p>
    <w:tbl>
      <w:tblPr>
        <w:tblStyle w:val="ScrollTableNormal"/>
        <w:tblW w:w="5000" w:type="pct"/>
        <w:tblLook w:val="0020"/>
      </w:tblPr>
      <w:tblGrid>
        <w:gridCol w:w="2988"/>
        <w:gridCol w:w="54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initial sender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numPr>
                <w:ilvl w:val="0"/>
                <w:numId w:val="0"/>
              </w:numPr>
              <w:spacing w:before="0" w:beforeAutospacing="0" w:after="120" w:afterAutospacing="0" w:line="240" w:lineRule="auto"/>
              <w:ind w:left="0" w:right="0" w:firstLine="0"/>
              <w:jc w:val="left"/>
              <w:outlineLvl w:val="9"/>
            </w:pPr>
            <w:r>
              <w:t>The time where the initial sender message was sent</w:t>
            </w:r>
          </w:p>
        </w:tc>
      </w:tr>
    </w:tbl>
    <w:p>
      <w:pPr>
        <w:pStyle w:val="Heading3"/>
      </w:pPr>
      <w:bookmarkStart w:id="389" w:name="scroll-bookmark-237"/>
      <w:bookmarkStart w:id="390" w:name="_Toc256000468"/>
      <w:r>
        <w:t>Legacy error codes</w:t>
      </w:r>
      <w:bookmarkEnd w:id="390"/>
      <w:bookmarkEnd w:id="389"/>
    </w:p>
    <w:p>
      <w:r>
        <w:t>This chapter describes the error codes DP will return in legacy receipt formats.</w:t>
      </w:r>
    </w:p>
    <w:p>
      <w:pPr>
        <w:pStyle w:val="Heading4"/>
      </w:pPr>
      <w:bookmarkStart w:id="391" w:name="scroll-bookmark-238"/>
      <w:r>
        <w:t>XML/CSV receipt error codes</w:t>
      </w:r>
      <w:bookmarkEnd w:id="391"/>
    </w:p>
    <w:p>
      <w:r>
        <w:t>Wherever possible, DP error codes will be mapped to legacy error codes. If no mapping is available, the error code will be 2999. The error text is always ‘DP error codes: {error codes}, DP error texts: {error messages}’.</w:t>
      </w:r>
      <w:r>
        <w:br/>
      </w:r>
      <w:r>
        <w:t>The error codes are mapped according to the following table: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value"/>
                <w:rFonts w:ascii="Courier New" w:eastAsia="Times New Roman" w:hAnsi="Courier New" w:cs="Times New Roman"/>
                <w:i w:val="0"/>
                <w:iCs w:val="0"/>
                <w:color w:val="009900"/>
                <w:sz w:val="18"/>
                <w:szCs w:val="24"/>
              </w:rPr>
              <w:t>6004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w:t>
            </w:r>
            <w:r>
              <w:rPr>
                <w:rStyle w:val="scroll-codedefaultnewcontentvalue"/>
                <w:rFonts w:ascii="Courier New" w:eastAsia="Times New Roman" w:hAnsi="Courier New" w:cs="Times New Roman"/>
                <w:i w:val="0"/>
                <w:iCs w:val="0"/>
                <w:color w:val="009900"/>
                <w:sz w:val="18"/>
                <w:szCs w:val="24"/>
              </w:rPr>
              <w:t>4090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w:t>
            </w:r>
            <w:r>
              <w:rPr>
                <w:rStyle w:val="scroll-codedefaultnewcontentvalue"/>
                <w:rFonts w:ascii="Courier New" w:eastAsia="Times New Roman" w:hAnsi="Courier New" w:cs="Times New Roman"/>
                <w:i w:val="0"/>
                <w:iCs w:val="0"/>
                <w:color w:val="009900"/>
                <w:sz w:val="18"/>
                <w:szCs w:val="24"/>
              </w:rPr>
              <w:t>2002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dp.neither.cpr.nor.cvr.given=</w:t>
            </w:r>
            <w:r>
              <w:rPr>
                <w:rStyle w:val="scroll-codedefaultnewcontentvalue"/>
                <w:rFonts w:ascii="Courier New" w:eastAsia="Times New Roman" w:hAnsi="Courier New" w:cs="Times New Roman"/>
                <w:i w:val="0"/>
                <w:iCs w:val="0"/>
                <w:color w:val="009900"/>
                <w:sz w:val="18"/>
                <w:szCs w:val="24"/>
              </w:rPr>
              <w:t>4018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dp.both.cpr.and.cvr.given=</w:t>
            </w:r>
            <w:r>
              <w:rPr>
                <w:rStyle w:val="scroll-codedefaultnewcontentvalue"/>
                <w:rFonts w:ascii="Courier New" w:eastAsia="Times New Roman" w:hAnsi="Courier New" w:cs="Times New Roman"/>
                <w:i w:val="0"/>
                <w:iCs w:val="0"/>
                <w:color w:val="009900"/>
                <w:sz w:val="18"/>
                <w:szCs w:val="24"/>
              </w:rPr>
              <w:t>4019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dp.cpr.invalid=</w:t>
            </w:r>
            <w:r>
              <w:rPr>
                <w:rStyle w:val="scroll-codedefaultnewcontentvalue"/>
                <w:rFonts w:ascii="Courier New" w:eastAsia="Times New Roman" w:hAnsi="Courier New" w:cs="Times New Roman"/>
                <w:i w:val="0"/>
                <w:iCs w:val="0"/>
                <w:color w:val="009900"/>
                <w:sz w:val="18"/>
                <w:szCs w:val="24"/>
              </w:rPr>
              <w:t>4042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dp.cvr.invalid=</w:t>
            </w:r>
            <w:r>
              <w:rPr>
                <w:rStyle w:val="scroll-codedefaultnewcontentvalue"/>
                <w:rFonts w:ascii="Courier New" w:eastAsia="Times New Roman" w:hAnsi="Courier New" w:cs="Times New Roman"/>
                <w:i w:val="0"/>
                <w:iCs w:val="0"/>
                <w:color w:val="009900"/>
                <w:sz w:val="18"/>
                <w:szCs w:val="24"/>
              </w:rPr>
              <w:t>4043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dp.indholdstype.not.found=</w:t>
            </w:r>
            <w:r>
              <w:rPr>
                <w:rStyle w:val="scroll-codedefaultnewcontentvalue"/>
                <w:rFonts w:ascii="Courier New" w:eastAsia="Times New Roman" w:hAnsi="Courier New" w:cs="Times New Roman"/>
                <w:i w:val="0"/>
                <w:iCs w:val="0"/>
                <w:color w:val="009900"/>
                <w:sz w:val="18"/>
                <w:szCs w:val="24"/>
              </w:rPr>
              <w:t>4012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dp.meddelelse.tidsfrist.data.is.empty=</w:t>
            </w:r>
            <w:r>
              <w:rPr>
                <w:rStyle w:val="scroll-codedefaultnewcontentvalue"/>
                <w:rFonts w:ascii="Courier New" w:eastAsia="Times New Roman" w:hAnsi="Courier New" w:cs="Times New Roman"/>
                <w:i w:val="0"/>
                <w:iCs w:val="0"/>
                <w:color w:val="009900"/>
                <w:sz w:val="18"/>
                <w:szCs w:val="24"/>
              </w:rPr>
              <w:t>4063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dp.vedhaeftning.navn.too.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4069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dp.meddelelse.titel.tekst.too.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4071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4120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w:t>
            </w:r>
            <w:r>
              <w:rPr>
                <w:rStyle w:val="scroll-codedefaultnewcontentvalue"/>
                <w:rFonts w:ascii="Courier New" w:eastAsia="Times New Roman" w:hAnsi="Courier New" w:cs="Times New Roman"/>
                <w:i w:val="0"/>
                <w:iCs w:val="0"/>
                <w:color w:val="009900"/>
                <w:sz w:val="18"/>
                <w:szCs w:val="24"/>
              </w:rPr>
              <w:t>4016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dp.postkasse.emne.id.not.found=</w:t>
            </w:r>
            <w:r>
              <w:rPr>
                <w:rStyle w:val="scroll-codedefaultnewcontentvalue"/>
                <w:rFonts w:ascii="Courier New" w:eastAsia="Times New Roman" w:hAnsi="Courier New" w:cs="Times New Roman"/>
                <w:i w:val="0"/>
                <w:iCs w:val="0"/>
                <w:color w:val="009900"/>
                <w:sz w:val="18"/>
                <w:szCs w:val="24"/>
              </w:rPr>
              <w:t>4017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dp.contact.point.id.not.found=</w:t>
            </w:r>
            <w:r>
              <w:rPr>
                <w:rStyle w:val="scroll-codedefaultnewcontentvalue"/>
                <w:rFonts w:ascii="Courier New" w:eastAsia="Times New Roman" w:hAnsi="Courier New" w:cs="Times New Roman"/>
                <w:i w:val="0"/>
                <w:iCs w:val="0"/>
                <w:color w:val="009900"/>
                <w:sz w:val="18"/>
                <w:szCs w:val="24"/>
              </w:rPr>
              <w:t>4020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w:t>
            </w:r>
            <w:r>
              <w:rPr>
                <w:rStyle w:val="scroll-codedefaultnewcontentvalue"/>
                <w:rFonts w:ascii="Courier New" w:eastAsia="Times New Roman" w:hAnsi="Courier New" w:cs="Times New Roman"/>
                <w:i w:val="0"/>
                <w:iCs w:val="0"/>
                <w:color w:val="009900"/>
                <w:sz w:val="18"/>
                <w:szCs w:val="24"/>
              </w:rPr>
              <w:t>4005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w:t>
            </w:r>
            <w:r>
              <w:rPr>
                <w:rStyle w:val="scroll-codedefaultnewcontentvalue"/>
                <w:rFonts w:ascii="Courier New" w:eastAsia="Times New Roman" w:hAnsi="Courier New" w:cs="Times New Roman"/>
                <w:i w:val="0"/>
                <w:iCs w:val="0"/>
                <w:color w:val="009900"/>
                <w:sz w:val="18"/>
                <w:szCs w:val="24"/>
              </w:rPr>
              <w:t>9001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invalid.certificate=</w:t>
            </w:r>
            <w:r>
              <w:rPr>
                <w:rStyle w:val="scroll-codedefaultnewcontentvalue"/>
                <w:rFonts w:ascii="Courier New" w:eastAsia="Times New Roman" w:hAnsi="Courier New" w:cs="Times New Roman"/>
                <w:i w:val="0"/>
                <w:iCs w:val="0"/>
                <w:color w:val="009900"/>
                <w:sz w:val="18"/>
                <w:szCs w:val="24"/>
              </w:rPr>
              <w:t>3004</w:t>
            </w:r>
          </w:p>
        </w:tc>
      </w:tr>
    </w:tbl>
    <w:p>
      <w:pPr>
        <w:pStyle w:val="Heading4"/>
      </w:pPr>
      <w:bookmarkStart w:id="392" w:name="scroll-bookmark-239"/>
      <w:r>
        <w:t>Record receipt error codes</w:t>
      </w:r>
      <w:bookmarkEnd w:id="392"/>
    </w:p>
    <w:p>
      <w:r>
        <w:t>Wherever possible, DP error codes will be mapped to legacy error codes. If no mapping is available, the error code will be 99. The error text is always ‘{error codes}’.</w:t>
      </w:r>
      <w:r>
        <w:br/>
      </w:r>
      <w:r>
        <w:t>The error codes are mapped according to the following table: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 xml:space="preserve">.not.deliver.until.date.too.late -&gt; </w:t>
            </w:r>
            <w:r>
              <w:rPr>
                <w:rStyle w:val="scroll-codedefaultnewcontentvalue"/>
                <w:rFonts w:ascii="Courier New" w:eastAsia="Times New Roman" w:hAnsi="Courier New" w:cs="Times New Roman"/>
                <w:i w:val="0"/>
                <w:iCs w:val="0"/>
                <w:color w:val="009900"/>
                <w:sz w:val="18"/>
                <w:szCs w:val="24"/>
              </w:rPr>
              <w:t>17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recipient.is.closed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recipient.is.exempt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recipient.nem.sms.is.not.allowed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recipient.nem.sms.subscription.not.found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recipient.nem.sms.subscription.mobile.number.not.verified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recipient.mailbox.not.found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.recipient.system.not.found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memo.file.size.too.large -&gt; </w:t>
            </w:r>
            <w:r>
              <w:rPr>
                <w:rStyle w:val="scroll-codedefaultnewcontentvalue"/>
                <w:rFonts w:ascii="Courier New" w:eastAsia="Times New Roman" w:hAnsi="Courier New" w:cs="Times New Roman"/>
                <w:i w:val="0"/>
                <w:iCs w:val="0"/>
                <w:color w:val="009900"/>
                <w:sz w:val="18"/>
                <w:szCs w:val="24"/>
              </w:rPr>
              <w:t>22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dp.neither.cpr.nor.cvr.given -&gt; </w:t>
            </w:r>
            <w:r>
              <w:rPr>
                <w:rStyle w:val="scroll-codedefaultnewcontentvalue"/>
                <w:rFonts w:ascii="Courier New" w:eastAsia="Times New Roman" w:hAnsi="Courier New" w:cs="Times New Roman"/>
                <w:i w:val="0"/>
                <w:iCs w:val="0"/>
                <w:color w:val="009900"/>
                <w:sz w:val="18"/>
                <w:szCs w:val="24"/>
              </w:rPr>
              <w:t>13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dp.meddelelse.tidsfrist.data.is.empty -&gt; </w:t>
            </w:r>
            <w:r>
              <w:rPr>
                <w:rStyle w:val="scroll-codedefaultnewcontentvalue"/>
                <w:rFonts w:ascii="Courier New" w:eastAsia="Times New Roman" w:hAnsi="Courier New" w:cs="Times New Roman"/>
                <w:i w:val="0"/>
                <w:iCs w:val="0"/>
                <w:color w:val="009900"/>
                <w:sz w:val="18"/>
                <w:szCs w:val="24"/>
              </w:rPr>
              <w:t>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 xml:space="preserve"> -&gt; </w:t>
            </w:r>
            <w:r>
              <w:rPr>
                <w:rStyle w:val="scroll-codedefaultnewcontentvalue"/>
                <w:rFonts w:ascii="Courier New" w:eastAsia="Times New Roman" w:hAnsi="Courier New" w:cs="Times New Roman"/>
                <w:i w:val="0"/>
                <w:iCs w:val="0"/>
                <w:color w:val="009900"/>
                <w:sz w:val="18"/>
                <w:szCs w:val="24"/>
              </w:rPr>
              <w:t>72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dp.vedhaeftning.indhold.data.required -&gt; </w:t>
            </w:r>
            <w:r>
              <w:rPr>
                <w:rStyle w:val="scroll-codedefaultnewcontentvalue"/>
                <w:rFonts w:ascii="Courier New" w:eastAsia="Times New Roman" w:hAnsi="Courier New" w:cs="Times New Roman"/>
                <w:i w:val="0"/>
                <w:iCs w:val="0"/>
                <w:color w:val="009900"/>
                <w:sz w:val="18"/>
                <w:szCs w:val="24"/>
              </w:rPr>
              <w:t>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dp.meddelelse.indhold.data.required -&gt; </w:t>
            </w:r>
            <w:r>
              <w:rPr>
                <w:rStyle w:val="scroll-codedefaultnewcontentvalue"/>
                <w:rFonts w:ascii="Courier New" w:eastAsia="Times New Roman" w:hAnsi="Courier New" w:cs="Times New Roman"/>
                <w:i w:val="0"/>
                <w:iCs w:val="0"/>
                <w:color w:val="009900"/>
                <w:sz w:val="18"/>
                <w:szCs w:val="24"/>
              </w:rPr>
              <w:t>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dp.contactpointid.mapping.not.found -&gt; </w:t>
            </w:r>
            <w:r>
              <w:rPr>
                <w:rStyle w:val="scroll-codedefaultnewcontentvalue"/>
                <w:rFonts w:ascii="Courier New" w:eastAsia="Times New Roman" w:hAnsi="Courier New" w:cs="Times New Roman"/>
                <w:i w:val="0"/>
                <w:iCs w:val="0"/>
                <w:color w:val="009900"/>
                <w:sz w:val="18"/>
                <w:szCs w:val="24"/>
              </w:rPr>
              <w:t>65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dp.materialeId.mapping.not.found -&gt; </w:t>
            </w:r>
            <w:r>
              <w:rPr>
                <w:rStyle w:val="scroll-codedefaultnewcontentvalue"/>
                <w:rFonts w:ascii="Courier New" w:eastAsia="Times New Roman" w:hAnsi="Courier New" w:cs="Times New Roman"/>
                <w:i w:val="0"/>
                <w:iCs w:val="0"/>
                <w:color w:val="009900"/>
                <w:sz w:val="18"/>
                <w:szCs w:val="24"/>
              </w:rPr>
              <w:t>9</w:t>
            </w:r>
          </w:p>
        </w:tc>
      </w:tr>
    </w:tbl>
    <w:p>
      <w:pPr>
        <w:pStyle w:val="Heading3"/>
      </w:pPr>
      <w:bookmarkStart w:id="393" w:name="scroll-bookmark-240"/>
      <w:bookmarkStart w:id="394" w:name="_Toc256000469"/>
      <w:r>
        <w:t>Fetching registration status for contact</w:t>
      </w:r>
      <w:bookmarkEnd w:id="394"/>
      <w:bookmarkEnd w:id="393"/>
    </w:p>
    <w:p>
      <w:r>
        <w:t>This section describes the available REST legacy services for fetching the registration status of a contact in the contact-registry of Digital Post. These can be used by any authority sender system that has been set up for DP.</w:t>
      </w:r>
    </w:p>
    <w:tbl>
      <w:tblPr>
        <w:tblStyle w:val="ScrollTableNormal"/>
        <w:tblW w:w="5000" w:type="pct"/>
        <w:tblLook w:val="0020"/>
      </w:tblPr>
      <w:tblGrid>
        <w:gridCol w:w="1539"/>
        <w:gridCol w:w="694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/afsendersystem/{systemid}/tilmeldinger/{indholdstypeId}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boolean if the contact is able to receive a specific indholdstype.</w:t>
            </w:r>
            <w:r>
              <w:br/>
            </w:r>
            <w:r>
              <w:t>For NemSMS the end-user needs a verified mobil number, for the service to return true.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and 404 NOT FOUND, otherwise Boolean</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indholdstypeId</w:t>
            </w:r>
          </w:p>
        </w:tc>
        <w:tc>
          <w:tcPr/>
          <w:p>
            <w:pPr>
              <w:numPr>
                <w:ilvl w:val="0"/>
                <w:numId w:val="0"/>
              </w:numPr>
              <w:spacing w:before="0" w:beforeAutospacing="0" w:after="120" w:afterAutospacing="0" w:line="240" w:lineRule="auto"/>
              <w:ind w:left="0" w:right="0" w:firstLine="0"/>
              <w:jc w:val="left"/>
              <w:outlineLvl w:val="9"/>
            </w:pPr>
            <w:r>
              <w:t>ID of the indholdstype that is requested. The field have to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search parameters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CVR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Specifies the end-user of type company and authority. CPR or CVR should be specified.</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CPR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Specifies the end-user of type citizen. CPR is without hyphen. CPR or CVR should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bool</w:t>
            </w:r>
          </w:p>
        </w:tc>
        <w:tc>
          <w:tcPr/>
          <w:p>
            <w:pPr>
              <w:numPr>
                <w:ilvl w:val="0"/>
                <w:numId w:val="0"/>
              </w:numPr>
              <w:spacing w:before="0" w:beforeAutospacing="0" w:after="120" w:afterAutospacing="0" w:line="240" w:lineRule="auto"/>
              <w:ind w:left="0" w:right="0" w:firstLine="0"/>
              <w:jc w:val="left"/>
              <w:outlineLvl w:val="9"/>
            </w:pPr>
            <w:r>
              <w:t>Boolean in xml</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/afsendersystem/a8616175-d285-484d-a2e6-b4a870cedee7/25?cpr=0703740001</w:t>
            </w:r>
          </w:p>
          <w:p>
            <w:pPr>
              <w:numPr>
                <w:ilvl w:val="0"/>
                <w:numId w:val="0"/>
              </w:numPr>
              <w:spacing w:before="0" w:beforeAutospacing="0" w:after="120" w:afterAutospacing="0" w:line="240" w:lineRule="auto"/>
              <w:ind w:left="0" w:right="0" w:firstLine="0"/>
              <w:jc w:val="left"/>
              <w:outlineLvl w:val="9"/>
            </w:pPr>
            <w:r>
              <w:br/>
            </w:r>
            <w:r>
              <w:t>&lt;Boolean&gt;false&lt;/Boolean&gt;</w:t>
            </w:r>
          </w:p>
        </w:tc>
      </w:tr>
    </w:tbl>
    <w:p>
      <w:pPr>
        <w:pStyle w:val="Heading3"/>
      </w:pPr>
      <w:bookmarkStart w:id="395" w:name="scroll-bookmark-241"/>
      <w:bookmarkStart w:id="396" w:name="_Toc256000470"/>
      <w:r>
        <w:t>Fetching registration status list</w:t>
      </w:r>
      <w:bookmarkEnd w:id="396"/>
      <w:bookmarkEnd w:id="395"/>
    </w:p>
    <w:p>
      <w:r>
        <w:t>This section describes the available REST legacy services for fetching the registration status list.</w:t>
      </w:r>
    </w:p>
    <w:p>
      <w:r>
        <w:t>The return type defaults to JSON, so the accept-header is needed if XML is wanted.</w:t>
      </w:r>
    </w:p>
    <w:tbl>
      <w:tblPr>
        <w:tblStyle w:val="ScrollTableNormal"/>
        <w:tblW w:w="5000" w:type="pct"/>
        <w:tblLook w:val="0020"/>
      </w:tblPr>
      <w:tblGrid>
        <w:gridCol w:w="1276"/>
        <w:gridCol w:w="7211"/>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/afsendersystem/{systemid}/tilmeldingsliste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list of id’s (0, 1, 2…) that can be used to fetch each part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 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and 404 NOT FOUND, otherwise TilmeldingSamlingReferenceSamling</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/afsendersystem/a8616175-d285-484d-a2e6-b4a870cedee7/tilmeldingsliste/</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r>
              <w:t>"tilmeldingSamlingIdentifikator" : 11,</w:t>
            </w:r>
            <w:r>
              <w:br/>
            </w:r>
            <w:r>
              <w:t>"tilmeldingDelSamlingIdentifikator" : [ 0, 1, 2, 3, 4, 5, 6, 7, 8, 9, 10, 11, 12, 13 ],</w:t>
            </w:r>
            <w:r>
              <w:br/>
            </w:r>
            <w:r>
              <w:t>"tilmeldingSamlingURLreference" : "0",</w:t>
            </w:r>
            <w:r>
              <w:br/>
            </w:r>
            <w:r>
              <w:t>"tilmeldingDelSamlingURLreference" : [ ],</w:t>
            </w:r>
            <w:r>
              <w:br/>
            </w:r>
            <w:r>
              <w:t>"tilmeldingSamlingDannetDatoTid" : "2021-10-12T11:03:12.782Z",</w:t>
            </w:r>
            <w:r>
              <w:br/>
            </w:r>
            <w:r>
              <w:t>"systemIdentifikator" : 0,</w:t>
            </w:r>
            <w:r>
              <w:br/>
            </w:r>
            <w:r>
              <w:t>"tilmeldingSamlingKompletIndikator" : true</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397" w:name="scroll-bookmark-242"/>
      <w:bookmarkStart w:id="398" w:name="_Toc256000471"/>
      <w:r>
        <w:t>Fetching contact registration status part list</w:t>
      </w:r>
      <w:bookmarkEnd w:id="398"/>
      <w:bookmarkEnd w:id="397"/>
    </w:p>
    <w:p>
      <w:r>
        <w:t>This section describes the available REST legacy services for fetching the registration status part list. Together all the part lists contains all contacts registered for digital post or nemsms in DP. In the returned data a contact will have one row for the digital post registration and another for the nemsms registration. These can be used by any authority sender system that has been set up for Digital Post.</w:t>
      </w:r>
    </w:p>
    <w:tbl>
      <w:tblPr>
        <w:tblStyle w:val="ScrollTableNormal"/>
        <w:tblW w:w="5000" w:type="pct"/>
        <w:tblLook w:val="0020"/>
      </w:tblPr>
      <w:tblGrid>
        <w:gridCol w:w="1692"/>
        <w:gridCol w:w="6795"/>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/afsendersystem/{systemid}/tilmeldingsliste/{tilmeldingslisteId}/{dellisteId}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Tilmeldingsdata in a csv format with registration status of a part of the contacts in the DP contact-registry.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404 NOT FOUND, otherwise Tilmeldingsdata. Data is returned in a semicolon separated format (CSV).</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tilmeldingslisteId</w:t>
            </w:r>
          </w:p>
        </w:tc>
        <w:tc>
          <w:tcPr/>
          <w:p>
            <w:pPr>
              <w:numPr>
                <w:ilvl w:val="0"/>
                <w:numId w:val="0"/>
              </w:numPr>
              <w:spacing w:before="0" w:beforeAutospacing="0" w:after="120" w:afterAutospacing="0" w:line="240" w:lineRule="auto"/>
              <w:ind w:left="0" w:right="0" w:firstLine="0"/>
              <w:jc w:val="left"/>
              <w:outlineLvl w:val="9"/>
            </w:pPr>
            <w:r>
              <w:t>ID of the registration status list (tilmeldingsliste) that is requested. The id is an integer and have to be specified.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dellisteId</w:t>
            </w:r>
          </w:p>
        </w:tc>
        <w:tc>
          <w:tcPr/>
          <w:p>
            <w:pPr>
              <w:numPr>
                <w:ilvl w:val="0"/>
                <w:numId w:val="0"/>
              </w:numPr>
              <w:spacing w:before="0" w:beforeAutospacing="0" w:after="120" w:afterAutospacing="0" w:line="240" w:lineRule="auto"/>
              <w:ind w:left="0" w:right="0" w:firstLine="0"/>
              <w:jc w:val="left"/>
              <w:outlineLvl w:val="9"/>
            </w:pPr>
            <w:r>
              <w:t>ID of the registration status part list (delliste) that is requested. The id is an integer and have to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Return 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Tilmeldingsdata</w:t>
            </w:r>
          </w:p>
        </w:tc>
        <w:tc>
          <w:tcPr/>
          <w:p>
            <w:pPr>
              <w:spacing w:before="0" w:beforeAutospacing="0" w:after="120" w:afterAutospacing="0" w:line="240" w:lineRule="auto"/>
              <w:ind w:left="0" w:right="0" w:firstLine="0"/>
              <w:jc w:val="left"/>
              <w:outlineLvl w:val="9"/>
            </w:pPr>
            <w:r>
              <w:t>Tilmeldingsdata in csv format.</w:t>
            </w:r>
            <w:r>
              <w:br/>
            </w:r>
            <w:r>
              <w:t>1. row: Header that describes the columns. This will only be on the first list.</w:t>
            </w:r>
            <w:r>
              <w:br/>
            </w:r>
            <w:r>
              <w:t>2..n row: Contains the following fields (Modtager, ModtagerType, Indholdstype, Tilmeldt) separated by semicolons.</w:t>
            </w:r>
            <w:r>
              <w:br/>
            </w:r>
            <w:r>
              <w:br/>
            </w:r>
            <w:r>
              <w:t>Modtager: CPR / CVR number of the contact, formatted without special characters.</w:t>
            </w:r>
          </w:p>
          <w:p>
            <w:pPr>
              <w:spacing w:before="0" w:beforeAutospacing="0" w:after="120" w:afterAutospacing="0" w:line="240" w:lineRule="auto"/>
              <w:ind w:left="0" w:right="0" w:firstLine="0"/>
              <w:jc w:val="left"/>
              <w:outlineLvl w:val="9"/>
            </w:pPr>
            <w:r>
              <w:t>ModtagerType: Indicates whether the contact is a citizen (P )or a company (V).</w:t>
            </w:r>
          </w:p>
          <w:p>
            <w:pPr>
              <w:spacing w:before="0" w:beforeAutospacing="0" w:after="120" w:afterAutospacing="0" w:line="240" w:lineRule="auto"/>
              <w:ind w:left="0" w:right="0" w:firstLine="0"/>
              <w:jc w:val="left"/>
              <w:outlineLvl w:val="9"/>
            </w:pPr>
            <w:r>
              <w:t>Indholdstype: Indicates whether the contact is registered for digital post (D) or nemsms (S).</w:t>
            </w:r>
          </w:p>
          <w:p>
            <w:pPr>
              <w:numPr>
                <w:ilvl w:val="0"/>
                <w:numId w:val="0"/>
              </w:numPr>
              <w:spacing w:before="0" w:beforeAutospacing="0" w:after="120" w:afterAutospacing="0" w:line="240" w:lineRule="auto"/>
              <w:ind w:left="0" w:right="0" w:firstLine="0"/>
              <w:jc w:val="left"/>
              <w:outlineLvl w:val="9"/>
            </w:pPr>
            <w:r>
              <w:t>Tilmeldt: Indicates whether the contact is registered. Will always be 1.</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/afsendersystem/a8616175-d285-484d-a2e6-b4a870cedee7/tilmeldingsliste/0/0</w:t>
            </w:r>
          </w:p>
          <w:p>
            <w:pPr>
              <w:spacing w:before="0" w:beforeAutospacing="0" w:after="120" w:afterAutospacing="0" w:line="240" w:lineRule="auto"/>
              <w:ind w:left="0" w:right="0" w:firstLine="0"/>
              <w:jc w:val="left"/>
              <w:outlineLvl w:val="9"/>
            </w:pPr>
            <w:r>
              <w:t>Modtager;ModtagerType;Indholdstype;Tilmeldt</w:t>
            </w:r>
            <w:r>
              <w:br/>
            </w:r>
            <w:r>
              <w:t>99889988;V;D;1</w:t>
            </w:r>
            <w:r>
              <w:br/>
            </w:r>
            <w:r>
              <w:t>0101009999;P;D;1</w:t>
            </w:r>
            <w:r>
              <w:br/>
            </w:r>
            <w:r>
              <w:t>0202009998;P;D;1</w:t>
            </w:r>
            <w:r>
              <w:br/>
            </w:r>
            <w:r>
              <w:t>0303009997;P;D;1</w:t>
            </w:r>
            <w:r>
              <w:br/>
            </w:r>
            <w:r>
              <w:t>0303009997;P;S;1</w:t>
            </w:r>
          </w:p>
          <w:p>
            <w:pPr>
              <w:numPr>
                <w:ilvl w:val="0"/>
                <w:numId w:val="0"/>
              </w:numPr>
              <w:spacing w:before="0" w:beforeAutospacing="0" w:after="120" w:afterAutospacing="0" w:line="240" w:lineRule="auto"/>
              <w:ind w:left="0" w:right="0" w:firstLine="0"/>
              <w:jc w:val="left"/>
              <w:outlineLvl w:val="9"/>
            </w:pPr>
            <w:r>
              <w:t>…</w:t>
            </w:r>
            <w:r>
              <w:br/>
            </w:r>
            <w:r>
              <w:t>99889977;V;D;1</w:t>
            </w:r>
          </w:p>
        </w:tc>
      </w:tr>
    </w:tbl>
    <w:p>
      <w:pPr>
        <w:pStyle w:val="Heading3"/>
      </w:pPr>
      <w:bookmarkStart w:id="399" w:name="scroll-bookmark-243"/>
      <w:bookmarkStart w:id="400" w:name="_Toc256000472"/>
      <w:r>
        <w:t>Bulk receipt list (massekvitteringsliste)</w:t>
      </w:r>
      <w:bookmarkEnd w:id="400"/>
      <w:bookmarkEnd w:id="399"/>
    </w:p>
    <w:p>
      <w:r>
        <w:t>This section describes the available REST legacy services for fetching a list of receipt send with the asynchronous endpoint. A list of receipts can be fetched by a sender system and the list will contains all receipts for the messages send by that sender system. Once a list have been fetched, the same list will be returned until the list is deleted. The list can be deleted by the sender system, and it have to be deleted before a new list with newer receipts can be fetched. Receipts will also be deleted from the list if they have been delete by the clean-up scheduler.</w:t>
      </w:r>
    </w:p>
    <w:p>
      <w:r>
        <w:t>Only XML return values are supported for this endpoint.</w:t>
      </w:r>
    </w:p>
    <w:p>
      <w:pPr>
        <w:pStyle w:val="Heading3"/>
      </w:pPr>
      <w:bookmarkStart w:id="401" w:name="scroll-bookmark-244"/>
      <w:bookmarkStart w:id="402" w:name="_Toc256000473"/>
      <w:r>
        <w:t>Fetch bulk receipt list</w:t>
      </w:r>
      <w:bookmarkEnd w:id="402"/>
      <w:bookmarkEnd w:id="401"/>
    </w:p>
    <w:tbl>
      <w:tblPr>
        <w:tblStyle w:val="ScrollTableNormal"/>
        <w:tblW w:w="5000" w:type="pct"/>
        <w:tblLook w:val="0020"/>
      </w:tblPr>
      <w:tblGrid>
        <w:gridCol w:w="4115"/>
        <w:gridCol w:w="4372"/>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/afsendersystem/{systemid}/masseafsendelser/kvitteringsliste/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MasseforsendelseKvitteringSamling</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Return 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w:t>
            </w:r>
          </w:p>
        </w:tc>
        <w:tc>
          <w:tcPr/>
          <w:p>
            <w:pPr>
              <w:spacing w:before="0" w:beforeAutospacing="0" w:after="120" w:afterAutospacing="0" w:line="240" w:lineRule="auto"/>
              <w:ind w:left="0" w:right="0" w:firstLine="0"/>
              <w:jc w:val="left"/>
              <w:outlineLvl w:val="9"/>
            </w:pPr>
            <w:r>
              <w:t>MasseforsendelseKvitteringSamling with the fields :</w:t>
            </w:r>
          </w:p>
          <w:p>
            <w:pPr>
              <w:numPr>
                <w:ilvl w:val="0"/>
                <w:numId w:val="0"/>
              </w:numPr>
              <w:spacing w:before="0" w:beforeAutospacing="0" w:after="120" w:afterAutospacing="0" w:line="240" w:lineRule="auto"/>
              <w:ind w:left="0" w:right="0" w:firstLine="0"/>
              <w:jc w:val="left"/>
              <w:outlineLvl w:val="9"/>
            </w:pPr>
            <w:r>
              <w:t>MasseforsendelseKvitteringSamlingIdentifikator, MasseforsendelseKvitteringSamlingURLreference, MasseforsendelseKvitteringSamlingDannetDatoTid, SystemIdentifikator and MasseforsendelseKvitteringData</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Fields in MasseforsendelseKvitteringSamling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MasseforsendelseKvitteringSamlingIdentifikator</w:t>
            </w:r>
          </w:p>
        </w:tc>
        <w:tc>
          <w:tcPr/>
          <w:p>
            <w:pPr>
              <w:numPr>
                <w:ilvl w:val="0"/>
                <w:numId w:val="0"/>
              </w:numPr>
              <w:spacing w:before="0" w:beforeAutospacing="0" w:after="120" w:afterAutospacing="0" w:line="240" w:lineRule="auto"/>
              <w:ind w:left="0" w:right="0" w:firstLine="0"/>
              <w:jc w:val="left"/>
              <w:outlineLvl w:val="9"/>
            </w:pPr>
            <w:r>
              <w:t>Id of the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MasseforsendelseKvitteringSamlingURLreference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MasseforsendelseKvitteringSamlingDannetDatoTid</w:t>
            </w:r>
          </w:p>
        </w:tc>
        <w:tc>
          <w:tcPr/>
          <w:p>
            <w:pPr>
              <w:numPr>
                <w:ilvl w:val="0"/>
                <w:numId w:val="0"/>
              </w:numPr>
              <w:spacing w:before="0" w:beforeAutospacing="0" w:after="120" w:afterAutospacing="0" w:line="240" w:lineRule="auto"/>
              <w:ind w:left="0" w:right="0" w:firstLine="0"/>
              <w:jc w:val="left"/>
              <w:outlineLvl w:val="9"/>
            </w:pPr>
            <w:r>
              <w:t>Timestamp of when the list was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Always 0 in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MasseforsendelseKvitteringData</w:t>
            </w:r>
          </w:p>
        </w:tc>
        <w:tc>
          <w:tcPr/>
          <w:p>
            <w:pPr>
              <w:numPr>
                <w:ilvl w:val="0"/>
                <w:numId w:val="0"/>
              </w:numPr>
              <w:spacing w:before="0" w:beforeAutospacing="0" w:after="120" w:afterAutospacing="0" w:line="240" w:lineRule="auto"/>
              <w:ind w:left="0" w:right="0" w:firstLine="0"/>
              <w:jc w:val="left"/>
              <w:outlineLvl w:val="9"/>
            </w:pPr>
            <w:r>
              <w:t>Contain a line for every receipt and have fields:</w:t>
            </w:r>
            <w:r>
              <w:br/>
            </w:r>
            <w:r>
              <w:t>AfsendelseModtager, AfsendelseModtagerType, MeddelelseIndholdstype Identifikator, MeddelelseIdentifikator, IndholdStoerrelseMaal, FejlKode and KvitteringTekst.</w:t>
            </w:r>
            <w:r>
              <w:br/>
            </w:r>
            <w:r>
              <w:t>The fields are separated by semicolons.</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Fields in MasseforsendelseKvitteringData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CPR / CVR number of the contact, formatted without special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(P )or a company (V).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 Identifikator</w:t>
            </w:r>
          </w:p>
        </w:tc>
        <w:tc>
          <w:tcPr/>
          <w:p>
            <w:pPr>
              <w:numPr>
                <w:ilvl w:val="0"/>
                <w:numId w:val="0"/>
              </w:numPr>
              <w:spacing w:before="0" w:beforeAutospacing="0" w:after="120" w:afterAutospacing="0" w:line="240" w:lineRule="auto"/>
              <w:ind w:left="0" w:right="0" w:firstLine="0"/>
              <w:jc w:val="left"/>
              <w:outlineLvl w:val="9"/>
            </w:pPr>
            <w:r>
              <w:t>Specifies the indholdstype from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Specifies the MeddelelseIdentifikator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Specifies the size in bytes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FejlKode</w:t>
            </w:r>
          </w:p>
        </w:tc>
        <w:tc>
          <w:tcPr/>
          <w:p>
            <w:pPr>
              <w:numPr>
                <w:ilvl w:val="0"/>
                <w:numId w:val="0"/>
              </w:numPr>
              <w:spacing w:before="0" w:beforeAutospacing="0" w:after="120" w:afterAutospacing="0" w:line="240" w:lineRule="auto"/>
              <w:ind w:left="0" w:right="0" w:firstLine="0"/>
              <w:jc w:val="left"/>
              <w:outlineLvl w:val="9"/>
            </w:pPr>
            <w:r>
              <w:t>Error code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KvitteringTekst</w:t>
            </w:r>
          </w:p>
        </w:tc>
        <w:tc>
          <w:tcPr/>
          <w:p>
            <w:pPr>
              <w:numPr>
                <w:ilvl w:val="0"/>
                <w:numId w:val="0"/>
              </w:numPr>
              <w:spacing w:before="0" w:beforeAutospacing="0" w:after="120" w:afterAutospacing="0" w:line="240" w:lineRule="auto"/>
              <w:ind w:left="0" w:right="0" w:firstLine="0"/>
              <w:jc w:val="left"/>
              <w:outlineLvl w:val="9"/>
            </w:pPr>
            <w:r>
              <w:t>Error message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/afsendersystem/a8616175-d285-484d-a2e6-b4a870cedee7/masseafsendelser/kvitteringsliste/</w:t>
            </w:r>
          </w:p>
          <w:p>
            <w:pPr>
              <w:spacing w:before="0" w:beforeAutospacing="0" w:after="120" w:afterAutospacing="0" w:line="240" w:lineRule="auto"/>
              <w:ind w:left="0" w:right="0" w:firstLine="0"/>
              <w:jc w:val="left"/>
              <w:outlineLvl w:val="9"/>
            </w:pPr>
          </w:p>
          <w:tbl>
            <w:tblPr>
              <w:tblStyle w:val="ScrollCode"/>
              <w:tblW w:w="5000" w:type="pct"/>
              <w:tblLook w:val="01E0"/>
            </w:tblPr>
            <w:tblGrid>
              <w:gridCol w:w="841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&lt;masseforsendelseKvitteringSamlingIdentifikator&gt;</w:t>
                  </w:r>
                  <w:r>
                    <w:rPr>
                      <w:rStyle w:val="scroll-codedefaultnewcontentvalue"/>
                      <w:rFonts w:ascii="Courier New" w:eastAsia="Times New Roman" w:hAnsi="Courier New" w:cs="Times New Roman"/>
                      <w:i w:val="0"/>
                      <w:iCs w:val="0"/>
                      <w:color w:val="009900"/>
                      <w:sz w:val="18"/>
                      <w:szCs w:val="24"/>
                    </w:rPr>
                    <w:t>3322230</w:t>
                  </w:r>
                  <w:r>
                    <w:rPr>
                      <w:rStyle w:val="scroll-codedefaultnewcontentplain"/>
                      <w:rFonts w:ascii="Courier New" w:eastAsia="Times New Roman" w:hAnsi="Courier New" w:cs="Times New Roman"/>
                      <w:i w:val="0"/>
                      <w:iCs w:val="0"/>
                      <w:color w:val="000000"/>
                      <w:sz w:val="18"/>
                      <w:szCs w:val="24"/>
                    </w:rPr>
                    <w:t>&lt;/masseforsendelseKvitteringSamlingIdentifikator&gt;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&lt;systemIdentifikator&gt;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&lt;masseforsendelseKvitteringSamlingDannetDatoTid&gt;</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-07T11:</w:t>
                  </w:r>
                  <w:r>
                    <w:rPr>
                      <w:rStyle w:val="scroll-codedefaultnewcontentvalue"/>
                      <w:rFonts w:ascii="Courier New" w:eastAsia="Times New Roman" w:hAnsi="Courier New" w:cs="Times New Roman"/>
                      <w:i w:val="0"/>
                      <w:iCs w:val="0"/>
                      <w:color w:val="009900"/>
                      <w:sz w:val="18"/>
                      <w:szCs w:val="24"/>
                    </w:rPr>
                    <w:t>53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24</w:t>
                  </w:r>
                  <w:r>
                    <w:rPr>
                      <w:rStyle w:val="scroll-codedefaultnewcontentplain"/>
                      <w:rFonts w:ascii="Courier New" w:eastAsia="Times New Roman" w:hAnsi="Courier New" w:cs="Times New Roman"/>
                      <w:i w:val="0"/>
                      <w:iCs w:val="0"/>
                      <w:color w:val="000000"/>
                      <w:sz w:val="18"/>
                      <w:szCs w:val="24"/>
                    </w:rPr>
                    <w:t>.064Z&lt;/masseforsendelseKvitteringSamlingDannetDatoTid&gt;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82032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2707921414</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300</w:t>
                  </w:r>
                  <w:r>
                    <w:rPr>
                      <w:rStyle w:val="scroll-codedefaultnewcontentplain"/>
                      <w:rFonts w:ascii="Courier New" w:eastAsia="Times New Roman" w:hAnsi="Courier New" w:cs="Times New Roman"/>
                      <w:i w:val="0"/>
                      <w:iCs w:val="0"/>
                      <w:color w:val="000000"/>
                      <w:sz w:val="18"/>
                      <w:szCs w:val="24"/>
                    </w:rPr>
                    <w:t>;testId;</w:t>
                  </w:r>
                  <w:r>
                    <w:rPr>
                      <w:rStyle w:val="scroll-codedefaultnewcontentvalue"/>
                      <w:rFonts w:ascii="Courier New" w:eastAsia="Times New Roman" w:hAnsi="Courier New" w:cs="Times New Roman"/>
                      <w:i w:val="0"/>
                      <w:iCs w:val="0"/>
                      <w:color w:val="009900"/>
                      <w:sz w:val="18"/>
                      <w:szCs w:val="24"/>
                    </w:rPr>
                    <w:t>4007</w:t>
                  </w:r>
                  <w:r>
                    <w:rPr>
                      <w:rStyle w:val="scroll-codedefaultnewcontentplain"/>
                      <w:rFonts w:ascii="Courier New" w:eastAsia="Times New Roman" w:hAnsi="Courier New" w:cs="Times New Roman"/>
                      <w:i w:val="0"/>
                      <w:iCs w:val="0"/>
                      <w:color w:val="000000"/>
                      <w:sz w:val="18"/>
                      <w:szCs w:val="24"/>
                    </w:rPr>
                    <w:t xml:space="preserve">;NgDP error codes: recipient.not.found, NgDP error texts: Contact with CPR </w:t>
                  </w:r>
                  <w:r>
                    <w:rPr>
                      <w:rStyle w:val="scroll-codedefaultnewcontentvalue"/>
                      <w:rFonts w:ascii="Courier New" w:eastAsia="Times New Roman" w:hAnsi="Courier New" w:cs="Times New Roman"/>
                      <w:i w:val="0"/>
                      <w:iCs w:val="0"/>
                      <w:color w:val="009900"/>
                      <w:sz w:val="18"/>
                      <w:szCs w:val="24"/>
                    </w:rPr>
                    <w:t>2307921514</w:t>
                  </w:r>
                  <w:r>
                    <w:rPr>
                      <w:rStyle w:val="scroll-codedefaultnewcontentplain"/>
                      <w:rFonts w:ascii="Courier New" w:eastAsia="Times New Roman" w:hAnsi="Courier New" w:cs="Times New Roman"/>
                      <w:i w:val="0"/>
                      <w:iCs w:val="0"/>
                      <w:color w:val="000000"/>
                      <w:sz w:val="18"/>
                      <w:szCs w:val="24"/>
                    </w:rPr>
                    <w:t xml:space="preserve">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88778877</w:t>
                  </w:r>
                  <w:r>
                    <w:rPr>
                      <w:rStyle w:val="scroll-codedefaultnewcontentplain"/>
                      <w:rFonts w:ascii="Courier New" w:eastAsia="Times New Roman" w:hAnsi="Courier New" w:cs="Times New Roman"/>
                      <w:i w:val="0"/>
                      <w:iCs w:val="0"/>
                      <w:color w:val="000000"/>
                      <w:sz w:val="18"/>
                      <w:szCs w:val="24"/>
                    </w:rPr>
                    <w:t>;V;</w:t>
                  </w:r>
                  <w:r>
                    <w:rPr>
                      <w:rStyle w:val="scroll-codedefaultnewcontentvalue"/>
                      <w:rFonts w:ascii="Courier New" w:eastAsia="Times New Roman" w:hAnsi="Courier New" w:cs="Times New Roman"/>
                      <w:i w:val="0"/>
                      <w:iCs w:val="0"/>
                      <w:color w:val="009900"/>
                      <w:sz w:val="18"/>
                      <w:szCs w:val="24"/>
                    </w:rPr>
                    <w:t>85</w:t>
                  </w:r>
                  <w:r>
                    <w:rPr>
                      <w:rStyle w:val="scroll-codedefaultnewcontentplain"/>
                      <w:rFonts w:ascii="Courier New" w:eastAsia="Times New Roman" w:hAnsi="Courier New" w:cs="Times New Roman"/>
                      <w:i w:val="0"/>
                      <w:iCs w:val="0"/>
                      <w:color w:val="000000"/>
                      <w:sz w:val="18"/>
                      <w:szCs w:val="24"/>
                    </w:rPr>
                    <w:t>;testId2;</w:t>
                  </w:r>
                  <w:r>
                    <w:rPr>
                      <w:rStyle w:val="scroll-codedefaultnewcontentvalue"/>
                      <w:rFonts w:ascii="Courier New" w:eastAsia="Times New Roman" w:hAnsi="Courier New" w:cs="Times New Roman"/>
                      <w:i w:val="0"/>
                      <w:iCs w:val="0"/>
                      <w:color w:val="009900"/>
                      <w:sz w:val="18"/>
                      <w:szCs w:val="24"/>
                    </w:rPr>
                    <w:t>52042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2412001010</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998</w:t>
                  </w:r>
                  <w:r>
                    <w:rPr>
                      <w:rStyle w:val="scroll-codedefaultnewcontentplain"/>
                      <w:rFonts w:ascii="Courier New" w:eastAsia="Times New Roman" w:hAnsi="Courier New" w:cs="Times New Roman"/>
                      <w:i w:val="0"/>
                      <w:iCs w:val="0"/>
                      <w:color w:val="000000"/>
                      <w:sz w:val="18"/>
                      <w:szCs w:val="24"/>
                    </w:rPr>
                    <w:t>;testId3;</w:t>
                  </w:r>
                  <w:r>
                    <w:rPr>
                      <w:rStyle w:val="scroll-codedefaultnewcontentvalue"/>
                      <w:rFonts w:ascii="Courier New" w:eastAsia="Times New Roman" w:hAnsi="Courier New" w:cs="Times New Roman"/>
                      <w:i w:val="0"/>
                      <w:iCs w:val="0"/>
                      <w:color w:val="009900"/>
                      <w:sz w:val="18"/>
                      <w:szCs w:val="24"/>
                    </w:rPr>
                    <w:t>27977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&lt;/MasseforsendelseKvitteringSamlingType&gt;</w:t>
                  </w:r>
                </w:p>
              </w:tc>
            </w:tr>
          </w:tbl>
          <w:p>
            <w:pPr>
              <w:numPr>
                <w:ilvl w:val="0"/>
                <w:numId w:val="0"/>
              </w:numPr>
              <w:spacing w:before="0" w:beforeAutospacing="0" w:after="120" w:afterAutospacing="0" w:line="240" w:lineRule="auto"/>
              <w:ind w:left="0" w:right="0" w:firstLine="0"/>
              <w:jc w:val="left"/>
              <w:outlineLvl w:val="9"/>
            </w:pPr>
          </w:p>
        </w:tc>
      </w:tr>
    </w:tbl>
    <w:p>
      <w:pPr>
        <w:pStyle w:val="Heading3"/>
      </w:pPr>
      <w:bookmarkStart w:id="403" w:name="scroll-bookmark-245"/>
      <w:bookmarkStart w:id="404" w:name="_Toc256000474"/>
      <w:r>
        <w:t>Delete bulk receipt list</w:t>
      </w:r>
      <w:bookmarkEnd w:id="404"/>
      <w:r>
        <w:t xml:space="preserve"> </w:t>
      </w:r>
      <w:bookmarkEnd w:id="403"/>
    </w:p>
    <w:tbl>
      <w:tblPr>
        <w:tblStyle w:val="ScrollTableNormal"/>
        <w:tblW w:w="5000" w:type="pct"/>
        <w:tblLook w:val="0020"/>
      </w:tblPr>
      <w:tblGrid>
        <w:gridCol w:w="2858"/>
        <w:gridCol w:w="5629"/>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/afsendersystem/{systemid}/masseafsendelser/kvitteringsliste/{kvitteringslisteId}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Delete the last fetched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204 No content for delete, otherwise 404 not found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kvitteringslisteId</w:t>
            </w:r>
          </w:p>
        </w:tc>
        <w:tc>
          <w:tcPr/>
          <w:p>
            <w:pPr>
              <w:numPr>
                <w:ilvl w:val="0"/>
                <w:numId w:val="0"/>
              </w:numPr>
              <w:spacing w:before="0" w:beforeAutospacing="0" w:after="120" w:afterAutospacing="0" w:line="240" w:lineRule="auto"/>
              <w:ind w:left="0" w:right="0" w:firstLine="0"/>
              <w:jc w:val="left"/>
              <w:outlineLvl w:val="9"/>
            </w:pPr>
            <w:r>
              <w:t>ID of the bulk receipt list</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t>DELETE /afsendersystem/a8616175-d285-484d-a2e6-b4a870cedee7/778855</w:t>
            </w:r>
          </w:p>
        </w:tc>
      </w:tr>
    </w:tbl>
    <w:p>
      <w:pPr>
        <w:pStyle w:val="Heading3"/>
      </w:pPr>
      <w:bookmarkStart w:id="405" w:name="scroll-bookmark-246"/>
      <w:bookmarkStart w:id="406" w:name="_Toc256000475"/>
      <w:r>
        <w:t>Handling of reply destination in Digital Post contact structure when sending DP/ DP2</w:t>
      </w:r>
      <w:bookmarkEnd w:id="406"/>
      <w:bookmarkEnd w:id="405"/>
    </w:p>
    <w:p>
      <w:r>
        <w:t xml:space="preserve">Sending message in DP/DP2 format which needs to be replied to, should contain references to </w:t>
      </w:r>
      <w:r>
        <w:rPr>
          <w:i/>
        </w:rPr>
        <w:t>postkasser</w:t>
      </w:r>
      <w:r>
        <w:t xml:space="preserve"> and </w:t>
      </w:r>
      <w:r>
        <w:rPr>
          <w:i/>
        </w:rPr>
        <w:t>postkasseemner</w:t>
      </w:r>
      <w:r>
        <w:t xml:space="preserve">, either stated in the message itself or in the Material indicated with </w:t>
      </w:r>
      <w:r>
        <w:rPr>
          <w:i/>
        </w:rPr>
        <w:t xml:space="preserve">MeddelelseIndholdstypeIdentifikator. </w:t>
      </w:r>
      <w:r>
        <w:t>When the message is transformed into the MeMo format, these will be translated into a contact point in the DP contact structure.</w:t>
      </w:r>
    </w:p>
    <w:p>
      <w:r>
        <w:rPr>
          <w:b/>
        </w:rPr>
        <w:t>Migration of Material from Eboks to Digital Post</w:t>
      </w:r>
    </w:p>
    <w:p>
      <w:r>
        <w:t>Note that the Materiale currently available for testing has been migrated from the Eboks PRODUCTION environment on the 8th of July 2021 to the DP TEST- and PRODUCTION environment.</w:t>
      </w:r>
    </w:p>
    <w:p>
      <w:r>
        <w:t>At the DP go live ultimo november newly created Materiale created on the Eboks PRODUCTION environment between the 8/7-2021 to 21/11-2021 will be migrated to the DP TEST- and PRODUCTION environment.</w:t>
      </w:r>
    </w:p>
    <w:p>
      <w:pPr>
        <w:pStyle w:val="Heading4"/>
      </w:pPr>
      <w:bookmarkStart w:id="407" w:name="scroll-bookmark-247"/>
      <w:r>
        <w:t>The mapping of postkasse and postkasseemne to DP contact structure</w:t>
      </w:r>
      <w:bookmarkEnd w:id="407"/>
    </w:p>
    <w:p>
      <w:r>
        <w:t>The mapping of</w:t>
      </w:r>
      <w:r>
        <w:rPr>
          <w:i/>
        </w:rPr>
        <w:t xml:space="preserve"> postkasseId</w:t>
      </w:r>
      <w:r>
        <w:t xml:space="preserve"> and </w:t>
      </w:r>
      <w:r>
        <w:rPr>
          <w:i/>
        </w:rPr>
        <w:t xml:space="preserve">postkasseemneId </w:t>
      </w:r>
      <w:r>
        <w:t xml:space="preserve">from E-boks solution to the DP contact structure, can be handled manually. In order to alter the current contact structure, </w:t>
      </w:r>
      <w:r>
        <w:rPr>
          <w:i/>
        </w:rPr>
        <w:t xml:space="preserve">postkasse </w:t>
      </w:r>
      <w:r>
        <w:t xml:space="preserve">and </w:t>
      </w:r>
      <w:r>
        <w:rPr>
          <w:i/>
        </w:rPr>
        <w:t xml:space="preserve">postkasseemner </w:t>
      </w:r>
      <w:r>
        <w:t>can be added or removed from contact groups and contact points. This can be handled through Administrative Access.</w:t>
      </w:r>
    </w:p>
    <w:p>
      <w:pPr>
        <w:pStyle w:val="Heading4"/>
      </w:pPr>
      <w:bookmarkStart w:id="408" w:name="scroll-bookmark-248"/>
      <w:r>
        <w:t xml:space="preserve">Default Material </w:t>
      </w:r>
      <w:bookmarkEnd w:id="408"/>
    </w:p>
    <w:p>
      <w:r>
        <w:t xml:space="preserve">In the DP sender systems can have a default material added. When the sender system sends a DP/DP2 message without </w:t>
      </w:r>
      <w:r>
        <w:rPr>
          <w:i/>
        </w:rPr>
        <w:t>MeddelelseIndholdstypeIdentifikator,</w:t>
      </w:r>
      <w:r>
        <w:t xml:space="preserve"> then the default material from the sender system will be used for the transformation of the message from DP/DP2 to MeMo. If material or its elements are not specified in the DP/DP2 message or on the sender system, then the DP/DP2 will be rejected by DP. A material is a value that says something about the title of the message, the message type, or which mailbox (contact point) replies should be sent to.</w:t>
      </w:r>
      <w:r>
        <w:br/>
      </w:r>
      <w:r>
        <w:t>The default material can be specified on sender systems through Administrative Access. Therefore, the default value is specified only on specific systems, and not on standard systems</w:t>
      </w:r>
      <w:r>
        <w:rPr>
          <w:color w:val="FF5630"/>
        </w:rPr>
        <w:t>.</w:t>
      </w:r>
    </w:p>
    <w:p>
      <w:pPr>
        <w:pStyle w:val="Heading4"/>
      </w:pPr>
      <w:bookmarkStart w:id="409" w:name="scroll-bookmark-249"/>
      <w:r>
        <w:t xml:space="preserve">Use cases for using material and postkasseId and postkasseEmneId when sending DP/DP2 </w:t>
      </w:r>
      <w:bookmarkEnd w:id="409"/>
    </w:p>
    <w:p>
      <w:r>
        <w:t>In the following, three use cases for setting a reply desitination is shown. The use cases are:</w:t>
      </w:r>
    </w:p>
    <w:p>
      <w:pPr>
        <w:numPr>
          <w:ilvl w:val="0"/>
          <w:numId w:val="474"/>
        </w:numPr>
      </w:pPr>
      <w:r>
        <w:rPr>
          <w:i/>
        </w:rPr>
        <w:t xml:space="preserve">postkasseId </w:t>
      </w:r>
      <w:r>
        <w:t xml:space="preserve">and </w:t>
      </w:r>
      <w:r>
        <w:rPr>
          <w:i/>
        </w:rPr>
        <w:t>postkasseemneId</w:t>
      </w:r>
      <w:r>
        <w:t xml:space="preserve"> are specified in the message</w:t>
      </w:r>
    </w:p>
    <w:p>
      <w:pPr>
        <w:numPr>
          <w:ilvl w:val="0"/>
          <w:numId w:val="474"/>
        </w:numPr>
      </w:pPr>
      <w:r>
        <w:rPr>
          <w:i/>
        </w:rPr>
        <w:t xml:space="preserve">postkasseId </w:t>
      </w:r>
      <w:r>
        <w:t xml:space="preserve">and </w:t>
      </w:r>
      <w:r>
        <w:rPr>
          <w:i/>
        </w:rPr>
        <w:t>postkasseemneId</w:t>
      </w:r>
      <w:r>
        <w:t xml:space="preserve"> are specified in the material the </w:t>
      </w:r>
      <w:r>
        <w:rPr>
          <w:i/>
        </w:rPr>
        <w:t>MeddelelseIndholdstypeIdentifikator</w:t>
      </w:r>
      <w:r>
        <w:t xml:space="preserve"> points to</w:t>
      </w:r>
    </w:p>
    <w:p>
      <w:pPr>
        <w:numPr>
          <w:ilvl w:val="0"/>
          <w:numId w:val="474"/>
        </w:numPr>
      </w:pPr>
      <w:r>
        <w:rPr>
          <w:i/>
        </w:rPr>
        <w:t xml:space="preserve">postkasseId </w:t>
      </w:r>
      <w:r>
        <w:t xml:space="preserve">and </w:t>
      </w:r>
      <w:r>
        <w:rPr>
          <w:i/>
        </w:rPr>
        <w:t>postkasseemneId</w:t>
      </w:r>
      <w:r>
        <w:t xml:space="preserve"> are specified in a default material for the sender system</w:t>
      </w:r>
    </w:p>
    <w:p>
      <w:r>
        <w:rPr>
          <w:b/>
        </w:rPr>
        <w:t>Use case 1 - Specified in the message</w:t>
      </w:r>
    </w:p>
    <w:p>
      <w:r>
        <w:t>PostkasseId and postkasseemneId can be stated in the message by the usage of the fields:</w:t>
      </w:r>
      <w:r>
        <w:br/>
      </w:r>
      <w:r>
        <w:rPr>
          <w:i/>
        </w:rPr>
        <w:t xml:space="preserve">MeddelelseSvarPostkasseIdentifikator </w:t>
      </w:r>
      <w:r>
        <w:t xml:space="preserve">(line: 13) </w:t>
      </w:r>
      <w:r>
        <w:t xml:space="preserve">and </w:t>
      </w:r>
      <w:r>
        <w:rPr>
          <w:i/>
        </w:rPr>
        <w:t xml:space="preserve">MeddelelseSvarEmneIdentifikator (line: 14) </w:t>
      </w:r>
      <w:r>
        <w:t xml:space="preserve">where the field </w:t>
      </w:r>
      <w:r>
        <w:rPr>
          <w:i/>
        </w:rPr>
        <w:t xml:space="preserve">MeddelelseSvarTypeNavnType </w:t>
      </w:r>
      <w:r>
        <w:t xml:space="preserve">is set to </w:t>
      </w:r>
      <w:r>
        <w:rPr>
          <w:i/>
        </w:rPr>
        <w:t>angivet (line: 12)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99999</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888888</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Use case 2 - Specified in the material</w:t>
      </w:r>
    </w:p>
    <w:p>
      <w:r>
        <w:t xml:space="preserve">If the </w:t>
      </w:r>
      <w:r>
        <w:rPr>
          <w:i/>
        </w:rPr>
        <w:t xml:space="preserve">postkasseId </w:t>
      </w:r>
      <w:r>
        <w:t xml:space="preserve">and </w:t>
      </w:r>
      <w:r>
        <w:rPr>
          <w:i/>
        </w:rPr>
        <w:t xml:space="preserve">postkasseemneId </w:t>
      </w:r>
      <w:r>
        <w:t xml:space="preserve">from a given material should be used, then it is needed that your organisation hassuch a material, with the values specified. Furthermore, do the </w:t>
      </w:r>
      <w:r>
        <w:rPr>
          <w:i/>
        </w:rPr>
        <w:t xml:space="preserve">postkasseId </w:t>
      </w:r>
      <w:r>
        <w:t xml:space="preserve">and </w:t>
      </w:r>
      <w:r>
        <w:rPr>
          <w:i/>
        </w:rPr>
        <w:t xml:space="preserve">postkasseemneId </w:t>
      </w:r>
      <w:r>
        <w:t xml:space="preserve">on the material must be related to a contact point. In this use case the field </w:t>
      </w:r>
      <w:r>
        <w:rPr>
          <w:i/>
        </w:rPr>
        <w:t xml:space="preserve">MeddelelseSvarTypeNavnType </w:t>
      </w:r>
      <w:r>
        <w:t xml:space="preserve">is set to </w:t>
      </w:r>
      <w:r>
        <w:rPr>
          <w:i/>
        </w:rPr>
        <w:t>standard (line: 12)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&lt;MeddelelseSvarTypeNavn&gt;standard&lt;/MeddelelseSvarTypeNavn&gt;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Use case 3 - Specified in a default material</w:t>
      </w:r>
    </w:p>
    <w:p>
      <w:r>
        <w:t xml:space="preserve">In this use case is a </w:t>
      </w:r>
      <w:r>
        <w:rPr>
          <w:i/>
        </w:rPr>
        <w:t xml:space="preserve">MeddelelseIndholdstypeIdentifikator </w:t>
      </w:r>
      <w:r>
        <w:t xml:space="preserve">not specified, however the MeddelelseSvarTypeNavnType is still set to </w:t>
      </w:r>
      <w:r>
        <w:rPr>
          <w:i/>
        </w:rPr>
        <w:t>standard</w:t>
      </w:r>
      <w:r>
        <w:t>. DP will use the default material if the sender system has it, otherwise it will reject the massage.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&lt;MeddelelseSvarTypeNavn&gt;standard&lt;/MeddelelseSvarTypeNavn&gt;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NB</w:t>
      </w:r>
      <w:r>
        <w:t xml:space="preserve">. The </w:t>
      </w:r>
      <w:r>
        <w:rPr>
          <w:i/>
        </w:rPr>
        <w:t xml:space="preserve">postkasseId </w:t>
      </w:r>
      <w:r>
        <w:t xml:space="preserve">and </w:t>
      </w:r>
      <w:r>
        <w:rPr>
          <w:i/>
        </w:rPr>
        <w:t xml:space="preserve">postkasseemneId </w:t>
      </w:r>
      <w:r>
        <w:t>in DP is not environment specific, thus the prod values will be used on both the test environment and on production environment. Moreover, the materials in the DP solution is migrated from the E-boks solution. Both the materials and the postkasse data is static, and the specific values are not meant to be changed or altered.</w:t>
      </w:r>
    </w:p>
    <w:p>
      <w:pPr>
        <w:pStyle w:val="Heading3"/>
      </w:pPr>
      <w:bookmarkStart w:id="410" w:name="scroll-bookmark-250"/>
      <w:bookmarkStart w:id="411" w:name="_Toc256000476"/>
      <w:r>
        <w:t>Contact-registry in Record format</w:t>
      </w:r>
      <w:bookmarkEnd w:id="411"/>
      <w:bookmarkEnd w:id="410"/>
    </w:p>
    <w:p>
      <w:r>
        <w:t>Every night, at 02.00 AM, a copy of the contact registry is fetched and mapped over to a Record format.</w:t>
      </w:r>
    </w:p>
    <w:p>
      <w:r>
        <w:t>The Record file is uploaded to the SFTP server that can be accessed with SSH username &amp; private part of the SSH key for a sender system. The file is found under the /contacts/ folder.</w:t>
      </w:r>
    </w:p>
    <w:p>
      <w:r>
        <w:t>The file is called 'TILMELD.K0000000.DYYMMDD, where YYMMDD is the date of the upload, eg. 'TILMELD.K0000000.D210313'.</w:t>
      </w:r>
    </w:p>
    <w:p>
      <w:r>
        <w:t>The following tables descibe the fields in each record.</w:t>
      </w:r>
    </w:p>
    <w:p>
      <w:pPr>
        <w:pStyle w:val="Heading4"/>
      </w:pPr>
      <w:bookmarkStart w:id="412" w:name="scroll-bookmark-251"/>
      <w:r>
        <w:t>Header record</w:t>
      </w:r>
      <w:bookmarkEnd w:id="412"/>
    </w:p>
    <w:tbl>
      <w:tblPr>
        <w:tblStyle w:val="ScrollTableNormal"/>
        <w:tblW w:w="5000" w:type="pct"/>
        <w:tblLook w:val="0020"/>
      </w:tblPr>
      <w:tblGrid>
        <w:gridCol w:w="2040"/>
        <w:gridCol w:w="847"/>
        <w:gridCol w:w="56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Data-type</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Always set to 'Tilmeldingsliste'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Filled out with 0s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Timestamp e.g ‘2000-12-24-12.30.45.123456’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18</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Filled out with 0s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KompletListe</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set to 'J'</w:t>
            </w:r>
          </w:p>
        </w:tc>
      </w:tr>
    </w:tbl>
    <w:p>
      <w:pPr>
        <w:pStyle w:val="Heading4"/>
      </w:pPr>
      <w:bookmarkStart w:id="413" w:name="scroll-bookmark-252"/>
      <w:r>
        <w:t>Parameter record</w:t>
      </w:r>
      <w:bookmarkEnd w:id="413"/>
    </w:p>
    <w:tbl>
      <w:tblPr>
        <w:tblStyle w:val="ScrollTableNormal"/>
        <w:tblW w:w="5000" w:type="pct"/>
        <w:tblLook w:val="0020"/>
      </w:tblPr>
      <w:tblGrid>
        <w:gridCol w:w="1912"/>
        <w:gridCol w:w="847"/>
        <w:gridCol w:w="57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Tilmeldingsgryppe</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 xml:space="preserve">Set to </w:t>
            </w:r>
            <w:r>
              <w:rPr>
                <w:b/>
              </w:rPr>
              <w:t xml:space="preserve">D </w:t>
            </w:r>
            <w:r>
              <w:t xml:space="preserve">if the contact is registered to Digital Post and </w:t>
            </w:r>
            <w:r>
              <w:rPr>
                <w:b/>
              </w:rPr>
              <w:t>S</w:t>
            </w:r>
            <w:r>
              <w:t xml:space="preserve"> if the contact is registered to NemSMS. There is one parameterrecord for each registration. Right-aligned with 0s infront.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rPr>
                <w:b/>
              </w:rPr>
              <w:t xml:space="preserve">P </w:t>
            </w:r>
            <w:r>
              <w:t xml:space="preserve">for CPR number and </w:t>
            </w:r>
            <w:r>
              <w:rPr>
                <w:b/>
              </w:rPr>
              <w:t xml:space="preserve">V </w:t>
            </w:r>
            <w:r>
              <w:t>for CVR number.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Identification of the contact in the form of either CPR or CVR number.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4</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set to 'J'</w:t>
            </w:r>
          </w:p>
        </w:tc>
      </w:tr>
    </w:tbl>
    <w:p>
      <w:pPr>
        <w:pStyle w:val="Heading4"/>
      </w:pPr>
      <w:bookmarkStart w:id="414" w:name="scroll-bookmark-253"/>
      <w:r>
        <w:t>Trailer record</w:t>
      </w:r>
      <w:bookmarkEnd w:id="414"/>
    </w:p>
    <w:tbl>
      <w:tblPr>
        <w:tblStyle w:val="ScrollTableNormal"/>
        <w:tblW w:w="5000" w:type="pct"/>
        <w:tblLook w:val="0020"/>
      </w:tblPr>
      <w:tblGrid>
        <w:gridCol w:w="2238"/>
        <w:gridCol w:w="847"/>
        <w:gridCol w:w="540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parameterrecords</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The amount of parameterrecords in the file. Right-aligned with 0s infront.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74</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bl>
    <w:p>
      <w:r>
        <w:rPr>
          <w:b/>
        </w:rPr>
        <w:t>Eksempelfil: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EBOKS001005Tilmeldingsliste              </w:t>
            </w:r>
            <w:r>
              <w:rPr>
                <w:rStyle w:val="scroll-codedefaultnewcontentvalue"/>
                <w:rFonts w:ascii="Courier New" w:eastAsia="Times New Roman" w:hAnsi="Courier New" w:cs="Times New Roman"/>
                <w:i w:val="0"/>
                <w:iCs w:val="0"/>
                <w:color w:val="009900"/>
                <w:sz w:val="18"/>
                <w:szCs w:val="24"/>
              </w:rPr>
              <w:t>0000000000000002021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46.813095</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000000000000000J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43768500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1004749983</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2412001010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65307316</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0610740002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0610740001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1212042538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82828282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EBOKS003003000000000000009</w:t>
            </w:r>
          </w:p>
        </w:tc>
      </w:tr>
    </w:tbl>
    <w:p>
      <w:pPr>
        <w:pStyle w:val="Heading3"/>
      </w:pPr>
      <w:bookmarkStart w:id="415" w:name="scroll-bookmark-254"/>
      <w:bookmarkStart w:id="416" w:name="_Toc256000477"/>
      <w:r>
        <w:t>Contact registrations in csv</w:t>
      </w:r>
      <w:bookmarkEnd w:id="416"/>
      <w:bookmarkEnd w:id="415"/>
    </w:p>
    <w:p>
      <w:pPr>
        <w:pStyle w:val="Heading4"/>
      </w:pPr>
      <w:bookmarkStart w:id="417" w:name="scroll-bookmark-255"/>
      <w:r>
        <w:t xml:space="preserve">Purpose of the sender sftp </w:t>
      </w:r>
      <w:bookmarkEnd w:id="417"/>
    </w:p>
    <w:p>
      <w:r>
        <w:t>To provide sender systems with information of who is registered to Digital Post, the solution exports all the contacts persisted in Digital Posts contact registry to .csv file and upload it to shared folder on the sftp server under contacts directory. Each record is separated with ';' delimiter. Where it might be downloaded by external sender systems. Described above procedure is to be repeated each night.</w:t>
      </w:r>
    </w:p>
    <w:p>
      <w:pPr>
        <w:pStyle w:val="Heading4"/>
      </w:pPr>
      <w:bookmarkStart w:id="418" w:name="scroll-bookmark-256"/>
      <w:r>
        <w:t>Contact csv file format</w:t>
      </w:r>
      <w:bookmarkEnd w:id="418"/>
    </w:p>
    <w:p>
      <w:r>
        <w:rPr>
          <w:b/>
        </w:rPr>
        <w:t>Header</w:t>
      </w:r>
    </w:p>
    <w:p>
      <w:r>
        <w:t>Header contains metadata of job.</w:t>
      </w:r>
    </w:p>
    <w:tbl>
      <w:tblPr>
        <w:tblStyle w:val="ScrollTableNormal"/>
        <w:tblW w:w="5000" w:type="pct"/>
        <w:tblLook w:val="0020"/>
      </w:tblPr>
      <w:tblGrid>
        <w:gridCol w:w="1800"/>
        <w:gridCol w:w="1499"/>
        <w:gridCol w:w="1082"/>
        <w:gridCol w:w="2083"/>
        <w:gridCol w:w="202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Attribute</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Value</w:t>
            </w:r>
          </w:p>
        </w:tc>
        <w:tc>
          <w:tcPr/>
          <w:p>
            <w:pPr>
              <w:numPr>
                <w:ilvl w:val="0"/>
                <w:numId w:val="0"/>
              </w:numPr>
              <w:spacing w:before="0" w:beforeAutospacing="0" w:after="120" w:afterAutospacing="0" w:line="240" w:lineRule="auto"/>
              <w:ind w:left="0" w:right="0" w:firstLine="0"/>
              <w:jc w:val="left"/>
              <w:outlineLvl w:val="9"/>
            </w:pPr>
            <w:r>
              <w:rPr>
                <w:b/>
              </w:rPr>
              <w:t>Header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job end date and time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Date time</w:t>
            </w:r>
          </w:p>
        </w:tc>
        <w:tc>
          <w:tcPr/>
          <w:p>
            <w:pPr>
              <w:numPr>
                <w:ilvl w:val="0"/>
                <w:numId w:val="0"/>
              </w:numPr>
              <w:spacing w:before="0" w:beforeAutospacing="0" w:after="120" w:afterAutospacing="0" w:line="240" w:lineRule="auto"/>
              <w:ind w:left="0" w:right="0" w:firstLine="0"/>
              <w:jc w:val="left"/>
              <w:outlineLvl w:val="9"/>
            </w:pPr>
            <w:r>
              <w:t>DannetDatoTid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systemIdentifier</w:t>
            </w:r>
          </w:p>
        </w:tc>
        <w:tc>
          <w:tcPr/>
          <w:p>
            <w:pPr>
              <w:numPr>
                <w:ilvl w:val="0"/>
                <w:numId w:val="0"/>
              </w:numPr>
              <w:spacing w:before="0" w:beforeAutospacing="0" w:after="120" w:afterAutospacing="0" w:line="240" w:lineRule="auto"/>
              <w:ind w:left="0" w:right="0" w:firstLine="0"/>
              <w:jc w:val="left"/>
              <w:outlineLvl w:val="9"/>
            </w:pPr>
            <w:r>
              <w:t>Producer system id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 integer, only one system generates csv file.</w:t>
            </w:r>
          </w:p>
        </w:tc>
        <w:tc>
          <w:tcPr/>
          <w:p>
            <w:pPr>
              <w:numPr>
                <w:ilvl w:val="0"/>
                <w:numId w:val="0"/>
              </w:numPr>
              <w:spacing w:before="0" w:beforeAutospacing="0" w:after="120" w:afterAutospacing="0" w:line="240" w:lineRule="auto"/>
              <w:ind w:left="0" w:right="0" w:firstLine="0"/>
              <w:jc w:val="left"/>
              <w:outlineLvl w:val="9"/>
            </w:pPr>
            <w:r>
              <w:t>SystemIdentifikator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complete</w:t>
            </w:r>
          </w:p>
        </w:tc>
        <w:tc>
          <w:tcPr/>
          <w:p>
            <w:pPr>
              <w:numPr>
                <w:ilvl w:val="0"/>
                <w:numId w:val="0"/>
              </w:numPr>
              <w:spacing w:before="0" w:beforeAutospacing="0" w:after="120" w:afterAutospacing="0" w:line="240" w:lineRule="auto"/>
              <w:ind w:left="0" w:right="0" w:firstLine="0"/>
              <w:jc w:val="left"/>
              <w:outlineLvl w:val="9"/>
            </w:pPr>
            <w:r>
              <w:t>The end job 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1 - completed, otherwise job is not finished and no csv file uploaded</w:t>
            </w:r>
          </w:p>
        </w:tc>
        <w:tc>
          <w:tcPr/>
          <w:p>
            <w:pPr>
              <w:numPr>
                <w:ilvl w:val="0"/>
                <w:numId w:val="0"/>
              </w:numPr>
              <w:spacing w:before="0" w:beforeAutospacing="0" w:after="120" w:afterAutospacing="0" w:line="240" w:lineRule="auto"/>
              <w:ind w:left="0" w:right="0" w:firstLine="0"/>
              <w:jc w:val="left"/>
              <w:outlineLvl w:val="9"/>
            </w:pPr>
            <w:r>
              <w:t>KompletIndikator</w:t>
            </w:r>
          </w:p>
        </w:tc>
      </w:tr>
    </w:tbl>
    <w:p>
      <w:r>
        <w:rPr>
          <w:b/>
        </w:rPr>
        <w:t>Entry</w:t>
      </w:r>
    </w:p>
    <w:p>
      <w:r>
        <w:t>Model is created by mapping correct values from contact model to csv entry.</w:t>
      </w:r>
    </w:p>
    <w:tbl>
      <w:tblPr>
        <w:tblStyle w:val="ScrollTableNormal"/>
        <w:tblW w:w="5000" w:type="pct"/>
        <w:tblLook w:val="0020"/>
      </w:tblPr>
      <w:tblGrid>
        <w:gridCol w:w="1450"/>
        <w:gridCol w:w="2806"/>
        <w:gridCol w:w="1082"/>
        <w:gridCol w:w="1643"/>
        <w:gridCol w:w="15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Attribute</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Value</w:t>
            </w:r>
          </w:p>
        </w:tc>
        <w:tc>
          <w:tcPr/>
          <w:p>
            <w:pPr>
              <w:numPr>
                <w:ilvl w:val="0"/>
                <w:numId w:val="0"/>
              </w:numPr>
              <w:spacing w:before="0" w:beforeAutospacing="0" w:after="120" w:afterAutospacing="0" w:line="240" w:lineRule="auto"/>
              <w:ind w:left="0" w:right="0" w:firstLine="0"/>
              <w:jc w:val="left"/>
              <w:outlineLvl w:val="9"/>
            </w:pPr>
            <w:r>
              <w:rPr>
                <w:b/>
              </w:rPr>
              <w:t>Header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w:t>
            </w:r>
          </w:p>
        </w:tc>
        <w:tc>
          <w:tcPr/>
          <w:p>
            <w:pPr>
              <w:numPr>
                <w:ilvl w:val="0"/>
                <w:numId w:val="0"/>
              </w:numPr>
              <w:spacing w:before="0" w:beforeAutospacing="0" w:after="120" w:afterAutospacing="0" w:line="240" w:lineRule="auto"/>
              <w:ind w:left="0" w:right="0" w:firstLine="0"/>
              <w:jc w:val="left"/>
              <w:outlineLvl w:val="9"/>
            </w:pPr>
            <w:r>
              <w:t>cprNumber or cvrNumber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Numeric value</w:t>
            </w:r>
          </w:p>
        </w:tc>
        <w:tc>
          <w:tcPr/>
          <w:p>
            <w:pPr>
              <w:numPr>
                <w:ilvl w:val="0"/>
                <w:numId w:val="0"/>
              </w:numPr>
              <w:spacing w:before="0" w:beforeAutospacing="0" w:after="120" w:afterAutospacing="0" w:line="240" w:lineRule="auto"/>
              <w:ind w:left="0" w:right="0" w:firstLine="0"/>
              <w:jc w:val="left"/>
              <w:outlineLvl w:val="9"/>
            </w:pPr>
            <w:r>
              <w:t>Modtager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w:t>
            </w:r>
          </w:p>
        </w:tc>
        <w:tc>
          <w:tcPr/>
          <w:p>
            <w:pPr>
              <w:numPr>
                <w:ilvl w:val="0"/>
                <w:numId w:val="0"/>
              </w:numPr>
              <w:spacing w:before="0" w:beforeAutospacing="0" w:after="120" w:afterAutospacing="0" w:line="240" w:lineRule="auto"/>
              <w:ind w:left="0" w:right="0" w:firstLine="0"/>
              <w:jc w:val="left"/>
              <w:outlineLvl w:val="9"/>
            </w:pPr>
            <w:r>
              <w:t>Denotes what type of recipient it is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V - company type or P - citizen</w:t>
            </w:r>
          </w:p>
        </w:tc>
        <w:tc>
          <w:tcPr/>
          <w:p>
            <w:pPr>
              <w:numPr>
                <w:ilvl w:val="0"/>
                <w:numId w:val="0"/>
              </w:numPr>
              <w:spacing w:before="0" w:beforeAutospacing="0" w:after="120" w:afterAutospacing="0" w:line="240" w:lineRule="auto"/>
              <w:ind w:left="0" w:right="0" w:firstLine="0"/>
              <w:jc w:val="left"/>
              <w:outlineLvl w:val="9"/>
            </w:pPr>
            <w:r>
              <w:t>ModtagerType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messageType</w:t>
            </w:r>
          </w:p>
        </w:tc>
        <w:tc>
          <w:tcPr/>
          <w:p>
            <w:pPr>
              <w:numPr>
                <w:ilvl w:val="0"/>
                <w:numId w:val="0"/>
              </w:numPr>
              <w:spacing w:before="0" w:beforeAutospacing="0" w:after="120" w:afterAutospacing="0" w:line="240" w:lineRule="auto"/>
              <w:ind w:left="0" w:right="0" w:firstLine="0"/>
              <w:jc w:val="left"/>
              <w:outlineLvl w:val="9"/>
            </w:pPr>
            <w:r>
              <w:t>Denotes type of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 - digital post or S - nemSms</w:t>
            </w:r>
          </w:p>
        </w:tc>
        <w:tc>
          <w:tcPr/>
          <w:p>
            <w:pPr>
              <w:numPr>
                <w:ilvl w:val="0"/>
                <w:numId w:val="0"/>
              </w:numPr>
              <w:spacing w:before="0" w:beforeAutospacing="0" w:after="120" w:afterAutospacing="0" w:line="240" w:lineRule="auto"/>
              <w:ind w:left="0" w:right="0" w:firstLine="0"/>
              <w:jc w:val="left"/>
              <w:outlineLvl w:val="9"/>
            </w:pPr>
            <w:r>
              <w:t>Indholdstype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signedUp</w:t>
            </w:r>
          </w:p>
        </w:tc>
        <w:tc>
          <w:tcPr/>
          <w:p>
            <w:pPr>
              <w:numPr>
                <w:ilvl w:val="0"/>
                <w:numId w:val="0"/>
              </w:numPr>
              <w:spacing w:before="0" w:beforeAutospacing="0" w:after="120" w:afterAutospacing="0" w:line="240" w:lineRule="auto"/>
              <w:ind w:left="0" w:right="0" w:firstLine="0"/>
              <w:jc w:val="left"/>
              <w:outlineLvl w:val="9"/>
            </w:pPr>
            <w:r>
              <w:t>If recipient is subscribed to given messageType, this field is set to 1. Records with status 0 are cut out from file.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1 - subscription type exist, 0 otherwise.</w:t>
            </w:r>
          </w:p>
        </w:tc>
        <w:tc>
          <w:tcPr/>
          <w:p>
            <w:pPr>
              <w:numPr>
                <w:ilvl w:val="0"/>
                <w:numId w:val="0"/>
              </w:numPr>
              <w:spacing w:before="0" w:beforeAutospacing="0" w:after="120" w:afterAutospacing="0" w:line="240" w:lineRule="auto"/>
              <w:ind w:left="0" w:right="0" w:firstLine="0"/>
              <w:jc w:val="left"/>
              <w:outlineLvl w:val="9"/>
            </w:pPr>
            <w:r>
              <w:t>Tilmeldt</w:t>
            </w:r>
          </w:p>
        </w:tc>
      </w:tr>
    </w:tbl>
    <w:p>
      <w:r>
        <w:rPr>
          <w:b/>
        </w:rPr>
        <w:t>e.g.</w:t>
      </w:r>
    </w:p>
    <w:p>
      <w:r>
        <w:t>DannetDatoTid;SystemIdentifikator;KompletIndikator</w:t>
      </w:r>
      <w:r>
        <w:br/>
      </w:r>
      <w:r>
        <w:t>2021-11-09 00:18:21;0;1</w:t>
      </w:r>
      <w:r>
        <w:br/>
      </w:r>
      <w:r>
        <w:t>Modtager;ModtagerType;Indholdstype;Tilmeldt</w:t>
      </w:r>
      <w:r>
        <w:br/>
      </w:r>
      <w:r>
        <w:t>1111112323;P;D;1</w:t>
      </w:r>
      <w:r>
        <w:br/>
      </w:r>
      <w:r>
        <w:t>12211223;V;D;1</w:t>
      </w:r>
    </w:p>
    <w:p>
      <w:r>
        <w:t>Entry - 3</w:t>
      </w:r>
    </w:p>
    <w:p>
      <w:r>
        <w:t>…</w:t>
      </w:r>
    </w:p>
    <w:p>
      <w:r>
        <w:t>Entry - n</w:t>
      </w:r>
    </w:p>
    <w:p>
      <w:pPr>
        <w:pStyle w:val="Heading3"/>
      </w:pPr>
      <w:bookmarkStart w:id="419" w:name="scroll-bookmark-257"/>
      <w:bookmarkStart w:id="420" w:name="_Toc256000478"/>
      <w:r>
        <w:t>Distribution REST services</w:t>
      </w:r>
      <w:bookmarkEnd w:id="420"/>
      <w:bookmarkEnd w:id="419"/>
    </w:p>
    <w:p>
      <w:r>
        <w:t>Note, that services sending and receiving MeMo’s and DP/DP2 messages only support XML (not JSON).</w:t>
      </w:r>
    </w:p>
    <w:p>
      <w:r>
        <w:t>Generally all non-memo responses are JSON, but XML is supported by using the Accept header.</w:t>
      </w:r>
    </w:p>
    <w:p>
      <w:pPr>
        <w:pStyle w:val="Heading2"/>
      </w:pPr>
      <w:bookmarkStart w:id="421" w:name="scroll-bookmark-258"/>
      <w:bookmarkStart w:id="422" w:name="_Toc256000479"/>
      <w:r>
        <w:t>Inbound services</w:t>
      </w:r>
      <w:bookmarkEnd w:id="422"/>
      <w:bookmarkEnd w:id="421"/>
    </w:p>
    <w:p>
      <w:r>
        <w:t>From the distribution component, the following services are exposed:</w:t>
      </w:r>
    </w:p>
    <w:tbl>
      <w:tblPr>
        <w:tblStyle w:val="ScrollTableNormal"/>
        <w:tblW w:w="5000" w:type="pct"/>
        <w:tblLook w:val="0020"/>
      </w:tblPr>
      <w:tblGrid>
        <w:gridCol w:w="1051"/>
        <w:gridCol w:w="4076"/>
        <w:gridCol w:w="901"/>
        <w:gridCol w:w="785"/>
        <w:gridCol w:w="837"/>
        <w:gridCol w:w="83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/memos/</w:t>
            </w:r>
          </w:p>
        </w:tc>
        <w:tc>
          <w:tcPr/>
          <w:p>
            <w:pPr>
              <w:spacing w:before="0" w:beforeAutospacing="0" w:after="120" w:afterAutospacing="0" w:line="240" w:lineRule="auto"/>
              <w:ind w:left="0" w:right="0" w:firstLine="0"/>
              <w:jc w:val="left"/>
              <w:outlineLvl w:val="9"/>
            </w:pPr>
            <w:r>
              <w:t>Technical receipt with transmissionId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 messages (asynchronously)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/dp/afsendersystem/{systemid}/masseafsendelser/{meddelelsesid}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DP2 messages (asynchronously)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/dp2/afsendersystem/{systemid}/masseafsendelser/{meddelelsesid}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DP2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 messages (synchronously)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/dp/afsendersystem/{systemid}/afsendelser/{meddelelsesid}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DP2 messages (synchronously)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/dp2/afsendersystem/{systemid}/afsendelser/{meddelelsesid}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DP2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/memos/{memo-id}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spacing w:before="0" w:beforeAutospacing="0" w:after="120" w:afterAutospacing="0" w:line="240" w:lineRule="auto"/>
              <w:ind w:left="0" w:right="0" w:firstLine="0"/>
              <w:jc w:val="left"/>
              <w:outlineLvl w:val="9"/>
            </w:pPr>
            <w:r>
              <w:t>Sender system</w:t>
            </w:r>
          </w:p>
          <w:p>
            <w:pPr>
              <w:numPr>
                <w:ilvl w:val="0"/>
                <w:numId w:val="0"/>
              </w:numPr>
              <w:spacing w:before="0" w:beforeAutospacing="0" w:after="120" w:afterAutospacing="0" w:line="240" w:lineRule="auto"/>
              <w:ind w:left="0" w:right="0" w:firstLine="0"/>
              <w:jc w:val="left"/>
              <w:outlineLvl w:val="9"/>
            </w:pPr>
            <w:r>
              <w:t>Public authority administrator</w:t>
            </w:r>
          </w:p>
        </w:tc>
        <w:tc>
          <w:tcPr/>
          <w:p>
            <w:pPr>
              <w:spacing w:before="0" w:beforeAutospacing="0" w:after="120" w:afterAutospacing="0" w:line="240" w:lineRule="auto"/>
              <w:ind w:left="0" w:right="0" w:firstLine="0"/>
              <w:jc w:val="left"/>
              <w:outlineLvl w:val="9"/>
            </w:pPr>
            <w:r>
              <w:t>Sender system</w:t>
            </w:r>
          </w:p>
          <w:p>
            <w:pPr>
              <w:numPr>
                <w:ilvl w:val="0"/>
                <w:numId w:val="0"/>
              </w:numPr>
              <w:spacing w:before="0" w:beforeAutospacing="0" w:after="120" w:afterAutospacing="0" w:line="240" w:lineRule="auto"/>
              <w:ind w:left="0" w:right="0" w:firstLine="0"/>
              <w:jc w:val="left"/>
              <w:outlineLvl w:val="9"/>
            </w:pPr>
            <w:r>
              <w:t>Public authority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/memos/{memo-id}</w:t>
            </w:r>
          </w:p>
        </w:tc>
        <w:tc>
          <w:tcPr/>
          <w:p>
            <w:pPr>
              <w:numPr>
                <w:ilvl w:val="0"/>
                <w:numId w:val="0"/>
              </w:numPr>
              <w:spacing w:before="0" w:beforeAutospacing="0" w:after="120" w:afterAutospacing="0" w:line="240" w:lineRule="auto"/>
              <w:ind w:left="0" w:right="0" w:firstLine="0"/>
              <w:jc w:val="left"/>
              <w:outlineLvl w:val="9"/>
            </w:pPr>
            <w:r>
              <w:t>MeMo</w:t>
            </w:r>
          </w:p>
        </w:tc>
        <w:tc>
          <w:tcPr/>
          <w:p>
            <w:pPr>
              <w:numPr>
                <w:ilvl w:val="0"/>
                <w:numId w:val="0"/>
              </w:numPr>
              <w:spacing w:before="0" w:beforeAutospacing="0" w:after="120" w:afterAutospacing="0" w:line="240" w:lineRule="auto"/>
              <w:ind w:left="0" w:right="0" w:firstLine="0"/>
              <w:jc w:val="left"/>
              <w:outlineLvl w:val="9"/>
            </w:pPr>
            <w:r>
              <w:t>Fetching memo’s from DP (publish-subscribe)</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/memos/</w:t>
            </w:r>
          </w:p>
        </w:tc>
        <w:tc>
          <w:tcPr/>
          <w:p>
            <w:pPr>
              <w:numPr>
                <w:ilvl w:val="0"/>
                <w:numId w:val="0"/>
              </w:numPr>
              <w:spacing w:before="0" w:beforeAutospacing="0" w:after="120" w:afterAutospacing="0" w:line="240" w:lineRule="auto"/>
              <w:ind w:left="0" w:right="0" w:firstLine="0"/>
              <w:jc w:val="left"/>
              <w:outlineLvl w:val="9"/>
            </w:pPr>
            <w:r>
              <w:t>List of UUID’s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/memos/{memo-id}/receipt/</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a business receipt to DP</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/receipts/{receiptId}</w:t>
            </w:r>
          </w:p>
        </w:tc>
        <w:tc>
          <w:tcPr/>
          <w:p>
            <w:pPr>
              <w:numPr>
                <w:ilvl w:val="0"/>
                <w:numId w:val="0"/>
              </w:numPr>
              <w:spacing w:before="0" w:beforeAutospacing="0" w:after="120" w:afterAutospacing="0" w:line="240" w:lineRule="auto"/>
              <w:ind w:left="0" w:right="0" w:firstLine="0"/>
              <w:jc w:val="left"/>
              <w:outlineLvl w:val="9"/>
            </w:pPr>
            <w:r>
              <w:t>Business receipt</w:t>
            </w:r>
          </w:p>
        </w:tc>
        <w:tc>
          <w:tcPr/>
          <w:p>
            <w:pPr>
              <w:numPr>
                <w:ilvl w:val="0"/>
                <w:numId w:val="0"/>
              </w:numPr>
              <w:spacing w:before="0" w:beforeAutospacing="0" w:after="120" w:afterAutospacing="0" w:line="240" w:lineRule="auto"/>
              <w:ind w:left="0" w:right="0" w:firstLine="0"/>
              <w:jc w:val="left"/>
              <w:outlineLvl w:val="9"/>
            </w:pPr>
            <w:r>
              <w:t>Fetching business receipts from DP (REST_PULL)</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/receipts/</w:t>
            </w:r>
          </w:p>
        </w:tc>
        <w:tc>
          <w:tcPr/>
          <w:p>
            <w:pPr>
              <w:numPr>
                <w:ilvl w:val="0"/>
                <w:numId w:val="0"/>
              </w:numPr>
              <w:spacing w:before="0" w:beforeAutospacing="0" w:after="120" w:afterAutospacing="0" w:line="240" w:lineRule="auto"/>
              <w:ind w:left="0" w:right="0" w:firstLine="0"/>
              <w:jc w:val="left"/>
              <w:outlineLvl w:val="9"/>
            </w:pPr>
            <w:r>
              <w:t>List of UUID’s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bl>
    <w:p>
      <w:pPr>
        <w:pStyle w:val="Heading3"/>
      </w:pPr>
      <w:bookmarkStart w:id="423" w:name="scroll-bookmark-259"/>
      <w:bookmarkStart w:id="424" w:name="_Toc256000480"/>
      <w:r>
        <w:t>Send MeMo messages</w:t>
      </w:r>
      <w:bookmarkEnd w:id="424"/>
      <w:bookmarkEnd w:id="423"/>
    </w:p>
    <w:p>
      <w:r>
        <w:t xml:space="preserve">In the ‘Send MeMo messages’ request, the MeMos should be </w:t>
      </w:r>
      <w:r>
        <w:t xml:space="preserve">sent </w:t>
      </w:r>
      <w:r>
        <w:t>as a requests body with a accompanying Content-Type header:</w:t>
      </w:r>
    </w:p>
    <w:p>
      <w:pPr>
        <w:numPr>
          <w:ilvl w:val="0"/>
          <w:numId w:val="475"/>
        </w:numPr>
      </w:pPr>
      <w:r>
        <w:t xml:space="preserve">A tar archive compressed with LZMA, the type also used when archiving using MeMo-lib, with the </w:t>
      </w:r>
      <w:hyperlink r:id="rId95"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476"/>
        </w:numPr>
      </w:pPr>
      <w:r>
        <w:t xml:space="preserve">An xml file, which requires the </w:t>
      </w:r>
      <w:hyperlink r:id="rId95"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425" w:name="scroll-bookmark-260"/>
      <w:r>
        <w:t>Should I send single messages or bulks?</w:t>
      </w:r>
      <w:bookmarkEnd w:id="425"/>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via as single messages can negatively impact other senders. Always remember to take into account the number of messages you are sending when deciding which interface to use - If it is more than one, they should be sent as bulks.</w:t>
      </w:r>
    </w:p>
    <w:p>
      <w:pPr>
        <w:pStyle w:val="Heading2"/>
      </w:pPr>
      <w:bookmarkStart w:id="426" w:name="scroll-bookmark-261"/>
      <w:bookmarkStart w:id="427" w:name="_Toc256000481"/>
      <w:r>
        <w:t>Outbound services</w:t>
      </w:r>
      <w:bookmarkEnd w:id="427"/>
      <w:bookmarkEnd w:id="426"/>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563"/>
        <w:gridCol w:w="2924"/>
        <w:gridCol w:w="2627"/>
        <w:gridCol w:w="137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sms notification</w:t>
            </w:r>
          </w:p>
        </w:tc>
        <w:tc>
          <w:tcPr/>
          <w:p>
            <w:pPr>
              <w:numPr>
                <w:ilvl w:val="0"/>
                <w:numId w:val="0"/>
              </w:numPr>
              <w:spacing w:before="0" w:beforeAutospacing="0" w:after="120" w:afterAutospacing="0" w:line="240" w:lineRule="auto"/>
              <w:ind w:left="0" w:right="0" w:firstLine="0"/>
              <w:jc w:val="left"/>
              <w:outlineLvl w:val="9"/>
            </w:pPr>
            <w:r>
              <w:t>Sending SMS notifications to citizens</w:t>
            </w:r>
          </w:p>
        </w:tc>
        <w:tc>
          <w:tcPr/>
          <w:p>
            <w:pPr>
              <w:numPr>
                <w:ilvl w:val="0"/>
                <w:numId w:val="0"/>
              </w:numPr>
              <w:spacing w:before="0" w:beforeAutospacing="0" w:after="120" w:afterAutospacing="0" w:line="240" w:lineRule="auto"/>
              <w:ind w:left="0" w:right="0" w:firstLine="0"/>
              <w:jc w:val="left"/>
              <w:outlineLvl w:val="9"/>
            </w:pPr>
            <w:r>
              <w:t>Notification message, mobile number, sender name</w:t>
            </w:r>
          </w:p>
        </w:tc>
        <w:tc>
          <w:tcPr/>
          <w:p>
            <w:pPr>
              <w:numPr>
                <w:ilvl w:val="0"/>
                <w:numId w:val="0"/>
              </w:numPr>
              <w:spacing w:before="0" w:beforeAutospacing="0" w:after="120" w:afterAutospacing="0" w:line="240" w:lineRule="auto"/>
              <w:ind w:left="0" w:right="0" w:firstLine="0"/>
              <w:jc w:val="left"/>
              <w:outlineLvl w:val="9"/>
            </w:pPr>
            <w:r>
              <w:t>SMS-gateway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notification</w:t>
            </w:r>
          </w:p>
        </w:tc>
        <w:tc>
          <w:tcPr/>
          <w:p>
            <w:pPr>
              <w:numPr>
                <w:ilvl w:val="0"/>
                <w:numId w:val="0"/>
              </w:numPr>
              <w:spacing w:before="0" w:beforeAutospacing="0" w:after="120" w:afterAutospacing="0" w:line="240" w:lineRule="auto"/>
              <w:ind w:left="0" w:right="0" w:firstLine="0"/>
              <w:jc w:val="left"/>
              <w:outlineLvl w:val="9"/>
            </w:pPr>
            <w:r>
              <w:t>Sending a notification about an available memo (publish subscribe)</w:t>
            </w:r>
          </w:p>
        </w:tc>
        <w:tc>
          <w:tcPr/>
          <w:p>
            <w:pPr>
              <w:numPr>
                <w:ilvl w:val="0"/>
                <w:numId w:val="0"/>
              </w:numPr>
              <w:spacing w:before="0" w:beforeAutospacing="0" w:after="120" w:afterAutospacing="0" w:line="240" w:lineRule="auto"/>
              <w:ind w:left="0" w:right="0" w:firstLine="0"/>
              <w:jc w:val="left"/>
              <w:outlineLvl w:val="9"/>
            </w:pPr>
            <w:r>
              <w:t>URL of available MeMo</w:t>
            </w:r>
          </w:p>
        </w:tc>
        <w:tc>
          <w:tcPr/>
          <w:p>
            <w:pPr>
              <w:numPr>
                <w:ilvl w:val="0"/>
                <w:numId w:val="0"/>
              </w:numPr>
              <w:spacing w:before="0" w:beforeAutospacing="0" w:after="120" w:afterAutospacing="0" w:line="240" w:lineRule="auto"/>
              <w:ind w:left="0" w:right="0" w:firstLine="0"/>
              <w:jc w:val="left"/>
              <w:outlineLvl w:val="9"/>
            </w:pPr>
            <w:r>
              <w:t>Recipient System</w:t>
            </w:r>
          </w:p>
        </w:tc>
      </w:tr>
    </w:tbl>
    <w:p/>
    <w:p>
      <w:pPr>
        <w:pStyle w:val="Heading3"/>
      </w:pPr>
      <w:bookmarkStart w:id="428" w:name="scroll-bookmark-262"/>
      <w:bookmarkStart w:id="429" w:name="_Toc256000482"/>
      <w:r>
        <w:t>Sender system respond to received Business Receipt</w:t>
      </w:r>
      <w:bookmarkEnd w:id="429"/>
      <w:bookmarkEnd w:id="428"/>
    </w:p>
    <w:p>
      <w:r>
        <w:t xml:space="preserve">The </w:t>
      </w:r>
      <w:r>
        <w:t xml:space="preserve">sender system </w:t>
      </w:r>
      <w:r>
        <w:t xml:space="preserve">is expected to respond with status code </w:t>
      </w:r>
      <w:r>
        <w:rPr>
          <w:b/>
        </w:rPr>
        <w:t xml:space="preserve">200 OK, 201 CREATED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430" w:name="scroll-bookmark-263"/>
      <w:r>
        <w:t>Outbound MeMo REST Push request</w:t>
      </w:r>
      <w:bookmarkEnd w:id="430"/>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memoSchVersion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4"/>
      </w:pPr>
      <w:bookmarkStart w:id="431" w:name="scroll-bookmark-264"/>
      <w:r>
        <w:t>Inbound MeMo REST Push request</w:t>
      </w:r>
      <w:bookmarkEnd w:id="431"/>
    </w:p>
    <w:p>
      <w:r>
        <w:t>This page contains examples of how to send MeMo messages to DP via REST Push as a sender system.</w:t>
      </w:r>
    </w:p>
    <w:p>
      <w:r>
        <w:t>MeMos must be POST'ed using certificate from active sender system or authentication will fail with a 401.</w:t>
      </w:r>
    </w:p>
    <w:p>
      <w:pPr>
        <w:pStyle w:val="Heading4"/>
      </w:pPr>
      <w:bookmarkStart w:id="432" w:name="scroll-bookmark-265"/>
      <w:r>
        <w:t>Sending single MeMo</w:t>
      </w:r>
      <w:bookmarkEnd w:id="432"/>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memoSchVersion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4"/>
      </w:pPr>
      <w:bookmarkStart w:id="433" w:name="scroll-bookmark-266"/>
      <w:r>
        <w:t xml:space="preserve">Sending multiple MeMos </w:t>
      </w:r>
      <w:bookmarkEnd w:id="433"/>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4"/>
      </w:pPr>
      <w:bookmarkStart w:id="434" w:name="scroll-bookmark-267"/>
      <w:r>
        <w:t>REST_PULL service protocol</w:t>
      </w:r>
      <w:bookmarkEnd w:id="434"/>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 xml:space="preserve">Systems with REST_PULL can at any time fetch all available MeMos and/or receipts. See more of how this fecthing is done in </w:t>
      </w:r>
      <w:hyperlink r:id="rId96" w:history="1">
        <w:r>
          <w:rPr>
            <w:rStyle w:val="Hyperlink"/>
          </w:rPr>
          <w:t>Fetching MeMos</w:t>
        </w:r>
      </w:hyperlink>
      <w:r>
        <w:t xml:space="preserve"> or </w:t>
      </w:r>
      <w:hyperlink r:id="rId97" w:history="1">
        <w:r>
          <w:rPr>
            <w:rStyle w:val="Hyperlink"/>
          </w:rPr>
          <w:t>Fetching receipts</w:t>
        </w:r>
      </w:hyperlink>
      <w:r>
        <w:t>.</w:t>
      </w:r>
    </w:p>
    <w:p>
      <w:pPr>
        <w:pStyle w:val="Heading4"/>
      </w:pPr>
      <w:bookmarkStart w:id="435" w:name="scroll-bookmark-268"/>
      <w:r>
        <w:t>Distribution SMTP services</w:t>
      </w:r>
      <w:bookmarkEnd w:id="435"/>
    </w:p>
    <w:p>
      <w:pPr>
        <w:pStyle w:val="Heading2"/>
      </w:pPr>
      <w:bookmarkStart w:id="436" w:name="scroll-bookmark-269"/>
      <w:bookmarkStart w:id="437" w:name="_Toc256000483"/>
      <w:r>
        <w:t>Inbound services</w:t>
      </w:r>
      <w:bookmarkEnd w:id="437"/>
      <w:bookmarkEnd w:id="436"/>
    </w:p>
    <w:p>
      <w:r>
        <w:t>From the distribution component the following mail services are exposed.</w:t>
      </w:r>
    </w:p>
    <w:p>
      <w:pPr>
        <w:pStyle w:val="Heading3"/>
      </w:pPr>
      <w:bookmarkStart w:id="438" w:name="scroll-bookmark-270"/>
      <w:bookmarkStart w:id="439" w:name="_Toc256000484"/>
      <w:r>
        <w:t>Send message to Digital Post</w:t>
      </w:r>
      <w:bookmarkEnd w:id="439"/>
      <w:bookmarkEnd w:id="438"/>
    </w:p>
    <w:p>
      <w:r>
        <w:t>MeMo messages can be sent to the DP at memo@test.digitalpost.dk. The message should have a MIME format, be signed with the senders certificate (uploaded via Administrative Access when creating the system) and encrypted with DP’s certificate.</w:t>
      </w:r>
    </w:p>
    <w:p>
      <w:r>
        <w:t>As well as having the following properties:</w:t>
      </w:r>
    </w:p>
    <w:p>
      <w:pPr>
        <w:numPr>
          <w:ilvl w:val="0"/>
          <w:numId w:val="477"/>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UUID of the sender system</w:t>
      </w:r>
    </w:p>
    <w:p>
      <w:pPr>
        <w:numPr>
          <w:ilvl w:val="0"/>
          <w:numId w:val="477"/>
        </w:numPr>
      </w:pPr>
      <w:r>
        <w:t>It should contain one attached MeMo message xml named {messageUUID}. (If multiple are sent, only the first is handled)</w:t>
      </w:r>
    </w:p>
    <w:p>
      <w:pPr>
        <w:numPr>
          <w:ilvl w:val="0"/>
          <w:numId w:val="477"/>
        </w:numPr>
      </w:pPr>
      <w:r>
        <w:t>The certificate serial number used to sign the message must match the certificate serial number for the respective sender system</w:t>
      </w:r>
    </w:p>
    <w:p>
      <w:pPr>
        <w:pStyle w:val="Heading2"/>
      </w:pPr>
      <w:bookmarkStart w:id="440" w:name="scroll-bookmark-271"/>
      <w:bookmarkStart w:id="441" w:name="_Toc256000485"/>
      <w:r>
        <w:t>Outbound services</w:t>
      </w:r>
      <w:bookmarkEnd w:id="441"/>
      <w:bookmarkEnd w:id="440"/>
    </w:p>
    <w:p>
      <w:r>
        <w:t>From the distribution component there are the following outbound SMTP services.</w:t>
      </w:r>
    </w:p>
    <w:p>
      <w:pPr>
        <w:pStyle w:val="Heading3"/>
      </w:pPr>
      <w:bookmarkStart w:id="442" w:name="scroll-bookmark-272"/>
      <w:bookmarkStart w:id="443" w:name="_Toc256000486"/>
      <w:r>
        <w:t>Send MeMos to SMTP Recipient Systems</w:t>
      </w:r>
      <w:bookmarkEnd w:id="443"/>
      <w:bookmarkEnd w:id="442"/>
    </w:p>
    <w:p>
      <w:r>
        <w:t>MeMos which are sent to SMTP Recipient systems are encrypted with sender’s certificate (public key) and signed using DP certificate (private key). MeMos can be decrypted with sender's certificate (private key) and signature needs to be validated using DP certificate (public key).</w:t>
      </w:r>
    </w:p>
    <w:p>
      <w:r>
        <w:t>Both notifications and technical receipts are signed and encrypted. They should be decrypted with sender's certificate (private key) and signature needs to be validated using DP certificate (public key).</w:t>
      </w:r>
    </w:p>
    <w:p>
      <w:pPr>
        <w:pStyle w:val="Heading4"/>
      </w:pPr>
      <w:bookmarkStart w:id="444" w:name="scroll-bookmark-273"/>
      <w:r>
        <w:t>Send notification to users with EmailSubscriptions</w:t>
      </w:r>
      <w:bookmarkEnd w:id="444"/>
    </w:p>
    <w:p>
      <w:r>
        <w:t>When a new message appears in a user's mailbox, mailbox-indexer generates an event that is consumed by sender-smtp.</w:t>
      </w:r>
      <w:r>
        <w:br/>
      </w:r>
      <w:r>
        <w:t>This event prompts the sending of an email notifying of this new message to said user through SMTP (if respective user has 1 or more (up to 5) emails attached as EmailSubscriptions)</w:t>
      </w:r>
    </w:p>
    <w:p>
      <w:pPr>
        <w:numPr>
          <w:ilvl w:val="0"/>
          <w:numId w:val="478"/>
        </w:numPr>
      </w:pPr>
      <w:r>
        <w:t>The notification text provided in the email is fetched from MeMo fields (if available), and prioritized as such:</w:t>
      </w:r>
    </w:p>
    <w:p>
      <w:pPr>
        <w:numPr>
          <w:ilvl w:val="1"/>
          <w:numId w:val="479"/>
        </w:numPr>
      </w:pPr>
      <w:r>
        <w:t>AdditionalNotification (MeMo field)</w:t>
      </w:r>
    </w:p>
    <w:p>
      <w:pPr>
        <w:numPr>
          <w:ilvl w:val="1"/>
          <w:numId w:val="479"/>
        </w:numPr>
      </w:pPr>
      <w:r>
        <w:t>Notification (MeMo field)</w:t>
      </w:r>
    </w:p>
    <w:p>
      <w:pPr>
        <w:numPr>
          <w:ilvl w:val="1"/>
          <w:numId w:val="479"/>
        </w:numPr>
      </w:pPr>
      <w:r>
        <w:t>A default notification text</w:t>
      </w:r>
    </w:p>
    <w:p>
      <w:pPr>
        <w:pStyle w:val="Heading3"/>
      </w:pPr>
      <w:bookmarkStart w:id="445" w:name="scroll-bookmark-274"/>
      <w:bookmarkStart w:id="446" w:name="_Toc256000487"/>
      <w:r>
        <w:t>Send technical receipts to senders</w:t>
      </w:r>
      <w:bookmarkEnd w:id="446"/>
      <w:bookmarkEnd w:id="445"/>
    </w:p>
    <w:p>
      <w:r>
        <w:t>When messages in MIME format has been fetched by fetcher-imap, an event will be produced to sender-smtp.</w:t>
      </w:r>
    </w:p>
    <w:p>
      <w:r>
        <w:t>There are two primary types of technical receipt scenarios:</w:t>
      </w:r>
    </w:p>
    <w:p>
      <w:pPr>
        <w:numPr>
          <w:ilvl w:val="0"/>
          <w:numId w:val="480"/>
        </w:numPr>
      </w:pPr>
      <w:r>
        <w:t>A valid technical receipt, if the fetcher-imap encountered no issues in the handling of the MIME message.</w:t>
      </w:r>
    </w:p>
    <w:p>
      <w:pPr>
        <w:numPr>
          <w:ilvl w:val="1"/>
          <w:numId w:val="481"/>
        </w:numPr>
      </w:pPr>
      <w:r>
        <w:t>In this case, the service looks up the senderSystem ID from memoMetaData to grab the receiptEndpoint, and send a technical receipt to this endpoint.</w:t>
      </w:r>
    </w:p>
    <w:p>
      <w:pPr>
        <w:numPr>
          <w:ilvl w:val="0"/>
          <w:numId w:val="480"/>
        </w:numPr>
      </w:pPr>
      <w:r>
        <w:t>An invalid technical receipt, if the fetcher-imap did encounter issues in the handling of the MIME message.</w:t>
      </w:r>
    </w:p>
    <w:p>
      <w:pPr>
        <w:numPr>
          <w:ilvl w:val="1"/>
          <w:numId w:val="482"/>
        </w:numPr>
      </w:pPr>
      <w:r>
        <w:t>In this case, the service will fetch the needed endpoint from the MIME_FROM property in the event produced by fetcher-imap.</w:t>
      </w:r>
    </w:p>
    <w:p>
      <w:r>
        <w:t>The technical receipt mail carries a JSON file with receipt information:</w:t>
      </w:r>
    </w:p>
    <w:p>
      <w:pPr>
        <w:jc w:val="center"/>
      </w:pPr>
      <w:r>
        <w:drawing>
          <wp:inline>
            <wp:extent cx="5395595" cy="2001592"/>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98"/>
                    <a:stretch>
                      <a:fillRect/>
                    </a:stretch>
                  </pic:blipFill>
                  <pic:spPr>
                    <a:xfrm>
                      <a:off x="0" y="0"/>
                      <a:ext cx="5395595" cy="2001592"/>
                    </a:xfrm>
                    <a:prstGeom prst="rect">
                      <a:avLst/>
                    </a:prstGeom>
                  </pic:spPr>
                </pic:pic>
              </a:graphicData>
            </a:graphic>
          </wp:inline>
        </w:drawing>
      </w:r>
    </w:p>
    <w:p>
      <w:pPr>
        <w:jc w:val="center"/>
      </w:pPr>
      <w:r>
        <w:drawing>
          <wp:inline>
            <wp:extent cx="5395595" cy="1030800"/>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99"/>
                    <a:stretch>
                      <a:fillRect/>
                    </a:stretch>
                  </pic:blipFill>
                  <pic:spPr>
                    <a:xfrm>
                      <a:off x="0" y="0"/>
                      <a:ext cx="5395595" cy="1030800"/>
                    </a:xfrm>
                    <a:prstGeom prst="rect">
                      <a:avLst/>
                    </a:prstGeom>
                  </pic:spPr>
                </pic:pic>
              </a:graphicData>
            </a:graphic>
          </wp:inline>
        </w:drawing>
      </w:r>
    </w:p>
    <w:p>
      <w:r>
        <w:t>TransmissionId is generated by the solution and returned. This ID will also be present on the business receipt, and can help connect techinal and business receipts.</w:t>
      </w:r>
    </w:p>
    <w:p>
      <w:pPr>
        <w:pStyle w:val="Heading4"/>
      </w:pPr>
      <w:bookmarkStart w:id="447" w:name="scroll-bookmark-275"/>
      <w:r>
        <w:t>SMTP MeMo example</w:t>
      </w:r>
      <w:bookmarkEnd w:id="447"/>
    </w:p>
    <w:p>
      <w:r>
        <w:t>MeMo messages can be send to the DP mail server. MeMo mails to be fetched from the IMAP server must adhere to a few rules for successful processing.</w:t>
      </w:r>
    </w:p>
    <w:p>
      <w:r>
        <w:t>Attached picture of example of valid mail:</w:t>
      </w:r>
    </w:p>
    <w:p>
      <w:pPr>
        <w:jc w:val="center"/>
      </w:pPr>
      <w:r>
        <w:drawing>
          <wp:inline>
            <wp:extent cx="5395595" cy="1227569"/>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100"/>
                    <a:stretch>
                      <a:fillRect/>
                    </a:stretch>
                  </pic:blipFill>
                  <pic:spPr>
                    <a:xfrm>
                      <a:off x="0" y="0"/>
                      <a:ext cx="5395595" cy="1227569"/>
                    </a:xfrm>
                    <a:prstGeom prst="rect">
                      <a:avLst/>
                    </a:prstGeom>
                  </pic:spPr>
                </pic:pic>
              </a:graphicData>
            </a:graphic>
          </wp:inline>
        </w:drawing>
      </w:r>
    </w:p>
    <w:p>
      <w:r>
        <w:t>Attached picture of valid mail in client (outlook in this case):</w:t>
      </w:r>
    </w:p>
    <w:p>
      <w:pPr>
        <w:jc w:val="center"/>
      </w:pPr>
      <w:r>
        <w:drawing>
          <wp:inline>
            <wp:extent cx="5395596" cy="923246"/>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101"/>
                    <a:stretch>
                      <a:fillRect/>
                    </a:stretch>
                  </pic:blipFill>
                  <pic:spPr>
                    <a:xfrm>
                      <a:off x="0" y="0"/>
                      <a:ext cx="5395596" cy="923246"/>
                    </a:xfrm>
                    <a:prstGeom prst="rect">
                      <a:avLst/>
                    </a:prstGeom>
                  </pic:spPr>
                </pic:pic>
              </a:graphicData>
            </a:graphic>
          </wp:inline>
        </w:drawing>
      </w:r>
    </w:p>
    <w:p/>
    <w:p>
      <w:r>
        <w:rPr>
          <w:b/>
        </w:rPr>
        <w:t>Overall structure:</w:t>
      </w:r>
    </w:p>
    <w:p>
      <w:r>
        <w:t xml:space="preserve">The MIME message must be composed of </w:t>
      </w:r>
      <w:r>
        <w:rPr>
          <w:b/>
        </w:rPr>
        <w:t xml:space="preserve">two </w:t>
      </w:r>
      <w:r>
        <w:t>body parts:</w:t>
      </w:r>
    </w:p>
    <w:p>
      <w:pPr>
        <w:numPr>
          <w:ilvl w:val="0"/>
          <w:numId w:val="483"/>
        </w:numPr>
      </w:pPr>
      <w:r>
        <w:t>A multipart/mixed part which at minimum must contain the MeMo XML attached - name of MeMo file must be &lt;messageUUID&gt; or &lt;messageUUID&gt;.xml</w:t>
      </w:r>
    </w:p>
    <w:p>
      <w:pPr>
        <w:numPr>
          <w:ilvl w:val="0"/>
          <w:numId w:val="483"/>
        </w:numPr>
      </w:pPr>
      <w:r>
        <w:t>A application/pkcs7-signature or application/x-pkcs7-signature part</w:t>
      </w:r>
    </w:p>
    <w:p>
      <w:r>
        <w:rPr>
          <w:b/>
        </w:rPr>
        <w:t>Rules:</w:t>
      </w:r>
    </w:p>
    <w:p>
      <w:pPr>
        <w:numPr>
          <w:ilvl w:val="0"/>
          <w:numId w:val="484"/>
        </w:numPr>
      </w:pPr>
      <w:r>
        <w:t>In the MIME-sender property, the format must be &lt;senderSystemId&gt;@&lt;domain&gt; - where senderSystemId is the UUID of the sender system in DP</w:t>
      </w:r>
    </w:p>
    <w:p>
      <w:pPr>
        <w:numPr>
          <w:ilvl w:val="0"/>
          <w:numId w:val="484"/>
        </w:numPr>
      </w:pPr>
      <w:r>
        <w:t>It should contain one attached MeMo message xml named {messageUUID} or {messageUUID}.xml. (If multiple are sent, only the first is handled)</w:t>
      </w:r>
    </w:p>
    <w:p>
      <w:pPr>
        <w:numPr>
          <w:ilvl w:val="0"/>
          <w:numId w:val="484"/>
        </w:numPr>
      </w:pPr>
      <w:r>
        <w:t>The certificate serial number used to sign the message must match the certificate serial number for the respective sender system.</w:t>
      </w:r>
    </w:p>
    <w:p>
      <w:r>
        <w:t>The table below describes the rules based on error codes that can be triggered through the processing when fetching mails from the IMAP server:</w:t>
      </w:r>
    </w:p>
    <w:tbl>
      <w:tblPr>
        <w:tblStyle w:val="ScrollTableNormal"/>
        <w:tblW w:w="5000" w:type="pct"/>
        <w:tblLook w:val="0020"/>
      </w:tblPr>
      <w:tblGrid>
        <w:gridCol w:w="2497"/>
        <w:gridCol w:w="599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 code</w:t>
            </w:r>
          </w:p>
        </w:tc>
        <w:tc>
          <w:tcPr/>
          <w:p>
            <w:pPr>
              <w:numPr>
                <w:ilvl w:val="0"/>
                <w:numId w:val="0"/>
              </w:numPr>
              <w:spacing w:before="0" w:beforeAutospacing="0" w:after="120" w:afterAutospacing="0" w:line="240" w:lineRule="auto"/>
              <w:ind w:left="0" w:right="0" w:firstLine="0"/>
              <w:jc w:val="left"/>
              <w:outlineLvl w:val="9"/>
            </w:pPr>
            <w:r>
              <w:rPr>
                <w:b/>
              </w:rPr>
              <w:t>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mime.message.invalid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Mime message must contain two body parts, a multipart/mixed part containing the message, and a application/pkcs7-signature or application/x-pkcs7-signature part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invalid.from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The value {0} of from is invalid. The from header field must have the format (senderSystemId)@(domain), where senderSystemId is the UUID of the sender system in the system 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wrong.certificate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Serial number of certificate used to sign message with id {0} does not match the certificate serial number for sender system with id {1}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invalid.certificate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Could not read certificate of message with id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no.message.attachment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 application/json or application/xml attachment found on message with id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system.not.found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 system found with id {0}</w:t>
            </w:r>
          </w:p>
        </w:tc>
      </w:tr>
    </w:tbl>
    <w:p>
      <w:pPr>
        <w:pStyle w:val="Heading3"/>
      </w:pPr>
      <w:bookmarkStart w:id="448" w:name="scroll-bookmark-276"/>
      <w:bookmarkStart w:id="449" w:name="_Toc256000488"/>
      <w:r>
        <w:t>Digital Post Receipt domain model</w:t>
      </w:r>
      <w:bookmarkEnd w:id="449"/>
      <w:bookmarkEnd w:id="448"/>
    </w:p>
    <w:p>
      <w:r>
        <w:t>This page describes the model for Digital Post receipts. This page is only relevant for sender systems registered to use MeMo receipts.</w:t>
      </w:r>
    </w:p>
    <w:p>
      <w:r>
        <w:drawing>
          <wp:inline>
            <wp:extent cx="1581150" cy="3676650"/>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102"/>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DP, and will be sent.</w:t>
      </w:r>
    </w:p>
    <w:p>
      <w:r>
        <w:t>The meaning of the statuses are:</w:t>
      </w:r>
    </w:p>
    <w:p>
      <w:pPr>
        <w:numPr>
          <w:ilvl w:val="0"/>
          <w:numId w:val="48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48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48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48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450" w:name="scroll-bookmark-277"/>
      <w:bookmarkStart w:id="451" w:name="_Toc256000489"/>
      <w:r>
        <w:t>REST receipt procedure</w:t>
      </w:r>
      <w:bookmarkEnd w:id="451"/>
      <w:bookmarkEnd w:id="450"/>
    </w:p>
    <w:p>
      <w:pPr>
        <w:pStyle w:val="Heading4"/>
      </w:pPr>
      <w:bookmarkStart w:id="452" w:name="scroll-bookmark-278"/>
      <w:r>
        <w:t>Technical receipts</w:t>
      </w:r>
      <w:bookmarkEnd w:id="452"/>
    </w:p>
    <w:p>
      <w:r>
        <w:t>The technical receipt indicates if 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8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48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48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453" w:name="scroll-bookmark-279"/>
      <w:r>
        <w:t xml:space="preserve">Business receipt </w:t>
      </w:r>
      <w:bookmarkEnd w:id="453"/>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3"/>
      </w:pPr>
      <w:bookmarkStart w:id="454" w:name="scroll-bookmark-280"/>
      <w:bookmarkStart w:id="455" w:name="_Toc256000490"/>
      <w:r>
        <w:t>SMTP receipt procedure</w:t>
      </w:r>
      <w:bookmarkEnd w:id="455"/>
      <w:bookmarkEnd w:id="454"/>
    </w:p>
    <w:p>
      <w:pPr>
        <w:pStyle w:val="Heading4"/>
      </w:pPr>
      <w:bookmarkStart w:id="456" w:name="scroll-bookmark-281"/>
      <w:r>
        <w:t>Technical receipts</w:t>
      </w:r>
      <w:bookmarkEnd w:id="456"/>
    </w:p>
    <w:p>
      <w:r>
        <w:t xml:space="preserve">The technical receipt for SMTP protocol is a response to the S/MIME message that has been sent to DP. The subject of the message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Teknisk Kvittering fra Digital Post</w:t>
      </w:r>
      <w:r>
        <w:t>. This response will have an attached JSON, that either reports success (ReceiptStatus RECEIVED) or failure (ReceiptStatus INVALID). The field values are:</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xml:space="preserve">: </w:t>
      </w:r>
      <w:r>
        <w:t>A UUID generated by DP. This UUID will also be returned in the business receipt, and should be used to chain the two together</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Empty</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Error code (examples found under section "Back-end validation and error codes indistribution") in case of INVALID status, otherwise </w:t>
      </w:r>
      <w:r>
        <w:rPr>
          <w:i/>
        </w:rPr>
        <w:t>null</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Error message (examples found under section "Back-end validation and error codes in distribution") in case of INVALID status, otherwise </w:t>
      </w:r>
      <w:r>
        <w:rPr>
          <w:i/>
        </w:rPr>
        <w:t>null</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RECEIVED/INVALID</w:t>
      </w:r>
    </w:p>
    <w:p>
      <w:pPr>
        <w:pStyle w:val="Heading4"/>
      </w:pPr>
      <w:bookmarkStart w:id="457" w:name="scroll-bookmark-282"/>
      <w:r>
        <w:t>Business receipts</w:t>
      </w:r>
      <w:bookmarkEnd w:id="457"/>
    </w:p>
    <w:p>
      <w:r>
        <w:t xml:space="preserve">The business receipts for SMTP protocol are sent when the message has been either rejected, or if the message is now the responsibility of the recipient. The subject of the message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Forretningskvittering fra Digital Post</w:t>
      </w:r>
      <w:r>
        <w:t>. The receipt will be sent to the receipt endpoint (email address), with a JSON receipt as the body. The field values are:</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UUID of MeMo if available, otherwise empty</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Error code (examples found under section "Back-end validation and error codes in distribution") in case of INVALID or NOT_ALLOWED status, otherwise </w:t>
      </w:r>
      <w:r>
        <w:rPr>
          <w:i/>
        </w:rPr>
        <w:t>null</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Error message (examples found under section "Back-end validation and error codes in distribution") in case of INVALID or NOT_ALLOWED status, otherwise </w:t>
      </w:r>
      <w:r>
        <w:rPr>
          <w:i/>
        </w:rPr>
        <w:t>null</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COMPLETED/NOT_ALLOWED/INVALID</w:t>
      </w:r>
    </w:p>
    <w:p>
      <w:pPr>
        <w:pStyle w:val="Heading3"/>
      </w:pPr>
      <w:bookmarkStart w:id="458" w:name="scroll-bookmark-283"/>
      <w:bookmarkStart w:id="459" w:name="_Toc256000491"/>
      <w:r>
        <w:t>SFTP receipt procedure</w:t>
      </w:r>
      <w:bookmarkEnd w:id="459"/>
      <w:bookmarkEnd w:id="458"/>
    </w:p>
    <w:p>
      <w:pPr>
        <w:pStyle w:val="Heading4"/>
      </w:pPr>
      <w:bookmarkStart w:id="460" w:name="scroll-bookmark-284"/>
      <w:r>
        <w:t>Technical receipts</w:t>
      </w:r>
      <w:bookmarkEnd w:id="460"/>
    </w:p>
    <w:p>
      <w:r>
        <w:t>Technical receipts for SFTP protocol are created on the SFTP server for each tar.lzma container that has been sent to DP via SFTP. The receipt is sent in XML format. The field values are:</w:t>
      </w:r>
    </w:p>
    <w:p>
      <w:pPr>
        <w:numPr>
          <w:ilvl w:val="0"/>
          <w:numId w:val="4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The UUID part of the name of the uploaded .tar.lzma-file (SFTP .tar.lzma files should be named &lt;UUID&gt;.tar.lzma)</w:t>
      </w:r>
    </w:p>
    <w:p>
      <w:pPr>
        <w:numPr>
          <w:ilvl w:val="1"/>
          <w:numId w:val="491"/>
        </w:numPr>
      </w:pPr>
      <w:r>
        <w:rPr>
          <w:i/>
        </w:rPr>
        <w:t>03-01-2022 This feature is not currently implemented but is planned to be released before public go-live.</w:t>
      </w:r>
    </w:p>
    <w:p>
      <w:pPr>
        <w:numPr>
          <w:ilvl w:val="0"/>
          <w:numId w:val="4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Empty</w:t>
      </w:r>
    </w:p>
    <w:p>
      <w:pPr>
        <w:numPr>
          <w:ilvl w:val="0"/>
          <w:numId w:val="4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w:t>
      </w:r>
      <w:r>
        <w:rPr>
          <w:i/>
        </w:rPr>
        <w:t>null</w:t>
      </w:r>
      <w:r>
        <w:t xml:space="preserve"> for RECEIVED status otherwise error code</w:t>
      </w:r>
    </w:p>
    <w:p>
      <w:pPr>
        <w:numPr>
          <w:ilvl w:val="0"/>
          <w:numId w:val="4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w:t>
      </w:r>
      <w:r>
        <w:rPr>
          <w:i/>
        </w:rPr>
        <w:t>null</w:t>
      </w:r>
      <w:r>
        <w:t xml:space="preserve"> for RECEIVED status otherwise error message</w:t>
      </w:r>
    </w:p>
    <w:p>
      <w:pPr>
        <w:numPr>
          <w:ilvl w:val="0"/>
          <w:numId w:val="4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9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RECEIVED</w:t>
      </w:r>
      <w:r>
        <w:t>/INVALID</w:t>
      </w:r>
    </w:p>
    <w:p>
      <w:pPr>
        <w:pStyle w:val="Heading4"/>
      </w:pPr>
      <w:bookmarkStart w:id="461" w:name="scroll-bookmark-285"/>
      <w:r>
        <w:t>Business receipts</w:t>
      </w:r>
      <w:bookmarkEnd w:id="461"/>
    </w:p>
    <w:p>
      <w:r>
        <w:t>A SFTP protocol business receipt is sent for each individual message when the message has been through a validation procedure. If the message fails validation a business receipt with the status NOT_ALLOWED or INVALID is sent. The reason of a failed validation can be deducted from the ErrorCode and ErrorMessage of the returned receipt. If the message passes validation the receipt will have the status COMPLETED. A business receipt with status COMPLETED signifies that DP has accepted the message and now holds the responsibility to deliver the message to the recipient. The receipts are uploaded to the receipt folder of the sender system on the SFTP server with a body in the XML format. The field values are:</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The UUID part of the name of the uploaded .tar.lzma file (SFTP .tar.lzma files should be named &lt;UUID&gt;.tar.lzma)</w:t>
      </w:r>
    </w:p>
    <w:p>
      <w:pPr>
        <w:numPr>
          <w:ilvl w:val="1"/>
          <w:numId w:val="493"/>
        </w:numPr>
      </w:pPr>
      <w:r>
        <w:rPr>
          <w:i/>
        </w:rPr>
        <w:t>03-01-2022 This feature is not currently implemented but is planned to be released before public go-live.</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UUID of MeMo if available, otherwise empty</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w:t>
      </w:r>
      <w:r>
        <w:rPr>
          <w:i/>
        </w:rPr>
        <w:t>null</w:t>
      </w:r>
      <w:r>
        <w:t xml:space="preserve"> for COMPLETED status otherwise error code e.g. “recipient.is.exempt”</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w:t>
      </w:r>
      <w:r>
        <w:rPr>
          <w:i/>
        </w:rPr>
        <w:t>null</w:t>
      </w:r>
      <w:r>
        <w:t xml:space="preserve"> for COMPLETED status otherwise error message e.g. “Recipient with cvr &lt;cvr_number&gt; is exempt”</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COMPLETED/NOT_ALLOWED/INVALID</w:t>
      </w:r>
    </w:p>
    <w:p>
      <w:pPr>
        <w:pStyle w:val="Heading3"/>
      </w:pPr>
      <w:bookmarkStart w:id="462" w:name="scroll-bookmark-286"/>
      <w:bookmarkStart w:id="463" w:name="_Toc256000492"/>
      <w:r>
        <w:t>JSON examples</w:t>
      </w:r>
      <w:bookmarkEnd w:id="463"/>
      <w:bookmarkEnd w:id="462"/>
    </w:p>
    <w:p>
      <w:pPr>
        <w:pStyle w:val="Heading4"/>
      </w:pPr>
      <w:bookmarkStart w:id="464" w:name="scroll-bookmark-287"/>
      <w:r>
        <w:t>Technical receipt examples</w:t>
      </w:r>
      <w:bookmarkEnd w:id="46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"2020-07-02T08:23:07.026Z"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465" w:name="scroll-bookmark-288"/>
      <w:r>
        <w:t>Business receipt examples</w:t>
      </w:r>
      <w:bookmarkEnd w:id="46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"fb55c3ad-8e9c-4229-b781-3e603a4657b6"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"2021-07-23T10:47:41.241Z"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"54f1aa41-8be6-4510-9bb9-04c38085a384"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"040dcd16-e9f3-4bed-a49f-2039187be467"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"recipient.is.exempt"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 with cvr 11223344 is 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"2020-06-10T09:25:55.033Z"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"NOT_ALLOWED"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"c18aca74-ac56-458a-96ae-4a1b63fe0391"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"040dcd16-e9f3-4bed-a49f-2039187be467"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"recipient.not.found, sender.not.found"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 with CVR 24586369 does not exist, Organisation with cvr 24545784 does not exist"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"2020-06-10T09:07:01.012Z"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"9c2ea15d-61fb-4ba9-9366-42f8b194c262"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"2020-06-25T12:55:00.126Z"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"65753850-a841-4288-9b74-46b7fb9ef2f6"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"archive.processing.failed"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"An error occurred while processing the archive: Unable to detect compression format"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"2021-07-23T10:45:56.640Z"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6" w:name="scroll-bookmark-289"/>
      <w:bookmarkStart w:id="467" w:name="_Toc256000493"/>
      <w:r>
        <w:t>Bulk MeMo SFTP Service</w:t>
      </w:r>
      <w:bookmarkEnd w:id="467"/>
      <w:bookmarkEnd w:id="466"/>
    </w:p>
    <w:p>
      <w:pPr>
        <w:numPr>
          <w:ilvl w:val="0"/>
          <w:numId w:val="494"/>
        </w:numPr>
      </w:pPr>
      <w:hyperlink w:anchor="scroll-bookmark-290" w:history="1">
        <w:r>
          <w:rPr>
            <w:rStyle w:val="Hyperlink"/>
          </w:rPr>
          <w:t>Component diagram</w:t>
        </w:r>
      </w:hyperlink>
    </w:p>
    <w:p>
      <w:pPr>
        <w:numPr>
          <w:ilvl w:val="0"/>
          <w:numId w:val="494"/>
        </w:numPr>
      </w:pPr>
      <w:hyperlink w:anchor="scroll-bookmark-291" w:history="1">
        <w:r>
          <w:rPr>
            <w:rStyle w:val="Hyperlink"/>
          </w:rPr>
          <w:t>Sequence diagram</w:t>
        </w:r>
      </w:hyperlink>
    </w:p>
    <w:p>
      <w:pPr>
        <w:numPr>
          <w:ilvl w:val="0"/>
          <w:numId w:val="494"/>
        </w:numPr>
      </w:pPr>
      <w:hyperlink w:anchor="scroll-bookmark-292" w:history="1">
        <w:r>
          <w:rPr>
            <w:rStyle w:val="Hyperlink"/>
          </w:rPr>
          <w:t>SFTP Server folder structure</w:t>
        </w:r>
      </w:hyperlink>
    </w:p>
    <w:p>
      <w:pPr>
        <w:numPr>
          <w:ilvl w:val="0"/>
          <w:numId w:val="494"/>
        </w:numPr>
      </w:pPr>
      <w:hyperlink w:anchor="scroll-bookmark-293" w:history="1">
        <w:r>
          <w:rPr>
            <w:rStyle w:val="Hyperlink"/>
          </w:rPr>
          <w:t>Receipt XML</w:t>
        </w:r>
      </w:hyperlink>
    </w:p>
    <w:p>
      <w:r>
        <w:t>In order to support bulk memos upload, the usage of SFTP protocol has been proposed. In order to utilize it, a distribution-fetcher-sftp component has been implemented. It is responsible for connecting to the server, fetching the archives and streaming them into distribution-api, which is then responsible for its further processing.</w:t>
      </w:r>
    </w:p>
    <w:p>
      <w:r>
        <w:t>It also uploads receipts to the SFTP server (technical and business ones).</w:t>
      </w:r>
    </w:p>
    <w:p>
      <w:pPr>
        <w:pStyle w:val="Heading4"/>
      </w:pPr>
      <w:bookmarkStart w:id="468" w:name="scroll-bookmark-290"/>
      <w:r>
        <w:t>Component diagram</w:t>
      </w:r>
      <w:bookmarkEnd w:id="468"/>
    </w:p>
    <w:p>
      <w:r>
        <w:t>The below diagram shows the components that are a part of SFTP flow.</w:t>
      </w:r>
    </w:p>
    <w:p>
      <w:r>
        <w:drawing>
          <wp:inline>
            <wp:extent cx="5395595" cy="2354801"/>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103"/>
                    <a:stretch>
                      <a:fillRect/>
                    </a:stretch>
                  </pic:blipFill>
                  <pic:spPr>
                    <a:xfrm>
                      <a:off x="0" y="0"/>
                      <a:ext cx="5395595" cy="2354801"/>
                    </a:xfrm>
                    <a:prstGeom prst="rect">
                      <a:avLst/>
                    </a:prstGeom>
                  </pic:spPr>
                </pic:pic>
              </a:graphicData>
            </a:graphic>
          </wp:inline>
        </w:drawing>
      </w:r>
    </w:p>
    <w:p/>
    <w:p>
      <w:pPr>
        <w:pStyle w:val="Heading4"/>
      </w:pPr>
      <w:bookmarkStart w:id="469" w:name="scroll-bookmark-291"/>
      <w:r>
        <w:t>Sequence diagram</w:t>
      </w:r>
      <w:bookmarkEnd w:id="469"/>
    </w:p>
    <w:p>
      <w:r>
        <w:t>The below diagram shows the SFTP flow sequence.</w:t>
      </w:r>
    </w:p>
    <w:p>
      <w:r>
        <w:drawing>
          <wp:inline>
            <wp:extent cx="5395595" cy="6379119"/>
            <wp:docPr id="100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104"/>
                    <a:stretch>
                      <a:fillRect/>
                    </a:stretch>
                  </pic:blipFill>
                  <pic:spPr>
                    <a:xfrm>
                      <a:off x="0" y="0"/>
                      <a:ext cx="5395595" cy="6379119"/>
                    </a:xfrm>
                    <a:prstGeom prst="rect">
                      <a:avLst/>
                    </a:prstGeom>
                  </pic:spPr>
                </pic:pic>
              </a:graphicData>
            </a:graphic>
          </wp:inline>
        </w:drawing>
      </w:r>
    </w:p>
    <w:p/>
    <w:p>
      <w:pPr>
        <w:pStyle w:val="Heading4"/>
      </w:pPr>
      <w:bookmarkStart w:id="470" w:name="scroll-bookmark-292"/>
      <w:r>
        <w:t>SFTP Server folder structure</w:t>
      </w:r>
      <w:bookmarkEnd w:id="470"/>
    </w:p>
    <w:tbl>
      <w:tblPr>
        <w:tblStyle w:val="ScrollTableNormal"/>
        <w:tblW w:w="5000" w:type="pct"/>
        <w:tblLook w:val="0020"/>
      </w:tblPr>
      <w:tblGrid>
        <w:gridCol w:w="1300"/>
        <w:gridCol w:w="4131"/>
        <w:gridCol w:w="758"/>
        <w:gridCol w:w="22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numPr>
                <w:ilvl w:val="0"/>
                <w:numId w:val="0"/>
              </w:numPr>
              <w:spacing w:before="0" w:beforeAutospacing="0" w:after="120" w:afterAutospacing="0" w:line="240" w:lineRule="auto"/>
              <w:ind w:left="0" w:right="0" w:firstLine="0"/>
              <w:jc w:val="left"/>
              <w:outlineLvl w:val="9"/>
            </w:pPr>
            <w:r>
              <w:t>Business receipts are generated by DP - one per MeMo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dp/receipt/ebcdic</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business receipts generated by DP - one per EBCDIC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dp/receipt/ebcdic/tmp/*.*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DP EBCDIC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dp/receipts/ebcdic</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business receipts generated by DP - one per DP/DP2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DP/DP2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dp/xml/{EBOKS.DATA.*.*}</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BULK XML file and expects *.KLAR* file in same directory to signal that original file uploaded successfully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BULK XML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dp/ebcdic/{EBOKS.DATA.*.*}</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EBCDIC file and expects *.KLAR* file in same directory to signal that original file uploaded successfully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EBCDIC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471" w:name="scroll-bookmark-293"/>
      <w:r>
        <w:t>Receipt XML</w:t>
      </w:r>
      <w:bookmarkEnd w:id="47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p>
      <w:pPr>
        <w:pStyle w:val="Heading3"/>
      </w:pPr>
      <w:bookmarkStart w:id="472" w:name="scroll-bookmark-294"/>
      <w:bookmarkStart w:id="473" w:name="_Toc256000494"/>
      <w:r>
        <w:t>Distribution use case examples</w:t>
      </w:r>
      <w:bookmarkEnd w:id="473"/>
      <w:bookmarkEnd w:id="472"/>
    </w:p>
    <w:p>
      <w:pPr>
        <w:pStyle w:val="Heading4"/>
      </w:pPr>
      <w:bookmarkStart w:id="474" w:name="scroll-bookmark-295"/>
      <w:r>
        <w:t>Sending memo messages over REST PUSH</w:t>
      </w:r>
      <w:bookmarkEnd w:id="474"/>
    </w:p>
    <w:p>
      <w:r>
        <w:t>In DP a sender system can send a message (MeMo) using the Distribution API to CREATE/POST a MeMo to the DP system. The sender system is notified using technical and business receipts.</w:t>
      </w:r>
    </w:p>
    <w:p>
      <w:r>
        <w:t>Sending a message from a sender system using REST PUSH:</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475" w:name="scroll-bookmark-296"/>
      <w:r>
        <w:t>Fetching a single memo over REST PULL</w:t>
      </w:r>
      <w:bookmarkEnd w:id="475"/>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476" w:name="scroll-bookmark-297"/>
      <w:r>
        <w:t xml:space="preserve">(url) path example: </w:t>
      </w:r>
      <w:bookmarkEnd w:id="476"/>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477" w:name="scroll-bookmark-298"/>
      <w:r>
        <w:t xml:space="preserve">Fetching a list of MeMos for a REST_PULL recipient system </w:t>
      </w:r>
      <w:bookmarkEnd w:id="477"/>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478" w:name="scroll-bookmark-299"/>
      <w:r>
        <w:t>Deleting a MeMo for a REST_PULL recipient system</w:t>
      </w:r>
      <w:bookmarkEnd w:id="478"/>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3"/>
      </w:pPr>
      <w:bookmarkStart w:id="479" w:name="scroll-bookmark-300"/>
      <w:bookmarkStart w:id="480" w:name="_Toc256000495"/>
      <w:r>
        <w:t>Fetching business receipts</w:t>
      </w:r>
      <w:bookmarkEnd w:id="480"/>
      <w:bookmarkEnd w:id="479"/>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481" w:name="scroll-bookmark-301"/>
      <w:bookmarkStart w:id="482" w:name="_Toc256000496"/>
      <w:r>
        <w:t>Fetching receipts for a REST_PULL sender system</w:t>
      </w:r>
      <w:bookmarkEnd w:id="482"/>
      <w:bookmarkEnd w:id="481"/>
    </w:p>
    <w:p>
      <w:r>
        <w:t>A REST_PULL sender system is responsible for fetching the currently available receipts.</w:t>
      </w:r>
    </w:p>
    <w:p>
      <w:pPr>
        <w:pStyle w:val="Heading4"/>
      </w:pPr>
      <w:bookmarkStart w:id="483" w:name="scroll-bookmark-302"/>
      <w:r>
        <w:t>Fetching a list of available receipts</w:t>
      </w:r>
      <w:bookmarkEnd w:id="483"/>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484" w:name="scroll-bookmark-303"/>
      <w:r>
        <w:t xml:space="preserve">Fetching a single receipt with automatic deletion GET /receipts/{receiptId} Example of request: </w:t>
      </w:r>
      <w:bookmarkEnd w:id="48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485" w:name="scroll-bookmark-304"/>
      <w:r>
        <w:t>Fetching a single receipt without automatic deletion</w:t>
      </w:r>
      <w:bookmarkEnd w:id="485"/>
    </w:p>
    <w:p>
      <w:r>
        <w:t>If automatic deletion of a receipt after fetching is not desired, adding the “delete=” queryparam allows one to specify whether the receipt should be deleted after fetching:</w:t>
      </w:r>
    </w:p>
    <w:p>
      <w:pPr>
        <w:pStyle w:val="Heading4"/>
      </w:pPr>
      <w:bookmarkStart w:id="486" w:name="scroll-bookmark-305"/>
      <w:r>
        <w:t>GET /receipts/{receiptId}/?delete=false</w:t>
      </w:r>
      <w:bookmarkEnd w:id="486"/>
    </w:p>
    <w:p>
      <w:r>
        <w:t xml:space="preserve">True can also be specified, but then in effect it works the same was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487" w:name="scroll-bookmark-306"/>
      <w:r>
        <w:t>Deleting a single receipt without fetching</w:t>
      </w:r>
      <w:bookmarkEnd w:id="487"/>
    </w:p>
    <w:p>
      <w:r>
        <w:t>It is also possible to delete a single receipt without fetching it.</w:t>
      </w:r>
    </w:p>
    <w:p>
      <w:pPr>
        <w:pStyle w:val="Heading4"/>
      </w:pPr>
      <w:bookmarkStart w:id="488" w:name="scroll-bookmark-307"/>
      <w:r>
        <w:t>DELETE /receipts/{receiptId}</w:t>
      </w:r>
      <w:bookmarkEnd w:id="488"/>
    </w:p>
    <w:p>
      <w:pPr>
        <w:pStyle w:val="Heading3"/>
      </w:pPr>
      <w:bookmarkStart w:id="489" w:name="scroll-bookmark-308"/>
      <w:bookmarkStart w:id="490" w:name="_Toc256000497"/>
      <w:r>
        <w:t>Bulk-fetching receipts</w:t>
      </w:r>
      <w:bookmarkEnd w:id="490"/>
      <w:bookmarkEnd w:id="489"/>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491" w:name="scroll-bookmark-309"/>
      <w:r>
        <w:t>Example request</w:t>
      </w:r>
      <w:bookmarkEnd w:id="491"/>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92" w:name="scroll-bookmark-310"/>
      <w:bookmarkStart w:id="493" w:name="_Toc256000498"/>
      <w:r>
        <w:t>Sending business receipts as a recipient system</w:t>
      </w:r>
      <w:bookmarkEnd w:id="493"/>
      <w:bookmarkEnd w:id="492"/>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494" w:name="scroll-bookmark-311"/>
      <w:bookmarkStart w:id="495" w:name="_Toc256000499"/>
      <w:r>
        <w:t>Flow for resending messages</w:t>
      </w:r>
      <w:bookmarkEnd w:id="495"/>
      <w:bookmarkEnd w:id="494"/>
    </w:p>
    <w:p>
      <w:r>
        <w:t>The following section describes the flow for resending MeMo's to SMTP and REST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memo is redirected, and a mail is sent to the email address contacts registered on the system notifying of the new destination. The redirections is as follows:</w:t>
      </w:r>
    </w:p>
    <w:p>
      <w:pPr>
        <w:numPr>
          <w:ilvl w:val="0"/>
          <w:numId w:val="495"/>
        </w:numPr>
      </w:pPr>
      <w:r>
        <w:t xml:space="preserve">If the failure was to a default recipient system, the memo is saved in the mailbox for the organisation, which can be accessed through </w:t>
      </w:r>
      <w:hyperlink r:id="rId17" w:history="1">
        <w:r>
          <w:rPr>
            <w:rStyle w:val="Hyperlink"/>
          </w:rPr>
          <w:t>http://virk.dk</w:t>
        </w:r>
      </w:hyperlink>
      <w:r>
        <w:t>.</w:t>
      </w:r>
    </w:p>
    <w:p>
      <w:pPr>
        <w:numPr>
          <w:ilvl w:val="0"/>
          <w:numId w:val="495"/>
        </w:numPr>
      </w:pPr>
      <w:r>
        <w:t>If the failure was to a non-default recipient system, the memo is sent to the default recipient system. If it fails for two days to this system, the message is saved in the mailbox.</w:t>
      </w:r>
    </w:p>
    <w:p>
      <w:r>
        <w:rPr>
          <w:b/>
        </w:rPr>
        <w:t>Technical receipts</w:t>
      </w:r>
    </w:p>
    <w:p>
      <w:r>
        <w:t xml:space="preserve">(Only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systems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The following flow is triggered if there has not been received a technical receipt with "http 200/201/202":</w:t>
      </w:r>
    </w:p>
    <w:p>
      <w:pPr>
        <w:numPr>
          <w:ilvl w:val="0"/>
          <w:numId w:val="496"/>
        </w:numPr>
      </w:pPr>
      <w:r>
        <w:t xml:space="preserve">The message is resent after </w:t>
      </w:r>
      <w:r>
        <w:rPr>
          <w:b/>
        </w:rPr>
        <w:t>10 minutes</w:t>
      </w:r>
    </w:p>
    <w:p>
      <w:pPr>
        <w:numPr>
          <w:ilvl w:val="0"/>
          <w:numId w:val="496"/>
        </w:numPr>
      </w:pPr>
      <w:r>
        <w:t xml:space="preserve">The message is resent after </w:t>
      </w:r>
      <w:r>
        <w:rPr>
          <w:b/>
        </w:rPr>
        <w:t>8 hours</w:t>
      </w:r>
    </w:p>
    <w:p>
      <w:pPr>
        <w:numPr>
          <w:ilvl w:val="0"/>
          <w:numId w:val="496"/>
        </w:numPr>
      </w:pPr>
      <w:r>
        <w:t xml:space="preserve">The message is resent after </w:t>
      </w:r>
      <w:r>
        <w:rPr>
          <w:b/>
        </w:rPr>
        <w:t>16 hours</w:t>
      </w:r>
    </w:p>
    <w:p>
      <w:pPr>
        <w:numPr>
          <w:ilvl w:val="0"/>
          <w:numId w:val="496"/>
        </w:numPr>
      </w:pPr>
      <w:r>
        <w:t xml:space="preserve">The message is resent after </w:t>
      </w:r>
      <w:r>
        <w:rPr>
          <w:b/>
        </w:rPr>
        <w:t>24 hours*</w:t>
      </w:r>
    </w:p>
    <w:p>
      <w:pPr>
        <w:numPr>
          <w:ilvl w:val="0"/>
          <w:numId w:val="496"/>
        </w:numPr>
      </w:pPr>
      <w:r>
        <w:t xml:space="preserve">The message is resent every </w:t>
      </w:r>
      <w:r>
        <w:rPr>
          <w:b/>
        </w:rPr>
        <w:t>24 hours for up to 6 days*</w:t>
      </w:r>
    </w:p>
    <w:p>
      <w:r>
        <w:rPr>
          <w:b/>
        </w:rPr>
        <w:t>Business receipts</w:t>
      </w:r>
    </w:p>
    <w:p>
      <w:r>
        <w:t xml:space="preserve">If a message is send from Digital Post to a recipient system and a positive technical receipt is returned, Digital Post will await a business receipt from that recipient system. If one is not returned without an error message,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w:t>
      </w:r>
    </w:p>
    <w:p>
      <w:pPr>
        <w:numPr>
          <w:ilvl w:val="0"/>
          <w:numId w:val="497"/>
        </w:numPr>
      </w:pPr>
      <w:r>
        <w:t xml:space="preserve">The message is resent after </w:t>
      </w:r>
      <w:r>
        <w:rPr>
          <w:b/>
        </w:rPr>
        <w:t>8 hours</w:t>
      </w:r>
    </w:p>
    <w:p>
      <w:pPr>
        <w:numPr>
          <w:ilvl w:val="0"/>
          <w:numId w:val="497"/>
        </w:numPr>
      </w:pPr>
      <w:r>
        <w:t xml:space="preserve">The message is resent after </w:t>
      </w:r>
      <w:r>
        <w:rPr>
          <w:b/>
        </w:rPr>
        <w:t>16 hours</w:t>
      </w:r>
    </w:p>
    <w:p>
      <w:pPr>
        <w:numPr>
          <w:ilvl w:val="0"/>
          <w:numId w:val="497"/>
        </w:numPr>
      </w:pPr>
      <w:r>
        <w:t xml:space="preserve">The message is resent after </w:t>
      </w:r>
      <w:r>
        <w:rPr>
          <w:b/>
        </w:rPr>
        <w:t>24 hours*</w:t>
      </w:r>
    </w:p>
    <w:p>
      <w:pPr>
        <w:numPr>
          <w:ilvl w:val="0"/>
          <w:numId w:val="497"/>
        </w:numPr>
      </w:pPr>
      <w:r>
        <w:t xml:space="preserve">The message is resent every </w:t>
      </w:r>
      <w:r>
        <w:rPr>
          <w:b/>
        </w:rPr>
        <w:t>24 hours for up to 6 days*</w:t>
      </w:r>
    </w:p>
    <w:p>
      <w:r>
        <w:t xml:space="preserve">When using </w:t>
      </w:r>
      <w:r>
        <w:rPr>
          <w:b/>
        </w:rPr>
        <w:t xml:space="preserve">SMTP </w:t>
      </w:r>
      <w:r>
        <w:t>technical receipts are not returned by the recipient system, thus the resending flow is only initiated by a lack of returned business receipt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excluded) or if the message softbounces. If the message is hardbounced by the recipient system, the resending flow is not initiated.</w:t>
      </w:r>
    </w:p>
    <w:p>
      <w:pPr>
        <w:numPr>
          <w:ilvl w:val="0"/>
          <w:numId w:val="498"/>
        </w:numPr>
      </w:pPr>
      <w:r>
        <w:t xml:space="preserve">The message is resent after </w:t>
      </w:r>
      <w:r>
        <w:rPr>
          <w:b/>
        </w:rPr>
        <w:t>8 hours</w:t>
      </w:r>
    </w:p>
    <w:p>
      <w:pPr>
        <w:numPr>
          <w:ilvl w:val="0"/>
          <w:numId w:val="498"/>
        </w:numPr>
      </w:pPr>
      <w:r>
        <w:t xml:space="preserve">The message is resent after </w:t>
      </w:r>
      <w:r>
        <w:rPr>
          <w:b/>
        </w:rPr>
        <w:t>16 hours</w:t>
      </w:r>
    </w:p>
    <w:p>
      <w:pPr>
        <w:numPr>
          <w:ilvl w:val="0"/>
          <w:numId w:val="498"/>
        </w:numPr>
      </w:pPr>
      <w:r>
        <w:t xml:space="preserve">The message is resent after </w:t>
      </w:r>
      <w:r>
        <w:rPr>
          <w:b/>
        </w:rPr>
        <w:t>24 hours</w:t>
      </w:r>
    </w:p>
    <w:p>
      <w:pPr>
        <w:numPr>
          <w:ilvl w:val="0"/>
          <w:numId w:val="498"/>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7"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the flow is not initiated and the message is handled manually by the central administration.</w:t>
      </w:r>
    </w:p>
    <w:p/>
    <w:p>
      <w:r>
        <w:rPr>
          <w:b/>
        </w:rPr>
        <w:t>Retries cleanup</w:t>
      </w:r>
    </w:p>
    <w:p>
      <w:r>
        <w:t>In order to clean up the database used by distribution-retry-store, a scheduled job is run daily, which is responsible for removing retries older than a configurable number of days (two weeks by default).</w:t>
      </w:r>
    </w:p>
    <w:p>
      <w:pPr>
        <w:pStyle w:val="Heading2"/>
      </w:pPr>
      <w:bookmarkStart w:id="496" w:name="scroll-bookmark-312"/>
      <w:bookmarkStart w:id="497" w:name="_Toc256000500"/>
      <w:r>
        <w:t>Flow for resending business receipts - REST Push protocol</w:t>
      </w:r>
      <w:bookmarkEnd w:id="497"/>
      <w:bookmarkEnd w:id="496"/>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If Digital Post is ultimately unable to deliver the business receipt, it will not be lost. The validation status of the message can be found via the event-log. The sender system can do a lookup in the event log to find the validation status.</w:t>
      </w:r>
    </w:p>
    <w:p>
      <w:pPr>
        <w:pStyle w:val="Heading2"/>
      </w:pPr>
      <w:bookmarkStart w:id="498" w:name="scroll-bookmark-313"/>
      <w:bookmarkStart w:id="499" w:name="_Toc256000501"/>
      <w:r>
        <w:t>HTML whitelist for document validation</w:t>
      </w:r>
      <w:bookmarkEnd w:id="499"/>
      <w:bookmarkEnd w:id="498"/>
    </w:p>
    <w:p>
      <w:pPr>
        <w:pStyle w:val="Heading3"/>
      </w:pPr>
      <w:bookmarkStart w:id="500" w:name="scroll-bookmark-314"/>
      <w:bookmarkStart w:id="501" w:name="_Toc256000502"/>
      <w:r>
        <w:t>Introduction</w:t>
      </w:r>
      <w:bookmarkEnd w:id="501"/>
      <w:bookmarkEnd w:id="500"/>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499"/>
        </w:numPr>
      </w:pPr>
      <w:r>
        <w:t>Strict</w:t>
      </w:r>
    </w:p>
    <w:p>
      <w:pPr>
        <w:numPr>
          <w:ilvl w:val="1"/>
          <w:numId w:val="500"/>
        </w:numPr>
      </w:pPr>
      <w:r>
        <w:t>A policy for end users that are writing or attaching HTML to a Message from a view client</w:t>
      </w:r>
    </w:p>
    <w:p>
      <w:pPr>
        <w:numPr>
          <w:ilvl w:val="0"/>
          <w:numId w:val="499"/>
        </w:numPr>
      </w:pPr>
      <w:r>
        <w:t>Lenient</w:t>
      </w:r>
    </w:p>
    <w:p>
      <w:pPr>
        <w:numPr>
          <w:ilvl w:val="1"/>
          <w:numId w:val="501"/>
        </w:numPr>
      </w:pPr>
      <w:r>
        <w:t>Used when validating incoming MeMos before distribution</w:t>
      </w:r>
    </w:p>
    <w:p>
      <w:pPr>
        <w:numPr>
          <w:ilvl w:val="1"/>
          <w:numId w:val="501"/>
        </w:numPr>
      </w:pPr>
      <w:r>
        <w:t>The lenient white list is a super set of the strict one</w:t>
      </w:r>
    </w:p>
    <w:p>
      <w:pPr>
        <w:pStyle w:val="Heading3"/>
      </w:pPr>
      <w:bookmarkStart w:id="502" w:name="scroll-bookmark-315"/>
      <w:bookmarkStart w:id="503" w:name="_Toc256000503"/>
      <w:r>
        <w:t>Strict</w:t>
      </w:r>
      <w:bookmarkEnd w:id="503"/>
      <w:bookmarkEnd w:id="502"/>
    </w:p>
    <w:p>
      <w:pPr>
        <w:numPr>
          <w:ilvl w:val="0"/>
          <w:numId w:val="502"/>
        </w:numPr>
      </w:pPr>
      <w:r>
        <w:t>No comments allowed at all</w:t>
      </w:r>
    </w:p>
    <w:p>
      <w:pPr>
        <w:numPr>
          <w:ilvl w:val="0"/>
          <w:numId w:val="502"/>
        </w:numPr>
      </w:pPr>
      <w:r>
        <w:t>Only inline styling on elements</w:t>
      </w:r>
    </w:p>
    <w:tbl>
      <w:tblPr>
        <w:tblStyle w:val="ScrollTableNormal"/>
        <w:tblW w:w="5000" w:type="pct"/>
        <w:tblLook w:val="0020"/>
      </w:tblPr>
      <w:tblGrid>
        <w:gridCol w:w="3014"/>
        <w:gridCol w:w="5473"/>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503"/>
              </w:numPr>
              <w:spacing w:before="0" w:beforeAutospacing="0" w:after="120" w:afterAutospacing="0" w:line="240" w:lineRule="auto"/>
              <w:ind w:left="720" w:right="0" w:hanging="360"/>
              <w:jc w:val="left"/>
              <w:outlineLvl w:val="9"/>
            </w:pPr>
            <w:r>
              <w:t>role</w:t>
            </w:r>
          </w:p>
          <w:p>
            <w:pPr>
              <w:numPr>
                <w:ilvl w:val="0"/>
                <w:numId w:val="503"/>
              </w:numPr>
              <w:spacing w:before="0" w:beforeAutospacing="0" w:after="120" w:afterAutospacing="0" w:line="240" w:lineRule="auto"/>
              <w:ind w:left="720" w:right="0" w:hanging="360"/>
              <w:jc w:val="left"/>
              <w:outlineLvl w:val="9"/>
            </w:pPr>
            <w:r>
              <w:t>title</w:t>
            </w:r>
          </w:p>
          <w:p>
            <w:pPr>
              <w:numPr>
                <w:ilvl w:val="0"/>
                <w:numId w:val="503"/>
              </w:numPr>
              <w:spacing w:before="0" w:beforeAutospacing="0" w:after="120" w:afterAutospacing="0" w:line="240" w:lineRule="auto"/>
              <w:ind w:left="720" w:right="0" w:hanging="360"/>
              <w:jc w:val="left"/>
              <w:outlineLvl w:val="9"/>
            </w:pPr>
            <w:r>
              <w:t>aria-hidden</w:t>
            </w:r>
          </w:p>
          <w:p>
            <w:pPr>
              <w:numPr>
                <w:ilvl w:val="0"/>
                <w:numId w:val="503"/>
              </w:numPr>
              <w:spacing w:before="0" w:beforeAutospacing="0" w:after="120" w:afterAutospacing="0" w:line="240" w:lineRule="auto"/>
              <w:ind w:left="720" w:right="0" w:hanging="360"/>
              <w:jc w:val="left"/>
              <w:outlineLvl w:val="9"/>
            </w:pPr>
            <w:r>
              <w:t>aria-label</w:t>
            </w:r>
          </w:p>
          <w:p>
            <w:pPr>
              <w:numPr>
                <w:ilvl w:val="0"/>
                <w:numId w:val="503"/>
              </w:numPr>
              <w:spacing w:before="0" w:beforeAutospacing="0" w:after="120" w:afterAutospacing="0" w:line="240" w:lineRule="auto"/>
              <w:ind w:left="720" w:right="0" w:hanging="360"/>
              <w:jc w:val="left"/>
              <w:outlineLvl w:val="9"/>
            </w:pPr>
            <w:r>
              <w:t>aria-level</w:t>
            </w:r>
          </w:p>
          <w:p>
            <w:pPr>
              <w:numPr>
                <w:ilvl w:val="0"/>
                <w:numId w:val="503"/>
              </w:numPr>
              <w:spacing w:before="0" w:beforeAutospacing="0" w:after="120" w:afterAutospacing="0" w:line="240" w:lineRule="auto"/>
              <w:ind w:left="720" w:right="0" w:hanging="360"/>
              <w:jc w:val="left"/>
              <w:outlineLvl w:val="9"/>
            </w:pPr>
            <w:r>
              <w:t>aria-orientation</w:t>
            </w:r>
          </w:p>
          <w:p>
            <w:pPr>
              <w:numPr>
                <w:ilvl w:val="0"/>
                <w:numId w:val="503"/>
              </w:numPr>
              <w:spacing w:before="0" w:beforeAutospacing="0" w:after="120" w:afterAutospacing="0" w:line="240" w:lineRule="auto"/>
              <w:ind w:left="720" w:right="0" w:hanging="360"/>
              <w:jc w:val="left"/>
              <w:outlineLvl w:val="9"/>
            </w:pPr>
            <w:r>
              <w:t>aria-placeholder</w:t>
            </w:r>
          </w:p>
          <w:p>
            <w:pPr>
              <w:numPr>
                <w:ilvl w:val="0"/>
                <w:numId w:val="503"/>
              </w:numPr>
              <w:spacing w:before="0" w:beforeAutospacing="0" w:after="120" w:afterAutospacing="0" w:line="240" w:lineRule="auto"/>
              <w:ind w:left="720" w:right="0" w:hanging="360"/>
              <w:jc w:val="left"/>
              <w:outlineLvl w:val="9"/>
            </w:pPr>
            <w:r>
              <w:t>aria-sort</w:t>
            </w:r>
          </w:p>
          <w:p>
            <w:pPr>
              <w:numPr>
                <w:ilvl w:val="0"/>
                <w:numId w:val="503"/>
              </w:numPr>
              <w:spacing w:before="0" w:beforeAutospacing="0" w:after="120" w:afterAutospacing="0" w:line="240" w:lineRule="auto"/>
              <w:ind w:left="720" w:right="0" w:hanging="360"/>
              <w:jc w:val="left"/>
              <w:outlineLvl w:val="9"/>
            </w:pPr>
            <w:r>
              <w:t>aria-relevant</w:t>
            </w:r>
          </w:p>
          <w:p>
            <w:pPr>
              <w:numPr>
                <w:ilvl w:val="0"/>
                <w:numId w:val="503"/>
              </w:numPr>
              <w:spacing w:before="0" w:beforeAutospacing="0" w:after="120" w:afterAutospacing="0" w:line="240" w:lineRule="auto"/>
              <w:ind w:left="720" w:right="0" w:hanging="360"/>
              <w:jc w:val="left"/>
              <w:outlineLvl w:val="9"/>
            </w:pPr>
            <w:r>
              <w:t>aria-activedescendant</w:t>
            </w:r>
          </w:p>
          <w:p>
            <w:pPr>
              <w:numPr>
                <w:ilvl w:val="0"/>
                <w:numId w:val="503"/>
              </w:numPr>
              <w:spacing w:before="0" w:beforeAutospacing="0" w:after="120" w:afterAutospacing="0" w:line="240" w:lineRule="auto"/>
              <w:ind w:left="720" w:right="0" w:hanging="360"/>
              <w:jc w:val="left"/>
              <w:outlineLvl w:val="9"/>
            </w:pPr>
            <w:r>
              <w:t>aria-colcount</w:t>
            </w:r>
          </w:p>
          <w:p>
            <w:pPr>
              <w:numPr>
                <w:ilvl w:val="0"/>
                <w:numId w:val="503"/>
              </w:numPr>
              <w:spacing w:before="0" w:beforeAutospacing="0" w:after="120" w:afterAutospacing="0" w:line="240" w:lineRule="auto"/>
              <w:ind w:left="720" w:right="0" w:hanging="360"/>
              <w:jc w:val="left"/>
              <w:outlineLvl w:val="9"/>
            </w:pPr>
            <w:r>
              <w:t>aria-colindex</w:t>
            </w:r>
          </w:p>
          <w:p>
            <w:pPr>
              <w:numPr>
                <w:ilvl w:val="0"/>
                <w:numId w:val="503"/>
              </w:numPr>
              <w:spacing w:before="0" w:beforeAutospacing="0" w:after="120" w:afterAutospacing="0" w:line="240" w:lineRule="auto"/>
              <w:ind w:left="720" w:right="0" w:hanging="360"/>
              <w:jc w:val="left"/>
              <w:outlineLvl w:val="9"/>
            </w:pPr>
            <w:r>
              <w:t>aria-colspan</w:t>
            </w:r>
          </w:p>
          <w:p>
            <w:pPr>
              <w:numPr>
                <w:ilvl w:val="0"/>
                <w:numId w:val="503"/>
              </w:numPr>
              <w:spacing w:before="0" w:beforeAutospacing="0" w:after="120" w:afterAutospacing="0" w:line="240" w:lineRule="auto"/>
              <w:ind w:left="720" w:right="0" w:hanging="360"/>
              <w:jc w:val="left"/>
              <w:outlineLvl w:val="9"/>
            </w:pPr>
            <w:r>
              <w:t>aria-describedby</w:t>
            </w:r>
          </w:p>
          <w:p>
            <w:pPr>
              <w:numPr>
                <w:ilvl w:val="0"/>
                <w:numId w:val="503"/>
              </w:numPr>
              <w:spacing w:before="0" w:beforeAutospacing="0" w:after="120" w:afterAutospacing="0" w:line="240" w:lineRule="auto"/>
              <w:ind w:left="720" w:right="0" w:hanging="360"/>
              <w:jc w:val="left"/>
              <w:outlineLvl w:val="9"/>
            </w:pPr>
            <w:r>
              <w:t>aria-details</w:t>
            </w:r>
          </w:p>
          <w:p>
            <w:pPr>
              <w:numPr>
                <w:ilvl w:val="0"/>
                <w:numId w:val="503"/>
              </w:numPr>
              <w:spacing w:before="0" w:beforeAutospacing="0" w:after="120" w:afterAutospacing="0" w:line="240" w:lineRule="auto"/>
              <w:ind w:left="720" w:right="0" w:hanging="360"/>
              <w:jc w:val="left"/>
              <w:outlineLvl w:val="9"/>
            </w:pPr>
            <w:r>
              <w:t>aria-labelledby</w:t>
            </w:r>
          </w:p>
          <w:p>
            <w:pPr>
              <w:numPr>
                <w:ilvl w:val="0"/>
                <w:numId w:val="503"/>
              </w:numPr>
              <w:spacing w:before="0" w:beforeAutospacing="0" w:after="120" w:afterAutospacing="0" w:line="240" w:lineRule="auto"/>
              <w:ind w:left="720" w:right="0" w:hanging="360"/>
              <w:jc w:val="left"/>
              <w:outlineLvl w:val="9"/>
            </w:pPr>
            <w:r>
              <w:t>aria-posinset</w:t>
            </w:r>
          </w:p>
          <w:p>
            <w:pPr>
              <w:numPr>
                <w:ilvl w:val="0"/>
                <w:numId w:val="503"/>
              </w:numPr>
              <w:spacing w:before="0" w:beforeAutospacing="0" w:after="120" w:afterAutospacing="0" w:line="240" w:lineRule="auto"/>
              <w:ind w:left="720" w:right="0" w:hanging="360"/>
              <w:jc w:val="left"/>
              <w:outlineLvl w:val="9"/>
            </w:pPr>
            <w:r>
              <w:t>aria-rowcount</w:t>
            </w:r>
          </w:p>
          <w:p>
            <w:pPr>
              <w:numPr>
                <w:ilvl w:val="0"/>
                <w:numId w:val="503"/>
              </w:numPr>
              <w:spacing w:before="0" w:beforeAutospacing="0" w:after="120" w:afterAutospacing="0" w:line="240" w:lineRule="auto"/>
              <w:ind w:left="720" w:right="0" w:hanging="360"/>
              <w:jc w:val="left"/>
              <w:outlineLvl w:val="9"/>
            </w:pPr>
            <w:r>
              <w:t>aria-rowindex</w:t>
            </w:r>
          </w:p>
          <w:p>
            <w:pPr>
              <w:numPr>
                <w:ilvl w:val="0"/>
                <w:numId w:val="503"/>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504"/>
              </w:numPr>
              <w:spacing w:before="0" w:beforeAutospacing="0" w:after="120" w:afterAutospacing="0" w:line="240" w:lineRule="auto"/>
              <w:ind w:left="720" w:right="0" w:hanging="360"/>
              <w:jc w:val="left"/>
              <w:outlineLvl w:val="9"/>
            </w:pPr>
            <w:r>
              <w:t>xmlns</w:t>
            </w:r>
          </w:p>
          <w:p>
            <w:pPr>
              <w:numPr>
                <w:ilvl w:val="0"/>
                <w:numId w:val="504"/>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505"/>
              </w:numPr>
              <w:spacing w:before="0" w:beforeAutospacing="0" w:after="120" w:afterAutospacing="0" w:line="240" w:lineRule="auto"/>
              <w:ind w:left="720" w:right="0" w:hanging="360"/>
              <w:jc w:val="left"/>
              <w:outlineLvl w:val="9"/>
            </w:pPr>
            <w:r>
              <w:t>charset</w:t>
            </w:r>
          </w:p>
          <w:p>
            <w:pPr>
              <w:numPr>
                <w:ilvl w:val="0"/>
                <w:numId w:val="505"/>
              </w:numPr>
              <w:spacing w:before="0" w:beforeAutospacing="0" w:after="120" w:afterAutospacing="0" w:line="240" w:lineRule="auto"/>
              <w:ind w:left="720" w:right="0" w:hanging="360"/>
              <w:jc w:val="left"/>
              <w:outlineLvl w:val="9"/>
            </w:pPr>
            <w:r>
              <w:t>content</w:t>
            </w:r>
          </w:p>
          <w:p>
            <w:pPr>
              <w:numPr>
                <w:ilvl w:val="0"/>
                <w:numId w:val="505"/>
              </w:numPr>
              <w:spacing w:before="0" w:beforeAutospacing="0" w:after="120" w:afterAutospacing="0" w:line="240" w:lineRule="auto"/>
              <w:ind w:left="720" w:right="0" w:hanging="360"/>
              <w:jc w:val="left"/>
              <w:outlineLvl w:val="9"/>
            </w:pPr>
            <w:r>
              <w:t>name</w:t>
            </w:r>
          </w:p>
          <w:p>
            <w:pPr>
              <w:numPr>
                <w:ilvl w:val="0"/>
                <w:numId w:val="505"/>
              </w:numPr>
              <w:spacing w:before="0" w:beforeAutospacing="0" w:after="120" w:afterAutospacing="0" w:line="240" w:lineRule="auto"/>
              <w:ind w:left="720" w:right="0" w:hanging="360"/>
              <w:jc w:val="left"/>
              <w:outlineLvl w:val="9"/>
            </w:pPr>
            <w:r>
              <w:t>http-equiv</w:t>
            </w:r>
          </w:p>
          <w:p>
            <w:pPr>
              <w:numPr>
                <w:ilvl w:val="1"/>
                <w:numId w:val="506"/>
              </w:numPr>
              <w:spacing w:before="0" w:beforeAutospacing="0" w:after="120" w:afterAutospacing="0" w:line="240" w:lineRule="auto"/>
              <w:ind w:left="1440" w:right="0" w:hanging="360"/>
              <w:jc w:val="left"/>
              <w:outlineLvl w:val="9"/>
            </w:pPr>
            <w:r>
              <w:t>content-security-policy</w:t>
            </w:r>
          </w:p>
          <w:p>
            <w:pPr>
              <w:numPr>
                <w:ilvl w:val="1"/>
                <w:numId w:val="506"/>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507"/>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508"/>
              </w:numPr>
              <w:spacing w:before="0" w:beforeAutospacing="0" w:after="120" w:afterAutospacing="0" w:line="240" w:lineRule="auto"/>
              <w:ind w:left="720" w:right="0" w:hanging="360"/>
              <w:jc w:val="left"/>
              <w:outlineLvl w:val="9"/>
            </w:pPr>
            <w:r>
              <w:t>summary</w:t>
            </w:r>
          </w:p>
          <w:p>
            <w:pPr>
              <w:numPr>
                <w:ilvl w:val="0"/>
                <w:numId w:val="508"/>
              </w:numPr>
              <w:spacing w:before="0" w:beforeAutospacing="0" w:after="120" w:afterAutospacing="0" w:line="240" w:lineRule="auto"/>
              <w:ind w:left="720" w:right="0" w:hanging="360"/>
              <w:jc w:val="left"/>
              <w:outlineLvl w:val="9"/>
            </w:pPr>
            <w:r>
              <w:t>align</w:t>
            </w:r>
          </w:p>
          <w:p>
            <w:pPr>
              <w:numPr>
                <w:ilvl w:val="0"/>
                <w:numId w:val="50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509"/>
              </w:numPr>
              <w:spacing w:before="0" w:beforeAutospacing="0" w:after="120" w:afterAutospacing="0" w:line="240" w:lineRule="auto"/>
              <w:ind w:left="720" w:right="0" w:hanging="360"/>
              <w:jc w:val="left"/>
              <w:outlineLvl w:val="9"/>
            </w:pPr>
            <w:r>
              <w:t>align</w:t>
            </w:r>
          </w:p>
          <w:p>
            <w:pPr>
              <w:numPr>
                <w:ilvl w:val="0"/>
                <w:numId w:val="509"/>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510"/>
              </w:numPr>
              <w:spacing w:before="0" w:beforeAutospacing="0" w:after="120" w:afterAutospacing="0" w:line="240" w:lineRule="auto"/>
              <w:ind w:left="720" w:right="0" w:hanging="360"/>
              <w:jc w:val="left"/>
              <w:outlineLvl w:val="9"/>
            </w:pPr>
            <w:r>
              <w:t>align</w:t>
            </w:r>
          </w:p>
          <w:p>
            <w:pPr>
              <w:numPr>
                <w:ilvl w:val="0"/>
                <w:numId w:val="51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511"/>
              </w:numPr>
              <w:spacing w:before="0" w:beforeAutospacing="0" w:after="120" w:afterAutospacing="0" w:line="240" w:lineRule="auto"/>
              <w:ind w:left="720" w:right="0" w:hanging="360"/>
              <w:jc w:val="left"/>
              <w:outlineLvl w:val="9"/>
            </w:pPr>
            <w:r>
              <w:t>align</w:t>
            </w:r>
          </w:p>
          <w:p>
            <w:pPr>
              <w:numPr>
                <w:ilvl w:val="0"/>
                <w:numId w:val="51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512"/>
              </w:numPr>
              <w:spacing w:before="0" w:beforeAutospacing="0" w:after="120" w:afterAutospacing="0" w:line="240" w:lineRule="auto"/>
              <w:ind w:left="720" w:right="0" w:hanging="360"/>
              <w:jc w:val="left"/>
              <w:outlineLvl w:val="9"/>
            </w:pPr>
            <w:r>
              <w:t>align</w:t>
            </w:r>
          </w:p>
          <w:p>
            <w:pPr>
              <w:numPr>
                <w:ilvl w:val="0"/>
                <w:numId w:val="512"/>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513"/>
              </w:numPr>
              <w:spacing w:before="0" w:beforeAutospacing="0" w:after="120" w:afterAutospacing="0" w:line="240" w:lineRule="auto"/>
              <w:ind w:left="720" w:right="0" w:hanging="360"/>
              <w:jc w:val="left"/>
              <w:outlineLvl w:val="9"/>
            </w:pPr>
            <w:r>
              <w:t>align</w:t>
            </w:r>
          </w:p>
          <w:p>
            <w:pPr>
              <w:numPr>
                <w:ilvl w:val="0"/>
                <w:numId w:val="51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514"/>
              </w:numPr>
              <w:spacing w:before="0" w:beforeAutospacing="0" w:after="120" w:afterAutospacing="0" w:line="240" w:lineRule="auto"/>
              <w:ind w:left="720" w:right="0" w:hanging="360"/>
              <w:jc w:val="left"/>
              <w:outlineLvl w:val="9"/>
            </w:pPr>
            <w:r>
              <w:t>align</w:t>
            </w:r>
          </w:p>
          <w:p>
            <w:pPr>
              <w:numPr>
                <w:ilvl w:val="0"/>
                <w:numId w:val="514"/>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515"/>
              </w:numPr>
              <w:spacing w:before="0" w:beforeAutospacing="0" w:after="120" w:afterAutospacing="0" w:line="240" w:lineRule="auto"/>
              <w:ind w:left="720" w:right="0" w:hanging="360"/>
              <w:jc w:val="left"/>
              <w:outlineLvl w:val="9"/>
            </w:pPr>
            <w:r>
              <w:t>align</w:t>
            </w:r>
          </w:p>
          <w:p>
            <w:pPr>
              <w:numPr>
                <w:ilvl w:val="0"/>
                <w:numId w:val="51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516"/>
              </w:numPr>
              <w:spacing w:before="0" w:beforeAutospacing="0" w:after="120" w:afterAutospacing="0" w:line="240" w:lineRule="auto"/>
              <w:ind w:left="720" w:right="0" w:hanging="360"/>
              <w:jc w:val="left"/>
              <w:outlineLvl w:val="9"/>
            </w:pPr>
            <w:r>
              <w:t>align</w:t>
            </w:r>
          </w:p>
          <w:p>
            <w:pPr>
              <w:numPr>
                <w:ilvl w:val="0"/>
                <w:numId w:val="516"/>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517"/>
              </w:numPr>
              <w:spacing w:before="0" w:beforeAutospacing="0" w:after="120" w:afterAutospacing="0" w:line="240" w:lineRule="auto"/>
              <w:ind w:left="720" w:right="0" w:hanging="360"/>
              <w:jc w:val="left"/>
              <w:outlineLvl w:val="9"/>
            </w:pPr>
            <w:r>
              <w:t>href</w:t>
            </w:r>
          </w:p>
          <w:p>
            <w:pPr>
              <w:numPr>
                <w:ilvl w:val="1"/>
                <w:numId w:val="518"/>
              </w:numPr>
              <w:spacing w:before="0" w:beforeAutospacing="0" w:after="120" w:afterAutospacing="0" w:line="240" w:lineRule="auto"/>
              <w:ind w:left="1440" w:right="0" w:hanging="360"/>
              <w:jc w:val="left"/>
              <w:outlineLvl w:val="9"/>
            </w:pPr>
            <w:r>
              <w:t>https, mailto</w:t>
            </w:r>
          </w:p>
          <w:p>
            <w:pPr>
              <w:numPr>
                <w:ilvl w:val="0"/>
                <w:numId w:val="517"/>
              </w:numPr>
              <w:spacing w:before="0" w:beforeAutospacing="0" w:after="120" w:afterAutospacing="0" w:line="240" w:lineRule="auto"/>
              <w:ind w:left="720" w:right="0" w:hanging="360"/>
              <w:jc w:val="left"/>
              <w:outlineLvl w:val="9"/>
            </w:pPr>
            <w:r>
              <w:t>target</w:t>
            </w:r>
          </w:p>
          <w:p>
            <w:pPr>
              <w:numPr>
                <w:ilvl w:val="1"/>
                <w:numId w:val="519"/>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520"/>
              </w:numPr>
              <w:spacing w:before="0" w:beforeAutospacing="0" w:after="120" w:afterAutospacing="0" w:line="240" w:lineRule="auto"/>
              <w:ind w:left="720" w:right="0" w:hanging="360"/>
              <w:jc w:val="left"/>
              <w:outlineLvl w:val="9"/>
            </w:pPr>
            <w:r>
              <w:t>alt</w:t>
            </w:r>
          </w:p>
          <w:p>
            <w:pPr>
              <w:numPr>
                <w:ilvl w:val="0"/>
                <w:numId w:val="520"/>
              </w:numPr>
              <w:spacing w:before="0" w:beforeAutospacing="0" w:after="120" w:afterAutospacing="0" w:line="240" w:lineRule="auto"/>
              <w:ind w:left="720" w:right="0" w:hanging="360"/>
              <w:jc w:val="left"/>
              <w:outlineLvl w:val="9"/>
            </w:pPr>
            <w:r>
              <w:t>src</w:t>
            </w:r>
          </w:p>
          <w:p>
            <w:pPr>
              <w:numPr>
                <w:ilvl w:val="1"/>
                <w:numId w:val="521"/>
              </w:numPr>
              <w:spacing w:before="0" w:beforeAutospacing="0" w:after="120" w:afterAutospacing="0" w:line="240" w:lineRule="auto"/>
              <w:ind w:left="1440" w:right="0" w:hanging="360"/>
              <w:jc w:val="left"/>
              <w:outlineLvl w:val="9"/>
            </w:pPr>
            <w:r>
              <w:t>data:image</w:t>
            </w:r>
          </w:p>
          <w:p>
            <w:pPr>
              <w:numPr>
                <w:ilvl w:val="0"/>
                <w:numId w:val="520"/>
              </w:numPr>
              <w:spacing w:before="0" w:beforeAutospacing="0" w:after="120" w:afterAutospacing="0" w:line="240" w:lineRule="auto"/>
              <w:ind w:left="720" w:right="0" w:hanging="360"/>
              <w:jc w:val="left"/>
              <w:outlineLvl w:val="9"/>
            </w:pPr>
            <w:r>
              <w:t>border</w:t>
            </w:r>
          </w:p>
          <w:p>
            <w:pPr>
              <w:numPr>
                <w:ilvl w:val="0"/>
                <w:numId w:val="520"/>
              </w:numPr>
              <w:spacing w:before="0" w:beforeAutospacing="0" w:after="120" w:afterAutospacing="0" w:line="240" w:lineRule="auto"/>
              <w:ind w:left="720" w:right="0" w:hanging="360"/>
              <w:jc w:val="left"/>
              <w:outlineLvl w:val="9"/>
            </w:pPr>
            <w:r>
              <w:t>height</w:t>
            </w:r>
          </w:p>
          <w:p>
            <w:pPr>
              <w:numPr>
                <w:ilvl w:val="0"/>
                <w:numId w:val="520"/>
              </w:numPr>
              <w:spacing w:before="0" w:beforeAutospacing="0" w:after="120" w:afterAutospacing="0" w:line="240" w:lineRule="auto"/>
              <w:ind w:left="720" w:right="0" w:hanging="360"/>
              <w:jc w:val="left"/>
              <w:outlineLvl w:val="9"/>
            </w:pPr>
            <w:r>
              <w:t>width</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522"/>
              </w:numPr>
              <w:spacing w:before="0" w:beforeAutospacing="0" w:after="120" w:afterAutospacing="0" w:line="240" w:lineRule="auto"/>
              <w:ind w:left="720" w:right="0" w:hanging="360"/>
              <w:jc w:val="left"/>
              <w:outlineLvl w:val="9"/>
            </w:pPr>
            <w:r>
              <w:t>-moz-border-radius</w:t>
            </w:r>
          </w:p>
          <w:p>
            <w:pPr>
              <w:numPr>
                <w:ilvl w:val="0"/>
                <w:numId w:val="522"/>
              </w:numPr>
              <w:spacing w:before="0" w:beforeAutospacing="0" w:after="120" w:afterAutospacing="0" w:line="240" w:lineRule="auto"/>
              <w:ind w:left="720" w:right="0" w:hanging="360"/>
              <w:jc w:val="left"/>
              <w:outlineLvl w:val="9"/>
            </w:pPr>
            <w:r>
              <w:t>-moz-border-radius-bottomleft</w:t>
            </w:r>
          </w:p>
          <w:p>
            <w:pPr>
              <w:numPr>
                <w:ilvl w:val="0"/>
                <w:numId w:val="522"/>
              </w:numPr>
              <w:spacing w:before="0" w:beforeAutospacing="0" w:after="120" w:afterAutospacing="0" w:line="240" w:lineRule="auto"/>
              <w:ind w:left="720" w:right="0" w:hanging="360"/>
              <w:jc w:val="left"/>
              <w:outlineLvl w:val="9"/>
            </w:pPr>
            <w:r>
              <w:t>-moz-border-radius-bottomright</w:t>
            </w:r>
          </w:p>
          <w:p>
            <w:pPr>
              <w:numPr>
                <w:ilvl w:val="0"/>
                <w:numId w:val="522"/>
              </w:numPr>
              <w:spacing w:before="0" w:beforeAutospacing="0" w:after="120" w:afterAutospacing="0" w:line="240" w:lineRule="auto"/>
              <w:ind w:left="720" w:right="0" w:hanging="360"/>
              <w:jc w:val="left"/>
              <w:outlineLvl w:val="9"/>
            </w:pPr>
            <w:r>
              <w:t>-moz-border-radius-topleft</w:t>
            </w:r>
          </w:p>
          <w:p>
            <w:pPr>
              <w:numPr>
                <w:ilvl w:val="0"/>
                <w:numId w:val="522"/>
              </w:numPr>
              <w:spacing w:before="0" w:beforeAutospacing="0" w:after="120" w:afterAutospacing="0" w:line="240" w:lineRule="auto"/>
              <w:ind w:left="720" w:right="0" w:hanging="360"/>
              <w:jc w:val="left"/>
              <w:outlineLvl w:val="9"/>
            </w:pPr>
            <w:r>
              <w:t>-moz-border-radius-topright</w:t>
            </w:r>
          </w:p>
          <w:p>
            <w:pPr>
              <w:numPr>
                <w:ilvl w:val="0"/>
                <w:numId w:val="522"/>
              </w:numPr>
              <w:spacing w:before="0" w:beforeAutospacing="0" w:after="120" w:afterAutospacing="0" w:line="240" w:lineRule="auto"/>
              <w:ind w:left="720" w:right="0" w:hanging="360"/>
              <w:jc w:val="left"/>
              <w:outlineLvl w:val="9"/>
            </w:pPr>
            <w:r>
              <w:t>-moz-box-shadow</w:t>
            </w:r>
          </w:p>
          <w:p>
            <w:pPr>
              <w:numPr>
                <w:ilvl w:val="0"/>
                <w:numId w:val="522"/>
              </w:numPr>
              <w:spacing w:before="0" w:beforeAutospacing="0" w:after="120" w:afterAutospacing="0" w:line="240" w:lineRule="auto"/>
              <w:ind w:left="720" w:right="0" w:hanging="360"/>
              <w:jc w:val="left"/>
              <w:outlineLvl w:val="9"/>
            </w:pPr>
            <w:r>
              <w:t>-moz-outline</w:t>
            </w:r>
          </w:p>
          <w:p>
            <w:pPr>
              <w:numPr>
                <w:ilvl w:val="0"/>
                <w:numId w:val="522"/>
              </w:numPr>
              <w:spacing w:before="0" w:beforeAutospacing="0" w:after="120" w:afterAutospacing="0" w:line="240" w:lineRule="auto"/>
              <w:ind w:left="720" w:right="0" w:hanging="360"/>
              <w:jc w:val="left"/>
              <w:outlineLvl w:val="9"/>
            </w:pPr>
            <w:r>
              <w:t>-moz-outline-color</w:t>
            </w:r>
          </w:p>
          <w:p>
            <w:pPr>
              <w:numPr>
                <w:ilvl w:val="0"/>
                <w:numId w:val="522"/>
              </w:numPr>
              <w:spacing w:before="0" w:beforeAutospacing="0" w:after="120" w:afterAutospacing="0" w:line="240" w:lineRule="auto"/>
              <w:ind w:left="720" w:right="0" w:hanging="360"/>
              <w:jc w:val="left"/>
              <w:outlineLvl w:val="9"/>
            </w:pPr>
            <w:r>
              <w:t>-moz-outline-style</w:t>
            </w:r>
          </w:p>
          <w:p>
            <w:pPr>
              <w:numPr>
                <w:ilvl w:val="0"/>
                <w:numId w:val="522"/>
              </w:numPr>
              <w:spacing w:before="0" w:beforeAutospacing="0" w:after="120" w:afterAutospacing="0" w:line="240" w:lineRule="auto"/>
              <w:ind w:left="720" w:right="0" w:hanging="360"/>
              <w:jc w:val="left"/>
              <w:outlineLvl w:val="9"/>
            </w:pPr>
            <w:r>
              <w:t>-moz-outline-width</w:t>
            </w:r>
          </w:p>
          <w:p>
            <w:pPr>
              <w:numPr>
                <w:ilvl w:val="0"/>
                <w:numId w:val="522"/>
              </w:numPr>
              <w:spacing w:before="0" w:beforeAutospacing="0" w:after="120" w:afterAutospacing="0" w:line="240" w:lineRule="auto"/>
              <w:ind w:left="720" w:right="0" w:hanging="360"/>
              <w:jc w:val="left"/>
              <w:outlineLvl w:val="9"/>
            </w:pPr>
            <w:r>
              <w:t>-o-text-overflow</w:t>
            </w:r>
          </w:p>
          <w:p>
            <w:pPr>
              <w:numPr>
                <w:ilvl w:val="0"/>
                <w:numId w:val="522"/>
              </w:numPr>
              <w:spacing w:before="0" w:beforeAutospacing="0" w:after="120" w:afterAutospacing="0" w:line="240" w:lineRule="auto"/>
              <w:ind w:left="720" w:right="0" w:hanging="360"/>
              <w:jc w:val="left"/>
              <w:outlineLvl w:val="9"/>
            </w:pPr>
            <w:r>
              <w:t>-webkit-border-bottom-left-radius</w:t>
            </w:r>
          </w:p>
          <w:p>
            <w:pPr>
              <w:numPr>
                <w:ilvl w:val="0"/>
                <w:numId w:val="522"/>
              </w:numPr>
              <w:spacing w:before="0" w:beforeAutospacing="0" w:after="120" w:afterAutospacing="0" w:line="240" w:lineRule="auto"/>
              <w:ind w:left="720" w:right="0" w:hanging="360"/>
              <w:jc w:val="left"/>
              <w:outlineLvl w:val="9"/>
            </w:pPr>
            <w:r>
              <w:t>-webkit-border-bottom-right-radius</w:t>
            </w:r>
          </w:p>
          <w:p>
            <w:pPr>
              <w:numPr>
                <w:ilvl w:val="0"/>
                <w:numId w:val="522"/>
              </w:numPr>
              <w:spacing w:before="0" w:beforeAutospacing="0" w:after="120" w:afterAutospacing="0" w:line="240" w:lineRule="auto"/>
              <w:ind w:left="720" w:right="0" w:hanging="360"/>
              <w:jc w:val="left"/>
              <w:outlineLvl w:val="9"/>
            </w:pPr>
            <w:r>
              <w:t>-webkit-border-radius</w:t>
            </w:r>
          </w:p>
          <w:p>
            <w:pPr>
              <w:numPr>
                <w:ilvl w:val="0"/>
                <w:numId w:val="522"/>
              </w:numPr>
              <w:spacing w:before="0" w:beforeAutospacing="0" w:after="120" w:afterAutospacing="0" w:line="240" w:lineRule="auto"/>
              <w:ind w:left="720" w:right="0" w:hanging="360"/>
              <w:jc w:val="left"/>
              <w:outlineLvl w:val="9"/>
            </w:pPr>
            <w:r>
              <w:t>-webkit-border-radius-bottom-left</w:t>
            </w:r>
          </w:p>
          <w:p>
            <w:pPr>
              <w:numPr>
                <w:ilvl w:val="0"/>
                <w:numId w:val="522"/>
              </w:numPr>
              <w:spacing w:before="0" w:beforeAutospacing="0" w:after="120" w:afterAutospacing="0" w:line="240" w:lineRule="auto"/>
              <w:ind w:left="720" w:right="0" w:hanging="360"/>
              <w:jc w:val="left"/>
              <w:outlineLvl w:val="9"/>
            </w:pPr>
            <w:r>
              <w:t>-webkit-border-radius-bottom-right</w:t>
            </w:r>
          </w:p>
          <w:p>
            <w:pPr>
              <w:numPr>
                <w:ilvl w:val="0"/>
                <w:numId w:val="522"/>
              </w:numPr>
              <w:spacing w:before="0" w:beforeAutospacing="0" w:after="120" w:afterAutospacing="0" w:line="240" w:lineRule="auto"/>
              <w:ind w:left="720" w:right="0" w:hanging="360"/>
              <w:jc w:val="left"/>
              <w:outlineLvl w:val="9"/>
            </w:pPr>
            <w:r>
              <w:t>-webkit-border-radius-top-left</w:t>
            </w:r>
          </w:p>
          <w:p>
            <w:pPr>
              <w:numPr>
                <w:ilvl w:val="0"/>
                <w:numId w:val="522"/>
              </w:numPr>
              <w:spacing w:before="0" w:beforeAutospacing="0" w:after="120" w:afterAutospacing="0" w:line="240" w:lineRule="auto"/>
              <w:ind w:left="720" w:right="0" w:hanging="360"/>
              <w:jc w:val="left"/>
              <w:outlineLvl w:val="9"/>
            </w:pPr>
            <w:r>
              <w:t>-webkit-border-radius-top-right</w:t>
            </w:r>
          </w:p>
          <w:p>
            <w:pPr>
              <w:numPr>
                <w:ilvl w:val="0"/>
                <w:numId w:val="522"/>
              </w:numPr>
              <w:spacing w:before="0" w:beforeAutospacing="0" w:after="120" w:afterAutospacing="0" w:line="240" w:lineRule="auto"/>
              <w:ind w:left="720" w:right="0" w:hanging="360"/>
              <w:jc w:val="left"/>
              <w:outlineLvl w:val="9"/>
            </w:pPr>
            <w:r>
              <w:t>-webkit-border-top-left-radius</w:t>
            </w:r>
          </w:p>
          <w:p>
            <w:pPr>
              <w:numPr>
                <w:ilvl w:val="0"/>
                <w:numId w:val="522"/>
              </w:numPr>
              <w:spacing w:before="0" w:beforeAutospacing="0" w:after="120" w:afterAutospacing="0" w:line="240" w:lineRule="auto"/>
              <w:ind w:left="720" w:right="0" w:hanging="360"/>
              <w:jc w:val="left"/>
              <w:outlineLvl w:val="9"/>
            </w:pPr>
            <w:r>
              <w:t>-webkit-border-top-right-radius</w:t>
            </w:r>
          </w:p>
          <w:p>
            <w:pPr>
              <w:numPr>
                <w:ilvl w:val="0"/>
                <w:numId w:val="522"/>
              </w:numPr>
              <w:spacing w:before="0" w:beforeAutospacing="0" w:after="120" w:afterAutospacing="0" w:line="240" w:lineRule="auto"/>
              <w:ind w:left="720" w:right="0" w:hanging="360"/>
              <w:jc w:val="left"/>
              <w:outlineLvl w:val="9"/>
            </w:pPr>
            <w:r>
              <w:t>-webkit-box-shadow</w:t>
            </w:r>
          </w:p>
          <w:p>
            <w:pPr>
              <w:numPr>
                <w:ilvl w:val="0"/>
                <w:numId w:val="522"/>
              </w:numPr>
              <w:spacing w:before="0" w:beforeAutospacing="0" w:after="120" w:afterAutospacing="0" w:line="240" w:lineRule="auto"/>
              <w:ind w:left="720" w:right="0" w:hanging="360"/>
              <w:jc w:val="left"/>
              <w:outlineLvl w:val="9"/>
            </w:pPr>
            <w:r>
              <w:t>azimuth</w:t>
            </w:r>
          </w:p>
          <w:p>
            <w:pPr>
              <w:numPr>
                <w:ilvl w:val="0"/>
                <w:numId w:val="522"/>
              </w:numPr>
              <w:spacing w:before="0" w:beforeAutospacing="0" w:after="120" w:afterAutospacing="0" w:line="240" w:lineRule="auto"/>
              <w:ind w:left="720" w:right="0" w:hanging="360"/>
              <w:jc w:val="left"/>
              <w:outlineLvl w:val="9"/>
            </w:pPr>
            <w:r>
              <w:t>background</w:t>
            </w:r>
          </w:p>
          <w:p>
            <w:pPr>
              <w:numPr>
                <w:ilvl w:val="0"/>
                <w:numId w:val="522"/>
              </w:numPr>
              <w:spacing w:before="0" w:beforeAutospacing="0" w:after="120" w:afterAutospacing="0" w:line="240" w:lineRule="auto"/>
              <w:ind w:left="720" w:right="0" w:hanging="360"/>
              <w:jc w:val="left"/>
              <w:outlineLvl w:val="9"/>
            </w:pPr>
            <w:r>
              <w:t>background-attachment</w:t>
            </w:r>
          </w:p>
          <w:p>
            <w:pPr>
              <w:numPr>
                <w:ilvl w:val="0"/>
                <w:numId w:val="522"/>
              </w:numPr>
              <w:spacing w:before="0" w:beforeAutospacing="0" w:after="120" w:afterAutospacing="0" w:line="240" w:lineRule="auto"/>
              <w:ind w:left="720" w:right="0" w:hanging="360"/>
              <w:jc w:val="left"/>
              <w:outlineLvl w:val="9"/>
            </w:pPr>
            <w:r>
              <w:t>background-color</w:t>
            </w:r>
          </w:p>
          <w:p>
            <w:pPr>
              <w:numPr>
                <w:ilvl w:val="0"/>
                <w:numId w:val="522"/>
              </w:numPr>
              <w:spacing w:before="0" w:beforeAutospacing="0" w:after="120" w:afterAutospacing="0" w:line="240" w:lineRule="auto"/>
              <w:ind w:left="720" w:right="0" w:hanging="360"/>
              <w:jc w:val="left"/>
              <w:outlineLvl w:val="9"/>
            </w:pPr>
            <w:r>
              <w:t>background-image</w:t>
            </w:r>
          </w:p>
          <w:p>
            <w:pPr>
              <w:numPr>
                <w:ilvl w:val="0"/>
                <w:numId w:val="522"/>
              </w:numPr>
              <w:spacing w:before="0" w:beforeAutospacing="0" w:after="120" w:afterAutospacing="0" w:line="240" w:lineRule="auto"/>
              <w:ind w:left="720" w:right="0" w:hanging="360"/>
              <w:jc w:val="left"/>
              <w:outlineLvl w:val="9"/>
            </w:pPr>
            <w:r>
              <w:t>background-position</w:t>
            </w:r>
          </w:p>
          <w:p>
            <w:pPr>
              <w:numPr>
                <w:ilvl w:val="0"/>
                <w:numId w:val="522"/>
              </w:numPr>
              <w:spacing w:before="0" w:beforeAutospacing="0" w:after="120" w:afterAutospacing="0" w:line="240" w:lineRule="auto"/>
              <w:ind w:left="720" w:right="0" w:hanging="360"/>
              <w:jc w:val="left"/>
              <w:outlineLvl w:val="9"/>
            </w:pPr>
            <w:r>
              <w:t>background-repeat</w:t>
            </w:r>
          </w:p>
          <w:p>
            <w:pPr>
              <w:numPr>
                <w:ilvl w:val="0"/>
                <w:numId w:val="522"/>
              </w:numPr>
              <w:spacing w:before="0" w:beforeAutospacing="0" w:after="120" w:afterAutospacing="0" w:line="240" w:lineRule="auto"/>
              <w:ind w:left="720" w:right="0" w:hanging="360"/>
              <w:jc w:val="left"/>
              <w:outlineLvl w:val="9"/>
            </w:pPr>
            <w:r>
              <w:t>border</w:t>
            </w:r>
          </w:p>
          <w:p>
            <w:pPr>
              <w:numPr>
                <w:ilvl w:val="0"/>
                <w:numId w:val="522"/>
              </w:numPr>
              <w:spacing w:before="0" w:beforeAutospacing="0" w:after="120" w:afterAutospacing="0" w:line="240" w:lineRule="auto"/>
              <w:ind w:left="720" w:right="0" w:hanging="360"/>
              <w:jc w:val="left"/>
              <w:outlineLvl w:val="9"/>
            </w:pPr>
            <w:r>
              <w:t>border-bottom</w:t>
            </w:r>
          </w:p>
          <w:p>
            <w:pPr>
              <w:numPr>
                <w:ilvl w:val="0"/>
                <w:numId w:val="522"/>
              </w:numPr>
              <w:spacing w:before="0" w:beforeAutospacing="0" w:after="120" w:afterAutospacing="0" w:line="240" w:lineRule="auto"/>
              <w:ind w:left="720" w:right="0" w:hanging="360"/>
              <w:jc w:val="left"/>
              <w:outlineLvl w:val="9"/>
            </w:pPr>
            <w:r>
              <w:t>border-bottom-color</w:t>
            </w:r>
          </w:p>
          <w:p>
            <w:pPr>
              <w:numPr>
                <w:ilvl w:val="0"/>
                <w:numId w:val="522"/>
              </w:numPr>
              <w:spacing w:before="0" w:beforeAutospacing="0" w:after="120" w:afterAutospacing="0" w:line="240" w:lineRule="auto"/>
              <w:ind w:left="720" w:right="0" w:hanging="360"/>
              <w:jc w:val="left"/>
              <w:outlineLvl w:val="9"/>
            </w:pPr>
            <w:r>
              <w:t>border-bottom-left-radius</w:t>
            </w:r>
          </w:p>
          <w:p>
            <w:pPr>
              <w:numPr>
                <w:ilvl w:val="0"/>
                <w:numId w:val="522"/>
              </w:numPr>
              <w:spacing w:before="0" w:beforeAutospacing="0" w:after="120" w:afterAutospacing="0" w:line="240" w:lineRule="auto"/>
              <w:ind w:left="720" w:right="0" w:hanging="360"/>
              <w:jc w:val="left"/>
              <w:outlineLvl w:val="9"/>
            </w:pPr>
            <w:r>
              <w:t>border-bottom-right-radius</w:t>
            </w:r>
          </w:p>
          <w:p>
            <w:pPr>
              <w:numPr>
                <w:ilvl w:val="0"/>
                <w:numId w:val="522"/>
              </w:numPr>
              <w:spacing w:before="0" w:beforeAutospacing="0" w:after="120" w:afterAutospacing="0" w:line="240" w:lineRule="auto"/>
              <w:ind w:left="720" w:right="0" w:hanging="360"/>
              <w:jc w:val="left"/>
              <w:outlineLvl w:val="9"/>
            </w:pPr>
            <w:r>
              <w:t>border-bottom-style</w:t>
            </w:r>
          </w:p>
          <w:p>
            <w:pPr>
              <w:numPr>
                <w:ilvl w:val="0"/>
                <w:numId w:val="522"/>
              </w:numPr>
              <w:spacing w:before="0" w:beforeAutospacing="0" w:after="120" w:afterAutospacing="0" w:line="240" w:lineRule="auto"/>
              <w:ind w:left="720" w:right="0" w:hanging="360"/>
              <w:jc w:val="left"/>
              <w:outlineLvl w:val="9"/>
            </w:pPr>
            <w:r>
              <w:t>border-bottom-width</w:t>
            </w:r>
          </w:p>
          <w:p>
            <w:pPr>
              <w:numPr>
                <w:ilvl w:val="0"/>
                <w:numId w:val="522"/>
              </w:numPr>
              <w:spacing w:before="0" w:beforeAutospacing="0" w:after="120" w:afterAutospacing="0" w:line="240" w:lineRule="auto"/>
              <w:ind w:left="720" w:right="0" w:hanging="360"/>
              <w:jc w:val="left"/>
              <w:outlineLvl w:val="9"/>
            </w:pPr>
            <w:r>
              <w:t>border-collapse</w:t>
            </w:r>
          </w:p>
          <w:p>
            <w:pPr>
              <w:numPr>
                <w:ilvl w:val="0"/>
                <w:numId w:val="522"/>
              </w:numPr>
              <w:spacing w:before="0" w:beforeAutospacing="0" w:after="120" w:afterAutospacing="0" w:line="240" w:lineRule="auto"/>
              <w:ind w:left="720" w:right="0" w:hanging="360"/>
              <w:jc w:val="left"/>
              <w:outlineLvl w:val="9"/>
            </w:pPr>
            <w:r>
              <w:t>border-color</w:t>
            </w:r>
          </w:p>
          <w:p>
            <w:pPr>
              <w:numPr>
                <w:ilvl w:val="0"/>
                <w:numId w:val="522"/>
              </w:numPr>
              <w:spacing w:before="0" w:beforeAutospacing="0" w:after="120" w:afterAutospacing="0" w:line="240" w:lineRule="auto"/>
              <w:ind w:left="720" w:right="0" w:hanging="360"/>
              <w:jc w:val="left"/>
              <w:outlineLvl w:val="9"/>
            </w:pPr>
            <w:r>
              <w:t>border-left</w:t>
            </w:r>
          </w:p>
          <w:p>
            <w:pPr>
              <w:numPr>
                <w:ilvl w:val="0"/>
                <w:numId w:val="522"/>
              </w:numPr>
              <w:spacing w:before="0" w:beforeAutospacing="0" w:after="120" w:afterAutospacing="0" w:line="240" w:lineRule="auto"/>
              <w:ind w:left="720" w:right="0" w:hanging="360"/>
              <w:jc w:val="left"/>
              <w:outlineLvl w:val="9"/>
            </w:pPr>
            <w:r>
              <w:t>border-left-color</w:t>
            </w:r>
          </w:p>
          <w:p>
            <w:pPr>
              <w:numPr>
                <w:ilvl w:val="0"/>
                <w:numId w:val="522"/>
              </w:numPr>
              <w:spacing w:before="0" w:beforeAutospacing="0" w:after="120" w:afterAutospacing="0" w:line="240" w:lineRule="auto"/>
              <w:ind w:left="720" w:right="0" w:hanging="360"/>
              <w:jc w:val="left"/>
              <w:outlineLvl w:val="9"/>
            </w:pPr>
            <w:r>
              <w:t>border-left-style</w:t>
            </w:r>
          </w:p>
          <w:p>
            <w:pPr>
              <w:numPr>
                <w:ilvl w:val="0"/>
                <w:numId w:val="522"/>
              </w:numPr>
              <w:spacing w:before="0" w:beforeAutospacing="0" w:after="120" w:afterAutospacing="0" w:line="240" w:lineRule="auto"/>
              <w:ind w:left="720" w:right="0" w:hanging="360"/>
              <w:jc w:val="left"/>
              <w:outlineLvl w:val="9"/>
            </w:pPr>
            <w:r>
              <w:t>border-left-width</w:t>
            </w:r>
          </w:p>
          <w:p>
            <w:pPr>
              <w:numPr>
                <w:ilvl w:val="0"/>
                <w:numId w:val="522"/>
              </w:numPr>
              <w:spacing w:before="0" w:beforeAutospacing="0" w:after="120" w:afterAutospacing="0" w:line="240" w:lineRule="auto"/>
              <w:ind w:left="720" w:right="0" w:hanging="360"/>
              <w:jc w:val="left"/>
              <w:outlineLvl w:val="9"/>
            </w:pPr>
            <w:r>
              <w:t>border-radius</w:t>
            </w:r>
          </w:p>
          <w:p>
            <w:pPr>
              <w:numPr>
                <w:ilvl w:val="0"/>
                <w:numId w:val="522"/>
              </w:numPr>
              <w:spacing w:before="0" w:beforeAutospacing="0" w:after="120" w:afterAutospacing="0" w:line="240" w:lineRule="auto"/>
              <w:ind w:left="720" w:right="0" w:hanging="360"/>
              <w:jc w:val="left"/>
              <w:outlineLvl w:val="9"/>
            </w:pPr>
            <w:r>
              <w:t>border-right</w:t>
            </w:r>
          </w:p>
          <w:p>
            <w:pPr>
              <w:numPr>
                <w:ilvl w:val="0"/>
                <w:numId w:val="522"/>
              </w:numPr>
              <w:spacing w:before="0" w:beforeAutospacing="0" w:after="120" w:afterAutospacing="0" w:line="240" w:lineRule="auto"/>
              <w:ind w:left="720" w:right="0" w:hanging="360"/>
              <w:jc w:val="left"/>
              <w:outlineLvl w:val="9"/>
            </w:pPr>
            <w:r>
              <w:t>border-right-color</w:t>
            </w:r>
          </w:p>
          <w:p>
            <w:pPr>
              <w:numPr>
                <w:ilvl w:val="0"/>
                <w:numId w:val="522"/>
              </w:numPr>
              <w:spacing w:before="0" w:beforeAutospacing="0" w:after="120" w:afterAutospacing="0" w:line="240" w:lineRule="auto"/>
              <w:ind w:left="720" w:right="0" w:hanging="360"/>
              <w:jc w:val="left"/>
              <w:outlineLvl w:val="9"/>
            </w:pPr>
            <w:r>
              <w:t>border-right-style</w:t>
            </w:r>
          </w:p>
          <w:p>
            <w:pPr>
              <w:numPr>
                <w:ilvl w:val="0"/>
                <w:numId w:val="522"/>
              </w:numPr>
              <w:spacing w:before="0" w:beforeAutospacing="0" w:after="120" w:afterAutospacing="0" w:line="240" w:lineRule="auto"/>
              <w:ind w:left="720" w:right="0" w:hanging="360"/>
              <w:jc w:val="left"/>
              <w:outlineLvl w:val="9"/>
            </w:pPr>
            <w:r>
              <w:t>border-right-width</w:t>
            </w:r>
          </w:p>
          <w:p>
            <w:pPr>
              <w:numPr>
                <w:ilvl w:val="0"/>
                <w:numId w:val="522"/>
              </w:numPr>
              <w:spacing w:before="0" w:beforeAutospacing="0" w:after="120" w:afterAutospacing="0" w:line="240" w:lineRule="auto"/>
              <w:ind w:left="720" w:right="0" w:hanging="360"/>
              <w:jc w:val="left"/>
              <w:outlineLvl w:val="9"/>
            </w:pPr>
            <w:r>
              <w:t>border-spacing</w:t>
            </w:r>
          </w:p>
          <w:p>
            <w:pPr>
              <w:numPr>
                <w:ilvl w:val="0"/>
                <w:numId w:val="522"/>
              </w:numPr>
              <w:spacing w:before="0" w:beforeAutospacing="0" w:after="120" w:afterAutospacing="0" w:line="240" w:lineRule="auto"/>
              <w:ind w:left="720" w:right="0" w:hanging="360"/>
              <w:jc w:val="left"/>
              <w:outlineLvl w:val="9"/>
            </w:pPr>
            <w:r>
              <w:t>border-style</w:t>
            </w:r>
          </w:p>
          <w:p>
            <w:pPr>
              <w:numPr>
                <w:ilvl w:val="0"/>
                <w:numId w:val="522"/>
              </w:numPr>
              <w:spacing w:before="0" w:beforeAutospacing="0" w:after="120" w:afterAutospacing="0" w:line="240" w:lineRule="auto"/>
              <w:ind w:left="720" w:right="0" w:hanging="360"/>
              <w:jc w:val="left"/>
              <w:outlineLvl w:val="9"/>
            </w:pPr>
            <w:r>
              <w:t>border-top</w:t>
            </w:r>
          </w:p>
          <w:p>
            <w:pPr>
              <w:numPr>
                <w:ilvl w:val="0"/>
                <w:numId w:val="522"/>
              </w:numPr>
              <w:spacing w:before="0" w:beforeAutospacing="0" w:after="120" w:afterAutospacing="0" w:line="240" w:lineRule="auto"/>
              <w:ind w:left="720" w:right="0" w:hanging="360"/>
              <w:jc w:val="left"/>
              <w:outlineLvl w:val="9"/>
            </w:pPr>
            <w:r>
              <w:t>border-top-color</w:t>
            </w:r>
          </w:p>
          <w:p>
            <w:pPr>
              <w:numPr>
                <w:ilvl w:val="0"/>
                <w:numId w:val="522"/>
              </w:numPr>
              <w:spacing w:before="0" w:beforeAutospacing="0" w:after="120" w:afterAutospacing="0" w:line="240" w:lineRule="auto"/>
              <w:ind w:left="720" w:right="0" w:hanging="360"/>
              <w:jc w:val="left"/>
              <w:outlineLvl w:val="9"/>
            </w:pPr>
            <w:r>
              <w:t>border-top-left-radius</w:t>
            </w:r>
          </w:p>
          <w:p>
            <w:pPr>
              <w:numPr>
                <w:ilvl w:val="0"/>
                <w:numId w:val="522"/>
              </w:numPr>
              <w:spacing w:before="0" w:beforeAutospacing="0" w:after="120" w:afterAutospacing="0" w:line="240" w:lineRule="auto"/>
              <w:ind w:left="720" w:right="0" w:hanging="360"/>
              <w:jc w:val="left"/>
              <w:outlineLvl w:val="9"/>
            </w:pPr>
            <w:r>
              <w:t>border-top-right-radius</w:t>
            </w:r>
          </w:p>
          <w:p>
            <w:pPr>
              <w:numPr>
                <w:ilvl w:val="0"/>
                <w:numId w:val="522"/>
              </w:numPr>
              <w:spacing w:before="0" w:beforeAutospacing="0" w:after="120" w:afterAutospacing="0" w:line="240" w:lineRule="auto"/>
              <w:ind w:left="720" w:right="0" w:hanging="360"/>
              <w:jc w:val="left"/>
              <w:outlineLvl w:val="9"/>
            </w:pPr>
            <w:r>
              <w:t>border-top-style</w:t>
            </w:r>
          </w:p>
          <w:p>
            <w:pPr>
              <w:numPr>
                <w:ilvl w:val="0"/>
                <w:numId w:val="522"/>
              </w:numPr>
              <w:spacing w:before="0" w:beforeAutospacing="0" w:after="120" w:afterAutospacing="0" w:line="240" w:lineRule="auto"/>
              <w:ind w:left="720" w:right="0" w:hanging="360"/>
              <w:jc w:val="left"/>
              <w:outlineLvl w:val="9"/>
            </w:pPr>
            <w:r>
              <w:t>border-top-width</w:t>
            </w:r>
          </w:p>
          <w:p>
            <w:pPr>
              <w:numPr>
                <w:ilvl w:val="0"/>
                <w:numId w:val="522"/>
              </w:numPr>
              <w:spacing w:before="0" w:beforeAutospacing="0" w:after="120" w:afterAutospacing="0" w:line="240" w:lineRule="auto"/>
              <w:ind w:left="720" w:right="0" w:hanging="360"/>
              <w:jc w:val="left"/>
              <w:outlineLvl w:val="9"/>
            </w:pPr>
            <w:r>
              <w:t>border-width</w:t>
            </w:r>
          </w:p>
          <w:p>
            <w:pPr>
              <w:numPr>
                <w:ilvl w:val="0"/>
                <w:numId w:val="522"/>
              </w:numPr>
              <w:spacing w:before="0" w:beforeAutospacing="0" w:after="120" w:afterAutospacing="0" w:line="240" w:lineRule="auto"/>
              <w:ind w:left="720" w:right="0" w:hanging="360"/>
              <w:jc w:val="left"/>
              <w:outlineLvl w:val="9"/>
            </w:pPr>
            <w:r>
              <w:t>box-shadow</w:t>
            </w:r>
          </w:p>
          <w:p>
            <w:pPr>
              <w:numPr>
                <w:ilvl w:val="0"/>
                <w:numId w:val="522"/>
              </w:numPr>
              <w:spacing w:before="0" w:beforeAutospacing="0" w:after="120" w:afterAutospacing="0" w:line="240" w:lineRule="auto"/>
              <w:ind w:left="720" w:right="0" w:hanging="360"/>
              <w:jc w:val="left"/>
              <w:outlineLvl w:val="9"/>
            </w:pPr>
            <w:r>
              <w:t>caption-side</w:t>
            </w:r>
          </w:p>
          <w:p>
            <w:pPr>
              <w:numPr>
                <w:ilvl w:val="0"/>
                <w:numId w:val="522"/>
              </w:numPr>
              <w:spacing w:before="0" w:beforeAutospacing="0" w:after="120" w:afterAutospacing="0" w:line="240" w:lineRule="auto"/>
              <w:ind w:left="720" w:right="0" w:hanging="360"/>
              <w:jc w:val="left"/>
              <w:outlineLvl w:val="9"/>
            </w:pPr>
            <w:r>
              <w:t>color</w:t>
            </w:r>
          </w:p>
          <w:p>
            <w:pPr>
              <w:numPr>
                <w:ilvl w:val="0"/>
                <w:numId w:val="522"/>
              </w:numPr>
              <w:spacing w:before="0" w:beforeAutospacing="0" w:after="120" w:afterAutospacing="0" w:line="240" w:lineRule="auto"/>
              <w:ind w:left="720" w:right="0" w:hanging="360"/>
              <w:jc w:val="left"/>
              <w:outlineLvl w:val="9"/>
            </w:pPr>
            <w:r>
              <w:t>cue</w:t>
            </w:r>
          </w:p>
          <w:p>
            <w:pPr>
              <w:numPr>
                <w:ilvl w:val="0"/>
                <w:numId w:val="522"/>
              </w:numPr>
              <w:spacing w:before="0" w:beforeAutospacing="0" w:after="120" w:afterAutospacing="0" w:line="240" w:lineRule="auto"/>
              <w:ind w:left="720" w:right="0" w:hanging="360"/>
              <w:jc w:val="left"/>
              <w:outlineLvl w:val="9"/>
            </w:pPr>
            <w:r>
              <w:t>cue-after</w:t>
            </w:r>
          </w:p>
          <w:p>
            <w:pPr>
              <w:numPr>
                <w:ilvl w:val="0"/>
                <w:numId w:val="522"/>
              </w:numPr>
              <w:spacing w:before="0" w:beforeAutospacing="0" w:after="120" w:afterAutospacing="0" w:line="240" w:lineRule="auto"/>
              <w:ind w:left="720" w:right="0" w:hanging="360"/>
              <w:jc w:val="left"/>
              <w:outlineLvl w:val="9"/>
            </w:pPr>
            <w:r>
              <w:t>cue-before</w:t>
            </w:r>
          </w:p>
          <w:p>
            <w:pPr>
              <w:numPr>
                <w:ilvl w:val="0"/>
                <w:numId w:val="522"/>
              </w:numPr>
              <w:spacing w:before="0" w:beforeAutospacing="0" w:after="120" w:afterAutospacing="0" w:line="240" w:lineRule="auto"/>
              <w:ind w:left="720" w:right="0" w:hanging="360"/>
              <w:jc w:val="left"/>
              <w:outlineLvl w:val="9"/>
            </w:pPr>
            <w:r>
              <w:t>direction</w:t>
            </w:r>
          </w:p>
          <w:p>
            <w:pPr>
              <w:numPr>
                <w:ilvl w:val="0"/>
                <w:numId w:val="522"/>
              </w:numPr>
              <w:spacing w:before="0" w:beforeAutospacing="0" w:after="120" w:afterAutospacing="0" w:line="240" w:lineRule="auto"/>
              <w:ind w:left="720" w:right="0" w:hanging="360"/>
              <w:jc w:val="left"/>
              <w:outlineLvl w:val="9"/>
            </w:pPr>
            <w:r>
              <w:t>elevation</w:t>
            </w:r>
          </w:p>
          <w:p>
            <w:pPr>
              <w:numPr>
                <w:ilvl w:val="0"/>
                <w:numId w:val="522"/>
              </w:numPr>
              <w:spacing w:before="0" w:beforeAutospacing="0" w:after="120" w:afterAutospacing="0" w:line="240" w:lineRule="auto"/>
              <w:ind w:left="720" w:right="0" w:hanging="360"/>
              <w:jc w:val="left"/>
              <w:outlineLvl w:val="9"/>
            </w:pPr>
            <w:r>
              <w:t>empty-cells</w:t>
            </w:r>
          </w:p>
          <w:p>
            <w:pPr>
              <w:numPr>
                <w:ilvl w:val="0"/>
                <w:numId w:val="522"/>
              </w:numPr>
              <w:spacing w:before="0" w:beforeAutospacing="0" w:after="120" w:afterAutospacing="0" w:line="240" w:lineRule="auto"/>
              <w:ind w:left="720" w:right="0" w:hanging="360"/>
              <w:jc w:val="left"/>
              <w:outlineLvl w:val="9"/>
            </w:pPr>
            <w:r>
              <w:t>font</w:t>
            </w:r>
          </w:p>
          <w:p>
            <w:pPr>
              <w:numPr>
                <w:ilvl w:val="0"/>
                <w:numId w:val="522"/>
              </w:numPr>
              <w:spacing w:before="0" w:beforeAutospacing="0" w:after="120" w:afterAutospacing="0" w:line="240" w:lineRule="auto"/>
              <w:ind w:left="720" w:right="0" w:hanging="360"/>
              <w:jc w:val="left"/>
              <w:outlineLvl w:val="9"/>
            </w:pPr>
            <w:r>
              <w:t>font-family</w:t>
            </w:r>
          </w:p>
          <w:p>
            <w:pPr>
              <w:numPr>
                <w:ilvl w:val="0"/>
                <w:numId w:val="522"/>
              </w:numPr>
              <w:spacing w:before="0" w:beforeAutospacing="0" w:after="120" w:afterAutospacing="0" w:line="240" w:lineRule="auto"/>
              <w:ind w:left="720" w:right="0" w:hanging="360"/>
              <w:jc w:val="left"/>
              <w:outlineLvl w:val="9"/>
            </w:pPr>
            <w:r>
              <w:t>font-size</w:t>
            </w:r>
          </w:p>
          <w:p>
            <w:pPr>
              <w:numPr>
                <w:ilvl w:val="0"/>
                <w:numId w:val="522"/>
              </w:numPr>
              <w:spacing w:before="0" w:beforeAutospacing="0" w:after="120" w:afterAutospacing="0" w:line="240" w:lineRule="auto"/>
              <w:ind w:left="720" w:right="0" w:hanging="360"/>
              <w:jc w:val="left"/>
              <w:outlineLvl w:val="9"/>
            </w:pPr>
            <w:r>
              <w:t>font-stretch</w:t>
            </w:r>
          </w:p>
          <w:p>
            <w:pPr>
              <w:numPr>
                <w:ilvl w:val="0"/>
                <w:numId w:val="522"/>
              </w:numPr>
              <w:spacing w:before="0" w:beforeAutospacing="0" w:after="120" w:afterAutospacing="0" w:line="240" w:lineRule="auto"/>
              <w:ind w:left="720" w:right="0" w:hanging="360"/>
              <w:jc w:val="left"/>
              <w:outlineLvl w:val="9"/>
            </w:pPr>
            <w:r>
              <w:t>font-style</w:t>
            </w:r>
          </w:p>
          <w:p>
            <w:pPr>
              <w:numPr>
                <w:ilvl w:val="0"/>
                <w:numId w:val="522"/>
              </w:numPr>
              <w:spacing w:before="0" w:beforeAutospacing="0" w:after="120" w:afterAutospacing="0" w:line="240" w:lineRule="auto"/>
              <w:ind w:left="720" w:right="0" w:hanging="360"/>
              <w:jc w:val="left"/>
              <w:outlineLvl w:val="9"/>
            </w:pPr>
            <w:r>
              <w:t>font-variant</w:t>
            </w:r>
          </w:p>
          <w:p>
            <w:pPr>
              <w:numPr>
                <w:ilvl w:val="0"/>
                <w:numId w:val="522"/>
              </w:numPr>
              <w:spacing w:before="0" w:beforeAutospacing="0" w:after="120" w:afterAutospacing="0" w:line="240" w:lineRule="auto"/>
              <w:ind w:left="720" w:right="0" w:hanging="360"/>
              <w:jc w:val="left"/>
              <w:outlineLvl w:val="9"/>
            </w:pPr>
            <w:r>
              <w:t>font-weight</w:t>
            </w:r>
          </w:p>
          <w:p>
            <w:pPr>
              <w:numPr>
                <w:ilvl w:val="0"/>
                <w:numId w:val="522"/>
              </w:numPr>
              <w:spacing w:before="0" w:beforeAutospacing="0" w:after="120" w:afterAutospacing="0" w:line="240" w:lineRule="auto"/>
              <w:ind w:left="720" w:right="0" w:hanging="360"/>
              <w:jc w:val="left"/>
              <w:outlineLvl w:val="9"/>
            </w:pPr>
            <w:r>
              <w:t>height</w:t>
            </w:r>
          </w:p>
          <w:p>
            <w:pPr>
              <w:numPr>
                <w:ilvl w:val="0"/>
                <w:numId w:val="522"/>
              </w:numPr>
              <w:spacing w:before="0" w:beforeAutospacing="0" w:after="120" w:afterAutospacing="0" w:line="240" w:lineRule="auto"/>
              <w:ind w:left="720" w:right="0" w:hanging="360"/>
              <w:jc w:val="left"/>
              <w:outlineLvl w:val="9"/>
            </w:pPr>
            <w:r>
              <w:t>image()</w:t>
            </w:r>
          </w:p>
          <w:p>
            <w:pPr>
              <w:numPr>
                <w:ilvl w:val="0"/>
                <w:numId w:val="522"/>
              </w:numPr>
              <w:spacing w:before="0" w:beforeAutospacing="0" w:after="120" w:afterAutospacing="0" w:line="240" w:lineRule="auto"/>
              <w:ind w:left="720" w:right="0" w:hanging="360"/>
              <w:jc w:val="left"/>
              <w:outlineLvl w:val="9"/>
            </w:pPr>
            <w:r>
              <w:t>letter-spacing</w:t>
            </w:r>
          </w:p>
          <w:p>
            <w:pPr>
              <w:numPr>
                <w:ilvl w:val="0"/>
                <w:numId w:val="522"/>
              </w:numPr>
              <w:spacing w:before="0" w:beforeAutospacing="0" w:after="120" w:afterAutospacing="0" w:line="240" w:lineRule="auto"/>
              <w:ind w:left="720" w:right="0" w:hanging="360"/>
              <w:jc w:val="left"/>
              <w:outlineLvl w:val="9"/>
            </w:pPr>
            <w:r>
              <w:t>line-height</w:t>
            </w:r>
          </w:p>
          <w:p>
            <w:pPr>
              <w:numPr>
                <w:ilvl w:val="0"/>
                <w:numId w:val="522"/>
              </w:numPr>
              <w:spacing w:before="0" w:beforeAutospacing="0" w:after="120" w:afterAutospacing="0" w:line="240" w:lineRule="auto"/>
              <w:ind w:left="720" w:right="0" w:hanging="360"/>
              <w:jc w:val="left"/>
              <w:outlineLvl w:val="9"/>
            </w:pPr>
            <w:r>
              <w:t>linear-gradient()</w:t>
            </w:r>
          </w:p>
          <w:p>
            <w:pPr>
              <w:numPr>
                <w:ilvl w:val="0"/>
                <w:numId w:val="522"/>
              </w:numPr>
              <w:spacing w:before="0" w:beforeAutospacing="0" w:after="120" w:afterAutospacing="0" w:line="240" w:lineRule="auto"/>
              <w:ind w:left="720" w:right="0" w:hanging="360"/>
              <w:jc w:val="left"/>
              <w:outlineLvl w:val="9"/>
            </w:pPr>
            <w:r>
              <w:t>list-style</w:t>
            </w:r>
          </w:p>
          <w:p>
            <w:pPr>
              <w:numPr>
                <w:ilvl w:val="0"/>
                <w:numId w:val="522"/>
              </w:numPr>
              <w:spacing w:before="0" w:beforeAutospacing="0" w:after="120" w:afterAutospacing="0" w:line="240" w:lineRule="auto"/>
              <w:ind w:left="720" w:right="0" w:hanging="360"/>
              <w:jc w:val="left"/>
              <w:outlineLvl w:val="9"/>
            </w:pPr>
            <w:r>
              <w:t>list-style-image</w:t>
            </w:r>
          </w:p>
          <w:p>
            <w:pPr>
              <w:numPr>
                <w:ilvl w:val="0"/>
                <w:numId w:val="522"/>
              </w:numPr>
              <w:spacing w:before="0" w:beforeAutospacing="0" w:after="120" w:afterAutospacing="0" w:line="240" w:lineRule="auto"/>
              <w:ind w:left="720" w:right="0" w:hanging="360"/>
              <w:jc w:val="left"/>
              <w:outlineLvl w:val="9"/>
            </w:pPr>
            <w:r>
              <w:t>list-style-position</w:t>
            </w:r>
          </w:p>
          <w:p>
            <w:pPr>
              <w:numPr>
                <w:ilvl w:val="0"/>
                <w:numId w:val="522"/>
              </w:numPr>
              <w:spacing w:before="0" w:beforeAutospacing="0" w:after="120" w:afterAutospacing="0" w:line="240" w:lineRule="auto"/>
              <w:ind w:left="720" w:right="0" w:hanging="360"/>
              <w:jc w:val="left"/>
              <w:outlineLvl w:val="9"/>
            </w:pPr>
            <w:r>
              <w:t>list-style-type</w:t>
            </w:r>
          </w:p>
          <w:p>
            <w:pPr>
              <w:numPr>
                <w:ilvl w:val="0"/>
                <w:numId w:val="522"/>
              </w:numPr>
              <w:spacing w:before="0" w:beforeAutospacing="0" w:after="120" w:afterAutospacing="0" w:line="240" w:lineRule="auto"/>
              <w:ind w:left="720" w:right="0" w:hanging="360"/>
              <w:jc w:val="left"/>
              <w:outlineLvl w:val="9"/>
            </w:pPr>
            <w:r>
              <w:t>margin</w:t>
            </w:r>
          </w:p>
          <w:p>
            <w:pPr>
              <w:numPr>
                <w:ilvl w:val="0"/>
                <w:numId w:val="522"/>
              </w:numPr>
              <w:spacing w:before="0" w:beforeAutospacing="0" w:after="120" w:afterAutospacing="0" w:line="240" w:lineRule="auto"/>
              <w:ind w:left="720" w:right="0" w:hanging="360"/>
              <w:jc w:val="left"/>
              <w:outlineLvl w:val="9"/>
            </w:pPr>
            <w:r>
              <w:t>margin-bottom</w:t>
            </w:r>
          </w:p>
          <w:p>
            <w:pPr>
              <w:numPr>
                <w:ilvl w:val="0"/>
                <w:numId w:val="522"/>
              </w:numPr>
              <w:spacing w:before="0" w:beforeAutospacing="0" w:after="120" w:afterAutospacing="0" w:line="240" w:lineRule="auto"/>
              <w:ind w:left="720" w:right="0" w:hanging="360"/>
              <w:jc w:val="left"/>
              <w:outlineLvl w:val="9"/>
            </w:pPr>
            <w:r>
              <w:t>margin-left</w:t>
            </w:r>
          </w:p>
          <w:p>
            <w:pPr>
              <w:numPr>
                <w:ilvl w:val="0"/>
                <w:numId w:val="522"/>
              </w:numPr>
              <w:spacing w:before="0" w:beforeAutospacing="0" w:after="120" w:afterAutospacing="0" w:line="240" w:lineRule="auto"/>
              <w:ind w:left="720" w:right="0" w:hanging="360"/>
              <w:jc w:val="left"/>
              <w:outlineLvl w:val="9"/>
            </w:pPr>
            <w:r>
              <w:t>margin-right</w:t>
            </w:r>
          </w:p>
          <w:p>
            <w:pPr>
              <w:numPr>
                <w:ilvl w:val="0"/>
                <w:numId w:val="522"/>
              </w:numPr>
              <w:spacing w:before="0" w:beforeAutospacing="0" w:after="120" w:afterAutospacing="0" w:line="240" w:lineRule="auto"/>
              <w:ind w:left="720" w:right="0" w:hanging="360"/>
              <w:jc w:val="left"/>
              <w:outlineLvl w:val="9"/>
            </w:pPr>
            <w:r>
              <w:t>margin-top</w:t>
            </w:r>
          </w:p>
          <w:p>
            <w:pPr>
              <w:numPr>
                <w:ilvl w:val="0"/>
                <w:numId w:val="522"/>
              </w:numPr>
              <w:spacing w:before="0" w:beforeAutospacing="0" w:after="120" w:afterAutospacing="0" w:line="240" w:lineRule="auto"/>
              <w:ind w:left="720" w:right="0" w:hanging="360"/>
              <w:jc w:val="left"/>
              <w:outlineLvl w:val="9"/>
            </w:pPr>
            <w:r>
              <w:t>max-height</w:t>
            </w:r>
          </w:p>
          <w:p>
            <w:pPr>
              <w:numPr>
                <w:ilvl w:val="0"/>
                <w:numId w:val="522"/>
              </w:numPr>
              <w:spacing w:before="0" w:beforeAutospacing="0" w:after="120" w:afterAutospacing="0" w:line="240" w:lineRule="auto"/>
              <w:ind w:left="720" w:right="0" w:hanging="360"/>
              <w:jc w:val="left"/>
              <w:outlineLvl w:val="9"/>
            </w:pPr>
            <w:r>
              <w:t>max-width</w:t>
            </w:r>
          </w:p>
          <w:p>
            <w:pPr>
              <w:numPr>
                <w:ilvl w:val="0"/>
                <w:numId w:val="522"/>
              </w:numPr>
              <w:spacing w:before="0" w:beforeAutospacing="0" w:after="120" w:afterAutospacing="0" w:line="240" w:lineRule="auto"/>
              <w:ind w:left="720" w:right="0" w:hanging="360"/>
              <w:jc w:val="left"/>
              <w:outlineLvl w:val="9"/>
            </w:pPr>
            <w:r>
              <w:t>min-height</w:t>
            </w:r>
          </w:p>
          <w:p>
            <w:pPr>
              <w:numPr>
                <w:ilvl w:val="0"/>
                <w:numId w:val="522"/>
              </w:numPr>
              <w:spacing w:before="0" w:beforeAutospacing="0" w:after="120" w:afterAutospacing="0" w:line="240" w:lineRule="auto"/>
              <w:ind w:left="720" w:right="0" w:hanging="360"/>
              <w:jc w:val="left"/>
              <w:outlineLvl w:val="9"/>
            </w:pPr>
            <w:r>
              <w:t>min-width</w:t>
            </w:r>
          </w:p>
          <w:p>
            <w:pPr>
              <w:numPr>
                <w:ilvl w:val="0"/>
                <w:numId w:val="522"/>
              </w:numPr>
              <w:spacing w:before="0" w:beforeAutospacing="0" w:after="120" w:afterAutospacing="0" w:line="240" w:lineRule="auto"/>
              <w:ind w:left="720" w:right="0" w:hanging="360"/>
              <w:jc w:val="left"/>
              <w:outlineLvl w:val="9"/>
            </w:pPr>
            <w:r>
              <w:t>outline</w:t>
            </w:r>
          </w:p>
          <w:p>
            <w:pPr>
              <w:numPr>
                <w:ilvl w:val="0"/>
                <w:numId w:val="522"/>
              </w:numPr>
              <w:spacing w:before="0" w:beforeAutospacing="0" w:after="120" w:afterAutospacing="0" w:line="240" w:lineRule="auto"/>
              <w:ind w:left="720" w:right="0" w:hanging="360"/>
              <w:jc w:val="left"/>
              <w:outlineLvl w:val="9"/>
            </w:pPr>
            <w:r>
              <w:t>outline-color</w:t>
            </w:r>
          </w:p>
          <w:p>
            <w:pPr>
              <w:numPr>
                <w:ilvl w:val="0"/>
                <w:numId w:val="522"/>
              </w:numPr>
              <w:spacing w:before="0" w:beforeAutospacing="0" w:after="120" w:afterAutospacing="0" w:line="240" w:lineRule="auto"/>
              <w:ind w:left="720" w:right="0" w:hanging="360"/>
              <w:jc w:val="left"/>
              <w:outlineLvl w:val="9"/>
            </w:pPr>
            <w:r>
              <w:t>outline-style</w:t>
            </w:r>
          </w:p>
          <w:p>
            <w:pPr>
              <w:numPr>
                <w:ilvl w:val="0"/>
                <w:numId w:val="522"/>
              </w:numPr>
              <w:spacing w:before="0" w:beforeAutospacing="0" w:after="120" w:afterAutospacing="0" w:line="240" w:lineRule="auto"/>
              <w:ind w:left="720" w:right="0" w:hanging="360"/>
              <w:jc w:val="left"/>
              <w:outlineLvl w:val="9"/>
            </w:pPr>
            <w:r>
              <w:t>outline-width</w:t>
            </w:r>
          </w:p>
          <w:p>
            <w:pPr>
              <w:numPr>
                <w:ilvl w:val="0"/>
                <w:numId w:val="522"/>
              </w:numPr>
              <w:spacing w:before="0" w:beforeAutospacing="0" w:after="120" w:afterAutospacing="0" w:line="240" w:lineRule="auto"/>
              <w:ind w:left="720" w:right="0" w:hanging="360"/>
              <w:jc w:val="left"/>
              <w:outlineLvl w:val="9"/>
            </w:pPr>
            <w:r>
              <w:t>padding</w:t>
            </w:r>
          </w:p>
          <w:p>
            <w:pPr>
              <w:numPr>
                <w:ilvl w:val="0"/>
                <w:numId w:val="522"/>
              </w:numPr>
              <w:spacing w:before="0" w:beforeAutospacing="0" w:after="120" w:afterAutospacing="0" w:line="240" w:lineRule="auto"/>
              <w:ind w:left="720" w:right="0" w:hanging="360"/>
              <w:jc w:val="left"/>
              <w:outlineLvl w:val="9"/>
            </w:pPr>
            <w:r>
              <w:t>padding-bottom</w:t>
            </w:r>
          </w:p>
          <w:p>
            <w:pPr>
              <w:numPr>
                <w:ilvl w:val="0"/>
                <w:numId w:val="522"/>
              </w:numPr>
              <w:spacing w:before="0" w:beforeAutospacing="0" w:after="120" w:afterAutospacing="0" w:line="240" w:lineRule="auto"/>
              <w:ind w:left="720" w:right="0" w:hanging="360"/>
              <w:jc w:val="left"/>
              <w:outlineLvl w:val="9"/>
            </w:pPr>
            <w:r>
              <w:t>padding-left</w:t>
            </w:r>
          </w:p>
          <w:p>
            <w:pPr>
              <w:numPr>
                <w:ilvl w:val="0"/>
                <w:numId w:val="522"/>
              </w:numPr>
              <w:spacing w:before="0" w:beforeAutospacing="0" w:after="120" w:afterAutospacing="0" w:line="240" w:lineRule="auto"/>
              <w:ind w:left="720" w:right="0" w:hanging="360"/>
              <w:jc w:val="left"/>
              <w:outlineLvl w:val="9"/>
            </w:pPr>
            <w:r>
              <w:t>padding-right</w:t>
            </w:r>
          </w:p>
          <w:p>
            <w:pPr>
              <w:numPr>
                <w:ilvl w:val="0"/>
                <w:numId w:val="522"/>
              </w:numPr>
              <w:spacing w:before="0" w:beforeAutospacing="0" w:after="120" w:afterAutospacing="0" w:line="240" w:lineRule="auto"/>
              <w:ind w:left="720" w:right="0" w:hanging="360"/>
              <w:jc w:val="left"/>
              <w:outlineLvl w:val="9"/>
            </w:pPr>
            <w:r>
              <w:t>padding-top</w:t>
            </w:r>
          </w:p>
          <w:p>
            <w:pPr>
              <w:numPr>
                <w:ilvl w:val="0"/>
                <w:numId w:val="522"/>
              </w:numPr>
              <w:spacing w:before="0" w:beforeAutospacing="0" w:after="120" w:afterAutospacing="0" w:line="240" w:lineRule="auto"/>
              <w:ind w:left="720" w:right="0" w:hanging="360"/>
              <w:jc w:val="left"/>
              <w:outlineLvl w:val="9"/>
            </w:pPr>
            <w:r>
              <w:t>pause</w:t>
            </w:r>
          </w:p>
          <w:p>
            <w:pPr>
              <w:numPr>
                <w:ilvl w:val="0"/>
                <w:numId w:val="522"/>
              </w:numPr>
              <w:spacing w:before="0" w:beforeAutospacing="0" w:after="120" w:afterAutospacing="0" w:line="240" w:lineRule="auto"/>
              <w:ind w:left="720" w:right="0" w:hanging="360"/>
              <w:jc w:val="left"/>
              <w:outlineLvl w:val="9"/>
            </w:pPr>
            <w:r>
              <w:t>pause-after</w:t>
            </w:r>
          </w:p>
          <w:p>
            <w:pPr>
              <w:numPr>
                <w:ilvl w:val="0"/>
                <w:numId w:val="522"/>
              </w:numPr>
              <w:spacing w:before="0" w:beforeAutospacing="0" w:after="120" w:afterAutospacing="0" w:line="240" w:lineRule="auto"/>
              <w:ind w:left="720" w:right="0" w:hanging="360"/>
              <w:jc w:val="left"/>
              <w:outlineLvl w:val="9"/>
            </w:pPr>
            <w:r>
              <w:t>pause-before</w:t>
            </w:r>
          </w:p>
          <w:p>
            <w:pPr>
              <w:numPr>
                <w:ilvl w:val="0"/>
                <w:numId w:val="522"/>
              </w:numPr>
              <w:spacing w:before="0" w:beforeAutospacing="0" w:after="120" w:afterAutospacing="0" w:line="240" w:lineRule="auto"/>
              <w:ind w:left="720" w:right="0" w:hanging="360"/>
              <w:jc w:val="left"/>
              <w:outlineLvl w:val="9"/>
            </w:pPr>
            <w:r>
              <w:t>pitch</w:t>
            </w:r>
          </w:p>
          <w:p>
            <w:pPr>
              <w:numPr>
                <w:ilvl w:val="0"/>
                <w:numId w:val="522"/>
              </w:numPr>
              <w:spacing w:before="0" w:beforeAutospacing="0" w:after="120" w:afterAutospacing="0" w:line="240" w:lineRule="auto"/>
              <w:ind w:left="720" w:right="0" w:hanging="360"/>
              <w:jc w:val="left"/>
              <w:outlineLvl w:val="9"/>
            </w:pPr>
            <w:r>
              <w:t>pitch-range</w:t>
            </w:r>
          </w:p>
          <w:p>
            <w:pPr>
              <w:numPr>
                <w:ilvl w:val="0"/>
                <w:numId w:val="522"/>
              </w:numPr>
              <w:spacing w:before="0" w:beforeAutospacing="0" w:after="120" w:afterAutospacing="0" w:line="240" w:lineRule="auto"/>
              <w:ind w:left="720" w:right="0" w:hanging="360"/>
              <w:jc w:val="left"/>
              <w:outlineLvl w:val="9"/>
            </w:pPr>
            <w:r>
              <w:t>quotes</w:t>
            </w:r>
          </w:p>
          <w:p>
            <w:pPr>
              <w:numPr>
                <w:ilvl w:val="0"/>
                <w:numId w:val="522"/>
              </w:numPr>
              <w:spacing w:before="0" w:beforeAutospacing="0" w:after="120" w:afterAutospacing="0" w:line="240" w:lineRule="auto"/>
              <w:ind w:left="720" w:right="0" w:hanging="360"/>
              <w:jc w:val="left"/>
              <w:outlineLvl w:val="9"/>
            </w:pPr>
            <w:r>
              <w:t>radial-gradient()</w:t>
            </w:r>
          </w:p>
          <w:p>
            <w:pPr>
              <w:numPr>
                <w:ilvl w:val="0"/>
                <w:numId w:val="522"/>
              </w:numPr>
              <w:spacing w:before="0" w:beforeAutospacing="0" w:after="120" w:afterAutospacing="0" w:line="240" w:lineRule="auto"/>
              <w:ind w:left="720" w:right="0" w:hanging="360"/>
              <w:jc w:val="left"/>
              <w:outlineLvl w:val="9"/>
            </w:pPr>
            <w:r>
              <w:t>rect()</w:t>
            </w:r>
          </w:p>
          <w:p>
            <w:pPr>
              <w:numPr>
                <w:ilvl w:val="0"/>
                <w:numId w:val="522"/>
              </w:numPr>
              <w:spacing w:before="0" w:beforeAutospacing="0" w:after="120" w:afterAutospacing="0" w:line="240" w:lineRule="auto"/>
              <w:ind w:left="720" w:right="0" w:hanging="360"/>
              <w:jc w:val="left"/>
              <w:outlineLvl w:val="9"/>
            </w:pPr>
            <w:r>
              <w:t>repeating-linear-gradient()</w:t>
            </w:r>
          </w:p>
          <w:p>
            <w:pPr>
              <w:numPr>
                <w:ilvl w:val="0"/>
                <w:numId w:val="522"/>
              </w:numPr>
              <w:spacing w:before="0" w:beforeAutospacing="0" w:after="120" w:afterAutospacing="0" w:line="240" w:lineRule="auto"/>
              <w:ind w:left="720" w:right="0" w:hanging="360"/>
              <w:jc w:val="left"/>
              <w:outlineLvl w:val="9"/>
            </w:pPr>
            <w:r>
              <w:t>repeating-radial-gradient()</w:t>
            </w:r>
          </w:p>
          <w:p>
            <w:pPr>
              <w:numPr>
                <w:ilvl w:val="0"/>
                <w:numId w:val="522"/>
              </w:numPr>
              <w:spacing w:before="0" w:beforeAutospacing="0" w:after="120" w:afterAutospacing="0" w:line="240" w:lineRule="auto"/>
              <w:ind w:left="720" w:right="0" w:hanging="360"/>
              <w:jc w:val="left"/>
              <w:outlineLvl w:val="9"/>
            </w:pPr>
            <w:r>
              <w:t>rgb()</w:t>
            </w:r>
          </w:p>
          <w:p>
            <w:pPr>
              <w:numPr>
                <w:ilvl w:val="0"/>
                <w:numId w:val="522"/>
              </w:numPr>
              <w:spacing w:before="0" w:beforeAutospacing="0" w:after="120" w:afterAutospacing="0" w:line="240" w:lineRule="auto"/>
              <w:ind w:left="720" w:right="0" w:hanging="360"/>
              <w:jc w:val="left"/>
              <w:outlineLvl w:val="9"/>
            </w:pPr>
            <w:r>
              <w:t>rgba()</w:t>
            </w:r>
          </w:p>
          <w:p>
            <w:pPr>
              <w:numPr>
                <w:ilvl w:val="0"/>
                <w:numId w:val="522"/>
              </w:numPr>
              <w:spacing w:before="0" w:beforeAutospacing="0" w:after="120" w:afterAutospacing="0" w:line="240" w:lineRule="auto"/>
              <w:ind w:left="720" w:right="0" w:hanging="360"/>
              <w:jc w:val="left"/>
              <w:outlineLvl w:val="9"/>
            </w:pPr>
            <w:r>
              <w:t>richness</w:t>
            </w:r>
          </w:p>
          <w:p>
            <w:pPr>
              <w:numPr>
                <w:ilvl w:val="0"/>
                <w:numId w:val="522"/>
              </w:numPr>
              <w:spacing w:before="0" w:beforeAutospacing="0" w:after="120" w:afterAutospacing="0" w:line="240" w:lineRule="auto"/>
              <w:ind w:left="720" w:right="0" w:hanging="360"/>
              <w:jc w:val="left"/>
              <w:outlineLvl w:val="9"/>
            </w:pPr>
            <w:r>
              <w:t>speak</w:t>
            </w:r>
          </w:p>
          <w:p>
            <w:pPr>
              <w:numPr>
                <w:ilvl w:val="0"/>
                <w:numId w:val="522"/>
              </w:numPr>
              <w:spacing w:before="0" w:beforeAutospacing="0" w:after="120" w:afterAutospacing="0" w:line="240" w:lineRule="auto"/>
              <w:ind w:left="720" w:right="0" w:hanging="360"/>
              <w:jc w:val="left"/>
              <w:outlineLvl w:val="9"/>
            </w:pPr>
            <w:r>
              <w:t>speak-header</w:t>
            </w:r>
          </w:p>
          <w:p>
            <w:pPr>
              <w:numPr>
                <w:ilvl w:val="0"/>
                <w:numId w:val="522"/>
              </w:numPr>
              <w:spacing w:before="0" w:beforeAutospacing="0" w:after="120" w:afterAutospacing="0" w:line="240" w:lineRule="auto"/>
              <w:ind w:left="720" w:right="0" w:hanging="360"/>
              <w:jc w:val="left"/>
              <w:outlineLvl w:val="9"/>
            </w:pPr>
            <w:r>
              <w:t>speak-numeral</w:t>
            </w:r>
          </w:p>
          <w:p>
            <w:pPr>
              <w:numPr>
                <w:ilvl w:val="0"/>
                <w:numId w:val="522"/>
              </w:numPr>
              <w:spacing w:before="0" w:beforeAutospacing="0" w:after="120" w:afterAutospacing="0" w:line="240" w:lineRule="auto"/>
              <w:ind w:left="720" w:right="0" w:hanging="360"/>
              <w:jc w:val="left"/>
              <w:outlineLvl w:val="9"/>
            </w:pPr>
            <w:r>
              <w:t>speak-punctuation</w:t>
            </w:r>
          </w:p>
          <w:p>
            <w:pPr>
              <w:numPr>
                <w:ilvl w:val="0"/>
                <w:numId w:val="522"/>
              </w:numPr>
              <w:spacing w:before="0" w:beforeAutospacing="0" w:after="120" w:afterAutospacing="0" w:line="240" w:lineRule="auto"/>
              <w:ind w:left="720" w:right="0" w:hanging="360"/>
              <w:jc w:val="left"/>
              <w:outlineLvl w:val="9"/>
            </w:pPr>
            <w:r>
              <w:t>speech-rate</w:t>
            </w:r>
          </w:p>
          <w:p>
            <w:pPr>
              <w:numPr>
                <w:ilvl w:val="0"/>
                <w:numId w:val="522"/>
              </w:numPr>
              <w:spacing w:before="0" w:beforeAutospacing="0" w:after="120" w:afterAutospacing="0" w:line="240" w:lineRule="auto"/>
              <w:ind w:left="720" w:right="0" w:hanging="360"/>
              <w:jc w:val="left"/>
              <w:outlineLvl w:val="9"/>
            </w:pPr>
            <w:r>
              <w:t>stress</w:t>
            </w:r>
          </w:p>
          <w:p>
            <w:pPr>
              <w:numPr>
                <w:ilvl w:val="0"/>
                <w:numId w:val="522"/>
              </w:numPr>
              <w:spacing w:before="0" w:beforeAutospacing="0" w:after="120" w:afterAutospacing="0" w:line="240" w:lineRule="auto"/>
              <w:ind w:left="720" w:right="0" w:hanging="360"/>
              <w:jc w:val="left"/>
              <w:outlineLvl w:val="9"/>
            </w:pPr>
            <w:r>
              <w:t>table-layout</w:t>
            </w:r>
          </w:p>
          <w:p>
            <w:pPr>
              <w:numPr>
                <w:ilvl w:val="0"/>
                <w:numId w:val="522"/>
              </w:numPr>
              <w:spacing w:before="0" w:beforeAutospacing="0" w:after="120" w:afterAutospacing="0" w:line="240" w:lineRule="auto"/>
              <w:ind w:left="720" w:right="0" w:hanging="360"/>
              <w:jc w:val="left"/>
              <w:outlineLvl w:val="9"/>
            </w:pPr>
            <w:r>
              <w:t>text-align</w:t>
            </w:r>
          </w:p>
          <w:p>
            <w:pPr>
              <w:numPr>
                <w:ilvl w:val="0"/>
                <w:numId w:val="522"/>
              </w:numPr>
              <w:spacing w:before="0" w:beforeAutospacing="0" w:after="120" w:afterAutospacing="0" w:line="240" w:lineRule="auto"/>
              <w:ind w:left="720" w:right="0" w:hanging="360"/>
              <w:jc w:val="left"/>
              <w:outlineLvl w:val="9"/>
            </w:pPr>
            <w:r>
              <w:t>text-decoration</w:t>
            </w:r>
          </w:p>
          <w:p>
            <w:pPr>
              <w:numPr>
                <w:ilvl w:val="0"/>
                <w:numId w:val="522"/>
              </w:numPr>
              <w:spacing w:before="0" w:beforeAutospacing="0" w:after="120" w:afterAutospacing="0" w:line="240" w:lineRule="auto"/>
              <w:ind w:left="720" w:right="0" w:hanging="360"/>
              <w:jc w:val="left"/>
              <w:outlineLvl w:val="9"/>
            </w:pPr>
            <w:r>
              <w:t>text-indent</w:t>
            </w:r>
          </w:p>
          <w:p>
            <w:pPr>
              <w:numPr>
                <w:ilvl w:val="0"/>
                <w:numId w:val="522"/>
              </w:numPr>
              <w:spacing w:before="0" w:beforeAutospacing="0" w:after="120" w:afterAutospacing="0" w:line="240" w:lineRule="auto"/>
              <w:ind w:left="720" w:right="0" w:hanging="360"/>
              <w:jc w:val="left"/>
              <w:outlineLvl w:val="9"/>
            </w:pPr>
            <w:r>
              <w:t>text-overflow</w:t>
            </w:r>
          </w:p>
          <w:p>
            <w:pPr>
              <w:numPr>
                <w:ilvl w:val="0"/>
                <w:numId w:val="522"/>
              </w:numPr>
              <w:spacing w:before="0" w:beforeAutospacing="0" w:after="120" w:afterAutospacing="0" w:line="240" w:lineRule="auto"/>
              <w:ind w:left="720" w:right="0" w:hanging="360"/>
              <w:jc w:val="left"/>
              <w:outlineLvl w:val="9"/>
            </w:pPr>
            <w:r>
              <w:t>text-shadow</w:t>
            </w:r>
          </w:p>
          <w:p>
            <w:pPr>
              <w:numPr>
                <w:ilvl w:val="0"/>
                <w:numId w:val="522"/>
              </w:numPr>
              <w:spacing w:before="0" w:beforeAutospacing="0" w:after="120" w:afterAutospacing="0" w:line="240" w:lineRule="auto"/>
              <w:ind w:left="720" w:right="0" w:hanging="360"/>
              <w:jc w:val="left"/>
              <w:outlineLvl w:val="9"/>
            </w:pPr>
            <w:r>
              <w:t>text-transform</w:t>
            </w:r>
          </w:p>
          <w:p>
            <w:pPr>
              <w:numPr>
                <w:ilvl w:val="0"/>
                <w:numId w:val="522"/>
              </w:numPr>
              <w:spacing w:before="0" w:beforeAutospacing="0" w:after="120" w:afterAutospacing="0" w:line="240" w:lineRule="auto"/>
              <w:ind w:left="720" w:right="0" w:hanging="360"/>
              <w:jc w:val="left"/>
              <w:outlineLvl w:val="9"/>
            </w:pPr>
            <w:r>
              <w:t>text-wrap</w:t>
            </w:r>
          </w:p>
          <w:p>
            <w:pPr>
              <w:numPr>
                <w:ilvl w:val="0"/>
                <w:numId w:val="522"/>
              </w:numPr>
              <w:spacing w:before="0" w:beforeAutospacing="0" w:after="120" w:afterAutospacing="0" w:line="240" w:lineRule="auto"/>
              <w:ind w:left="720" w:right="0" w:hanging="360"/>
              <w:jc w:val="left"/>
              <w:outlineLvl w:val="9"/>
            </w:pPr>
            <w:r>
              <w:t>unicode-bidi</w:t>
            </w:r>
          </w:p>
          <w:p>
            <w:pPr>
              <w:numPr>
                <w:ilvl w:val="0"/>
                <w:numId w:val="522"/>
              </w:numPr>
              <w:spacing w:before="0" w:beforeAutospacing="0" w:after="120" w:afterAutospacing="0" w:line="240" w:lineRule="auto"/>
              <w:ind w:left="720" w:right="0" w:hanging="360"/>
              <w:jc w:val="left"/>
              <w:outlineLvl w:val="9"/>
            </w:pPr>
            <w:r>
              <w:t>vertical-align</w:t>
            </w:r>
          </w:p>
          <w:p>
            <w:pPr>
              <w:numPr>
                <w:ilvl w:val="0"/>
                <w:numId w:val="522"/>
              </w:numPr>
              <w:spacing w:before="0" w:beforeAutospacing="0" w:after="120" w:afterAutospacing="0" w:line="240" w:lineRule="auto"/>
              <w:ind w:left="720" w:right="0" w:hanging="360"/>
              <w:jc w:val="left"/>
              <w:outlineLvl w:val="9"/>
            </w:pPr>
            <w:r>
              <w:t>voice-family</w:t>
            </w:r>
          </w:p>
          <w:p>
            <w:pPr>
              <w:numPr>
                <w:ilvl w:val="0"/>
                <w:numId w:val="522"/>
              </w:numPr>
              <w:spacing w:before="0" w:beforeAutospacing="0" w:after="120" w:afterAutospacing="0" w:line="240" w:lineRule="auto"/>
              <w:ind w:left="720" w:right="0" w:hanging="360"/>
              <w:jc w:val="left"/>
              <w:outlineLvl w:val="9"/>
            </w:pPr>
            <w:r>
              <w:t>volume</w:t>
            </w:r>
          </w:p>
          <w:p>
            <w:pPr>
              <w:numPr>
                <w:ilvl w:val="0"/>
                <w:numId w:val="522"/>
              </w:numPr>
              <w:spacing w:before="0" w:beforeAutospacing="0" w:after="120" w:afterAutospacing="0" w:line="240" w:lineRule="auto"/>
              <w:ind w:left="720" w:right="0" w:hanging="360"/>
              <w:jc w:val="left"/>
              <w:outlineLvl w:val="9"/>
            </w:pPr>
            <w:r>
              <w:t>white-space</w:t>
            </w:r>
          </w:p>
          <w:p>
            <w:pPr>
              <w:numPr>
                <w:ilvl w:val="0"/>
                <w:numId w:val="522"/>
              </w:numPr>
              <w:spacing w:before="0" w:beforeAutospacing="0" w:after="120" w:afterAutospacing="0" w:line="240" w:lineRule="auto"/>
              <w:ind w:left="720" w:right="0" w:hanging="360"/>
              <w:jc w:val="left"/>
              <w:outlineLvl w:val="9"/>
            </w:pPr>
            <w:r>
              <w:t>width</w:t>
            </w:r>
          </w:p>
          <w:p>
            <w:pPr>
              <w:numPr>
                <w:ilvl w:val="0"/>
                <w:numId w:val="522"/>
              </w:numPr>
              <w:spacing w:before="0" w:beforeAutospacing="0" w:after="120" w:afterAutospacing="0" w:line="240" w:lineRule="auto"/>
              <w:ind w:left="720" w:right="0" w:hanging="360"/>
              <w:jc w:val="left"/>
              <w:outlineLvl w:val="9"/>
            </w:pPr>
            <w:r>
              <w:t>word-spacing</w:t>
            </w:r>
          </w:p>
          <w:p>
            <w:pPr>
              <w:numPr>
                <w:ilvl w:val="0"/>
                <w:numId w:val="522"/>
              </w:numPr>
              <w:spacing w:before="0" w:beforeAutospacing="0" w:after="120" w:afterAutospacing="0" w:line="240" w:lineRule="auto"/>
              <w:ind w:left="720" w:right="0" w:hanging="360"/>
              <w:jc w:val="left"/>
              <w:outlineLvl w:val="9"/>
            </w:pPr>
            <w:r>
              <w:t>word-wrap</w:t>
            </w:r>
          </w:p>
        </w:tc>
        <w:tc>
          <w:tcPr/>
          <w:p>
            <w:pPr>
              <w:numPr>
                <w:ilvl w:val="0"/>
                <w:numId w:val="523"/>
              </w:numPr>
              <w:spacing w:before="0" w:beforeAutospacing="0" w:after="120" w:afterAutospacing="0" w:line="240" w:lineRule="auto"/>
              <w:ind w:left="720" w:right="0" w:hanging="360"/>
              <w:jc w:val="left"/>
              <w:outlineLvl w:val="9"/>
            </w:pPr>
            <w:r>
              <w:t>url</w:t>
            </w:r>
          </w:p>
          <w:p>
            <w:pPr>
              <w:numPr>
                <w:ilvl w:val="1"/>
                <w:numId w:val="524"/>
              </w:numPr>
              <w:spacing w:before="0" w:beforeAutospacing="0" w:after="120" w:afterAutospacing="0" w:line="240" w:lineRule="auto"/>
              <w:ind w:left="1440" w:right="0" w:hanging="360"/>
              <w:jc w:val="left"/>
              <w:outlineLvl w:val="9"/>
            </w:pPr>
            <w:r>
              <w:t>data uri only</w:t>
            </w:r>
          </w:p>
          <w:p>
            <w:pPr>
              <w:numPr>
                <w:ilvl w:val="0"/>
                <w:numId w:val="523"/>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504" w:name="scroll-bookmark-316"/>
      <w:bookmarkStart w:id="505" w:name="_Toc256000504"/>
      <w:r>
        <w:t>Lenient</w:t>
      </w:r>
      <w:bookmarkEnd w:id="505"/>
      <w:bookmarkEnd w:id="504"/>
    </w:p>
    <w:p>
      <w:r>
        <w:t>All allowed in the Strict policy are allowed here, plus the following elements:</w:t>
      </w:r>
    </w:p>
    <w:p>
      <w:pPr>
        <w:numPr>
          <w:ilvl w:val="0"/>
          <w:numId w:val="525"/>
        </w:numPr>
      </w:pPr>
      <w:r>
        <w:t>Comments allowed</w:t>
      </w:r>
    </w:p>
    <w:p>
      <w:pPr>
        <w:numPr>
          <w:ilvl w:val="0"/>
          <w:numId w:val="525"/>
        </w:numPr>
      </w:pPr>
      <w:r>
        <w:t>Global styling element allowed with no restrictions other than URLs referencing http/https are blocked</w:t>
      </w:r>
    </w:p>
    <w:p>
      <w:pPr>
        <w:numPr>
          <w:ilvl w:val="0"/>
          <w:numId w:val="525"/>
        </w:numPr>
      </w:pPr>
      <w:r>
        <w:t>Element style attribute with no restrictions other than URLs referencing http/https are blocked</w:t>
      </w:r>
    </w:p>
    <w:p>
      <w:pPr>
        <w:numPr>
          <w:ilvl w:val="0"/>
          <w:numId w:val="525"/>
        </w:numPr>
      </w:pPr>
      <w:r>
        <w:t>Attributes id, class allowed on all supported elements</w:t>
      </w:r>
    </w:p>
    <w:tbl>
      <w:tblPr>
        <w:tblStyle w:val="ScrollTableNormal"/>
        <w:tblW w:w="5000" w:type="pct"/>
        <w:tblLook w:val="0020"/>
      </w:tblPr>
      <w:tblGrid>
        <w:gridCol w:w="4616"/>
        <w:gridCol w:w="387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526"/>
              </w:numPr>
              <w:spacing w:before="0" w:beforeAutospacing="0" w:after="120" w:afterAutospacing="0" w:line="240" w:lineRule="auto"/>
              <w:ind w:left="720" w:right="0" w:hanging="360"/>
              <w:jc w:val="left"/>
              <w:outlineLvl w:val="9"/>
            </w:pPr>
            <w:r>
              <w:t>xmlns:v</w:t>
            </w:r>
          </w:p>
          <w:p>
            <w:pPr>
              <w:numPr>
                <w:ilvl w:val="0"/>
                <w:numId w:val="526"/>
              </w:numPr>
              <w:spacing w:before="0" w:beforeAutospacing="0" w:after="120" w:afterAutospacing="0" w:line="240" w:lineRule="auto"/>
              <w:ind w:left="720" w:right="0" w:hanging="360"/>
              <w:jc w:val="left"/>
              <w:outlineLvl w:val="9"/>
            </w:pPr>
            <w:r>
              <w:t>xmlns:o</w:t>
            </w:r>
          </w:p>
          <w:p>
            <w:pPr>
              <w:numPr>
                <w:ilvl w:val="0"/>
                <w:numId w:val="526"/>
              </w:numPr>
              <w:spacing w:before="0" w:beforeAutospacing="0" w:after="120" w:afterAutospacing="0" w:line="240" w:lineRule="auto"/>
              <w:ind w:left="720" w:right="0" w:hanging="360"/>
              <w:jc w:val="left"/>
              <w:outlineLvl w:val="9"/>
            </w:pPr>
            <w:r>
              <w:t>xmlns:w</w:t>
            </w:r>
          </w:p>
          <w:p>
            <w:pPr>
              <w:numPr>
                <w:ilvl w:val="0"/>
                <w:numId w:val="526"/>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527"/>
              </w:numPr>
              <w:spacing w:before="0" w:beforeAutospacing="0" w:after="120" w:afterAutospacing="0" w:line="240" w:lineRule="auto"/>
              <w:ind w:left="720" w:right="0" w:hanging="360"/>
              <w:jc w:val="left"/>
              <w:outlineLvl w:val="9"/>
            </w:pPr>
            <w:r>
              <w:t>link</w:t>
            </w:r>
          </w:p>
          <w:p>
            <w:pPr>
              <w:numPr>
                <w:ilvl w:val="0"/>
                <w:numId w:val="527"/>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528"/>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529"/>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530"/>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531"/>
              </w:numPr>
              <w:spacing w:before="0" w:beforeAutospacing="0" w:after="120" w:afterAutospacing="0" w:line="240" w:lineRule="auto"/>
              <w:ind w:left="720" w:right="0" w:hanging="360"/>
              <w:jc w:val="left"/>
              <w:outlineLvl w:val="9"/>
            </w:pPr>
            <w:r>
              <w:t>size</w:t>
            </w:r>
          </w:p>
          <w:p>
            <w:pPr>
              <w:numPr>
                <w:ilvl w:val="0"/>
                <w:numId w:val="531"/>
              </w:numPr>
              <w:spacing w:before="0" w:beforeAutospacing="0" w:after="120" w:afterAutospacing="0" w:line="240" w:lineRule="auto"/>
              <w:ind w:left="720" w:right="0" w:hanging="360"/>
              <w:jc w:val="left"/>
              <w:outlineLvl w:val="9"/>
            </w:pPr>
            <w:r>
              <w:t>width</w:t>
            </w:r>
          </w:p>
          <w:p>
            <w:pPr>
              <w:numPr>
                <w:ilvl w:val="0"/>
                <w:numId w:val="531"/>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532"/>
              </w:numPr>
              <w:spacing w:before="0" w:beforeAutospacing="0" w:after="120" w:afterAutospacing="0" w:line="240" w:lineRule="auto"/>
              <w:ind w:left="720" w:right="0" w:hanging="360"/>
              <w:jc w:val="left"/>
              <w:outlineLvl w:val="9"/>
            </w:pPr>
            <w:r>
              <w:t>srcset</w:t>
            </w:r>
          </w:p>
          <w:p>
            <w:pPr>
              <w:numPr>
                <w:ilvl w:val="1"/>
                <w:numId w:val="533"/>
              </w:numPr>
              <w:spacing w:before="0" w:beforeAutospacing="0" w:after="120" w:afterAutospacing="0" w:line="240" w:lineRule="auto"/>
              <w:ind w:left="1440" w:right="0" w:hanging="360"/>
              <w:jc w:val="left"/>
              <w:outlineLvl w:val="9"/>
            </w:pPr>
            <w:r>
              <w:t>data:image</w:t>
            </w:r>
          </w:p>
          <w:p>
            <w:pPr>
              <w:numPr>
                <w:ilvl w:val="0"/>
                <w:numId w:val="532"/>
              </w:numPr>
              <w:spacing w:before="0" w:beforeAutospacing="0" w:after="120" w:afterAutospacing="0" w:line="240" w:lineRule="auto"/>
              <w:ind w:left="720" w:right="0" w:hanging="360"/>
              <w:jc w:val="left"/>
              <w:outlineLvl w:val="9"/>
            </w:pPr>
            <w:r>
              <w:t>src</w:t>
            </w:r>
          </w:p>
          <w:p>
            <w:pPr>
              <w:numPr>
                <w:ilvl w:val="1"/>
                <w:numId w:val="534"/>
              </w:numPr>
              <w:spacing w:before="0" w:beforeAutospacing="0" w:after="120" w:afterAutospacing="0" w:line="240" w:lineRule="auto"/>
              <w:ind w:left="1440" w:right="0" w:hanging="360"/>
              <w:jc w:val="left"/>
              <w:outlineLvl w:val="9"/>
            </w:pPr>
            <w:r>
              <w:t>data:image</w:t>
            </w:r>
          </w:p>
          <w:p>
            <w:pPr>
              <w:numPr>
                <w:ilvl w:val="0"/>
                <w:numId w:val="532"/>
              </w:numPr>
              <w:spacing w:before="0" w:beforeAutospacing="0" w:after="120" w:afterAutospacing="0" w:line="240" w:lineRule="auto"/>
              <w:ind w:left="720" w:right="0" w:hanging="360"/>
              <w:jc w:val="left"/>
              <w:outlineLvl w:val="9"/>
            </w:pPr>
            <w:r>
              <w:t>media</w:t>
            </w:r>
          </w:p>
          <w:p>
            <w:pPr>
              <w:numPr>
                <w:ilvl w:val="0"/>
                <w:numId w:val="532"/>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535"/>
              </w:numPr>
              <w:spacing w:before="0" w:beforeAutospacing="0" w:after="120" w:afterAutospacing="0" w:line="240" w:lineRule="auto"/>
              <w:ind w:left="720" w:right="0" w:hanging="360"/>
              <w:jc w:val="left"/>
              <w:outlineLvl w:val="9"/>
            </w:pPr>
            <w:r>
              <w:t>type</w:t>
            </w:r>
          </w:p>
          <w:p>
            <w:pPr>
              <w:numPr>
                <w:ilvl w:val="0"/>
                <w:numId w:val="535"/>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536"/>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537"/>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538"/>
              </w:numPr>
              <w:spacing w:before="0" w:beforeAutospacing="0" w:after="120" w:afterAutospacing="0" w:line="240" w:lineRule="auto"/>
              <w:ind w:left="720" w:right="0" w:hanging="360"/>
              <w:jc w:val="left"/>
              <w:outlineLvl w:val="9"/>
            </w:pPr>
            <w:r>
              <w:t>border</w:t>
            </w:r>
          </w:p>
          <w:p>
            <w:pPr>
              <w:numPr>
                <w:ilvl w:val="0"/>
                <w:numId w:val="538"/>
              </w:numPr>
              <w:spacing w:before="0" w:beforeAutospacing="0" w:after="120" w:afterAutospacing="0" w:line="240" w:lineRule="auto"/>
              <w:ind w:left="720" w:right="0" w:hanging="360"/>
              <w:jc w:val="left"/>
              <w:outlineLvl w:val="9"/>
            </w:pPr>
            <w:r>
              <w:t>cellspacing</w:t>
            </w:r>
          </w:p>
          <w:p>
            <w:pPr>
              <w:numPr>
                <w:ilvl w:val="0"/>
                <w:numId w:val="538"/>
              </w:numPr>
              <w:spacing w:before="0" w:beforeAutospacing="0" w:after="120" w:afterAutospacing="0" w:line="240" w:lineRule="auto"/>
              <w:ind w:left="720" w:right="0" w:hanging="360"/>
              <w:jc w:val="left"/>
              <w:outlineLvl w:val="9"/>
            </w:pPr>
            <w:r>
              <w:t>cellpadding</w:t>
            </w:r>
          </w:p>
          <w:p>
            <w:pPr>
              <w:numPr>
                <w:ilvl w:val="0"/>
                <w:numId w:val="538"/>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539"/>
              </w:numPr>
              <w:spacing w:before="0" w:beforeAutospacing="0" w:after="120" w:afterAutospacing="0" w:line="240" w:lineRule="auto"/>
              <w:ind w:left="720" w:right="0" w:hanging="360"/>
              <w:jc w:val="left"/>
              <w:outlineLvl w:val="9"/>
            </w:pPr>
            <w:r>
              <w:t>scope</w:t>
            </w:r>
          </w:p>
          <w:p>
            <w:pPr>
              <w:numPr>
                <w:ilvl w:val="0"/>
                <w:numId w:val="539"/>
              </w:numPr>
              <w:spacing w:before="0" w:beforeAutospacing="0" w:after="120" w:afterAutospacing="0" w:line="240" w:lineRule="auto"/>
              <w:ind w:left="720" w:right="0" w:hanging="360"/>
              <w:jc w:val="left"/>
              <w:outlineLvl w:val="9"/>
            </w:pPr>
            <w:r>
              <w:t>headers</w:t>
            </w:r>
          </w:p>
          <w:p>
            <w:pPr>
              <w:numPr>
                <w:ilvl w:val="0"/>
                <w:numId w:val="539"/>
              </w:numPr>
              <w:spacing w:before="0" w:beforeAutospacing="0" w:after="120" w:afterAutospacing="0" w:line="240" w:lineRule="auto"/>
              <w:ind w:left="720" w:right="0" w:hanging="360"/>
              <w:jc w:val="left"/>
              <w:outlineLvl w:val="9"/>
            </w:pPr>
            <w:r>
              <w:t>colspan</w:t>
            </w:r>
          </w:p>
          <w:p>
            <w:pPr>
              <w:numPr>
                <w:ilvl w:val="0"/>
                <w:numId w:val="539"/>
              </w:numPr>
              <w:spacing w:before="0" w:beforeAutospacing="0" w:after="120" w:afterAutospacing="0" w:line="240" w:lineRule="auto"/>
              <w:ind w:left="720" w:right="0" w:hanging="360"/>
              <w:jc w:val="left"/>
              <w:outlineLvl w:val="9"/>
            </w:pPr>
            <w:r>
              <w:t>width</w:t>
            </w:r>
          </w:p>
          <w:p>
            <w:pPr>
              <w:numPr>
                <w:ilvl w:val="0"/>
                <w:numId w:val="539"/>
              </w:numPr>
              <w:spacing w:before="0" w:beforeAutospacing="0" w:after="120" w:afterAutospacing="0" w:line="240" w:lineRule="auto"/>
              <w:ind w:left="720" w:right="0" w:hanging="360"/>
              <w:jc w:val="left"/>
              <w:outlineLvl w:val="9"/>
            </w:pPr>
            <w:r>
              <w:t>rowspan</w:t>
            </w:r>
          </w:p>
          <w:p>
            <w:pPr>
              <w:numPr>
                <w:ilvl w:val="0"/>
                <w:numId w:val="539"/>
              </w:numPr>
              <w:spacing w:before="0" w:beforeAutospacing="0" w:after="120" w:afterAutospacing="0" w:line="240" w:lineRule="auto"/>
              <w:ind w:left="720" w:right="0" w:hanging="360"/>
              <w:jc w:val="left"/>
              <w:outlineLvl w:val="9"/>
            </w:pPr>
            <w:r>
              <w:t>nowrap</w:t>
            </w:r>
          </w:p>
          <w:p>
            <w:pPr>
              <w:numPr>
                <w:ilvl w:val="0"/>
                <w:numId w:val="539"/>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540"/>
              </w:numPr>
              <w:spacing w:before="0" w:beforeAutospacing="0" w:after="120" w:afterAutospacing="0" w:line="240" w:lineRule="auto"/>
              <w:ind w:left="720" w:right="0" w:hanging="360"/>
              <w:jc w:val="left"/>
              <w:outlineLvl w:val="9"/>
            </w:pPr>
            <w:r>
              <w:t>scope</w:t>
            </w:r>
          </w:p>
          <w:p>
            <w:pPr>
              <w:numPr>
                <w:ilvl w:val="0"/>
                <w:numId w:val="540"/>
              </w:numPr>
              <w:spacing w:before="0" w:beforeAutospacing="0" w:after="120" w:afterAutospacing="0" w:line="240" w:lineRule="auto"/>
              <w:ind w:left="720" w:right="0" w:hanging="360"/>
              <w:jc w:val="left"/>
              <w:outlineLvl w:val="9"/>
            </w:pPr>
            <w:r>
              <w:t>headers</w:t>
            </w:r>
          </w:p>
          <w:p>
            <w:pPr>
              <w:numPr>
                <w:ilvl w:val="0"/>
                <w:numId w:val="540"/>
              </w:numPr>
              <w:spacing w:before="0" w:beforeAutospacing="0" w:after="120" w:afterAutospacing="0" w:line="240" w:lineRule="auto"/>
              <w:ind w:left="720" w:right="0" w:hanging="360"/>
              <w:jc w:val="left"/>
              <w:outlineLvl w:val="9"/>
            </w:pPr>
            <w:r>
              <w:t>colspan</w:t>
            </w:r>
          </w:p>
          <w:p>
            <w:pPr>
              <w:numPr>
                <w:ilvl w:val="0"/>
                <w:numId w:val="540"/>
              </w:numPr>
              <w:spacing w:before="0" w:beforeAutospacing="0" w:after="120" w:afterAutospacing="0" w:line="240" w:lineRule="auto"/>
              <w:ind w:left="720" w:right="0" w:hanging="360"/>
              <w:jc w:val="left"/>
              <w:outlineLvl w:val="9"/>
            </w:pPr>
            <w:r>
              <w:t>width</w:t>
            </w:r>
          </w:p>
          <w:p>
            <w:pPr>
              <w:numPr>
                <w:ilvl w:val="0"/>
                <w:numId w:val="540"/>
              </w:numPr>
              <w:spacing w:before="0" w:beforeAutospacing="0" w:after="120" w:afterAutospacing="0" w:line="240" w:lineRule="auto"/>
              <w:ind w:left="720" w:right="0" w:hanging="360"/>
              <w:jc w:val="left"/>
              <w:outlineLvl w:val="9"/>
            </w:pPr>
            <w:r>
              <w:t>rowspan</w:t>
            </w:r>
          </w:p>
          <w:p>
            <w:pPr>
              <w:numPr>
                <w:ilvl w:val="0"/>
                <w:numId w:val="540"/>
              </w:numPr>
              <w:spacing w:before="0" w:beforeAutospacing="0" w:after="120" w:afterAutospacing="0" w:line="240" w:lineRule="auto"/>
              <w:ind w:left="720" w:right="0" w:hanging="360"/>
              <w:jc w:val="left"/>
              <w:outlineLvl w:val="9"/>
            </w:pPr>
            <w:r>
              <w:t>nowrap</w:t>
            </w:r>
          </w:p>
          <w:p>
            <w:pPr>
              <w:numPr>
                <w:ilvl w:val="0"/>
                <w:numId w:val="540"/>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541"/>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542"/>
              </w:numPr>
              <w:spacing w:before="0" w:beforeAutospacing="0" w:after="120" w:afterAutospacing="0" w:line="240" w:lineRule="auto"/>
              <w:ind w:left="720" w:right="0" w:hanging="360"/>
              <w:jc w:val="left"/>
              <w:outlineLvl w:val="9"/>
            </w:pPr>
            <w:r>
              <w:t>width</w:t>
            </w:r>
          </w:p>
          <w:p>
            <w:pPr>
              <w:numPr>
                <w:ilvl w:val="0"/>
                <w:numId w:val="542"/>
              </w:numPr>
              <w:spacing w:before="0" w:beforeAutospacing="0" w:after="120" w:afterAutospacing="0" w:line="240" w:lineRule="auto"/>
              <w:ind w:left="720" w:right="0" w:hanging="360"/>
              <w:jc w:val="left"/>
              <w:outlineLvl w:val="9"/>
            </w:pPr>
            <w:r>
              <w:t>height</w:t>
            </w:r>
          </w:p>
          <w:p>
            <w:pPr>
              <w:numPr>
                <w:ilvl w:val="0"/>
                <w:numId w:val="542"/>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bl>
    <w:p>
      <w:pPr>
        <w:pStyle w:val="Heading3"/>
      </w:pPr>
      <w:bookmarkStart w:id="506" w:name="scroll-bookmark-317"/>
      <w:bookmarkStart w:id="507" w:name="_Toc256000505"/>
      <w:r>
        <w:t>Testing</w:t>
      </w:r>
      <w:bookmarkEnd w:id="507"/>
      <w:bookmarkEnd w:id="506"/>
    </w:p>
    <w:p>
      <w:r>
        <w:t>HTML content can be tested against the white list validator using endpoint:</w:t>
      </w:r>
    </w:p>
    <w:p>
      <w:pPr>
        <w:numPr>
          <w:ilvl w:val="0"/>
          <w:numId w:val="54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544"/>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508" w:name="scroll-bookmark-318"/>
      <w:r>
        <w:t>Policy</w:t>
      </w:r>
      <w:bookmarkEnd w:id="508"/>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54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546"/>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509" w:name="scroll-bookmark-319"/>
      <w:bookmarkEnd w:id="509"/>
      <w:bookmarkStart w:id="510" w:name="scroll-bookmark-320"/>
      <w:bookmarkStart w:id="511" w:name="_Toc256000506"/>
      <w:r>
        <w:t>Access request registry</w:t>
      </w:r>
      <w:bookmarkEnd w:id="511"/>
      <w:bookmarkEnd w:id="510"/>
    </w:p>
    <w:p>
      <w:r>
        <w:t>The following services are exposed from the access-request.</w:t>
      </w:r>
    </w:p>
    <w:tbl>
      <w:tblPr>
        <w:tblStyle w:val="ScrollTableNormal"/>
        <w:tblW w:w="5000" w:type="pct"/>
        <w:tblLook w:val="0020"/>
      </w:tblPr>
      <w:tblGrid>
        <w:gridCol w:w="1038"/>
        <w:gridCol w:w="3869"/>
        <w:gridCol w:w="1376"/>
        <w:gridCol w:w="1039"/>
        <w:gridCol w:w="116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t>GET</w:t>
            </w:r>
            <w:r>
              <w:br/>
            </w:r>
            <w:r>
              <w:t>/access-requests/</w:t>
            </w:r>
          </w:p>
        </w:tc>
        <w:tc>
          <w:tcPr/>
          <w:p>
            <w:pPr>
              <w:numPr>
                <w:ilvl w:val="0"/>
                <w:numId w:val="0"/>
              </w:numPr>
              <w:spacing w:before="0" w:beforeAutospacing="0" w:after="120" w:afterAutospacing="0" w:line="240" w:lineRule="auto"/>
              <w:ind w:left="0" w:right="0" w:firstLine="0"/>
              <w:jc w:val="left"/>
              <w:outlineLvl w:val="9"/>
            </w:pPr>
            <w:r>
              <w:t>Paged list of AccessRequest</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547"/>
              </w:numPr>
              <w:spacing w:before="0" w:beforeAutospacing="0" w:after="120" w:afterAutospacing="0" w:line="240" w:lineRule="auto"/>
              <w:ind w:left="720" w:right="0" w:hanging="360"/>
              <w:jc w:val="left"/>
              <w:outlineLvl w:val="9"/>
            </w:pPr>
            <w:r>
              <w:t>Employee</w:t>
            </w:r>
          </w:p>
          <w:p>
            <w:pPr>
              <w:numPr>
                <w:ilvl w:val="0"/>
                <w:numId w:val="547"/>
              </w:numPr>
              <w:spacing w:before="0" w:beforeAutospacing="0" w:after="120" w:afterAutospacing="0" w:line="240" w:lineRule="auto"/>
              <w:ind w:left="720" w:right="0" w:hanging="360"/>
              <w:jc w:val="left"/>
              <w:outlineLvl w:val="9"/>
            </w:pPr>
            <w:r>
              <w:t>Citizen</w:t>
            </w:r>
          </w:p>
          <w:p>
            <w:pPr>
              <w:numPr>
                <w:ilvl w:val="0"/>
                <w:numId w:val="547"/>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t>POST /access-requests/</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548"/>
              </w:numPr>
              <w:spacing w:before="0" w:beforeAutospacing="0" w:after="120" w:afterAutospacing="0" w:line="240" w:lineRule="auto"/>
              <w:ind w:left="720" w:right="0" w:hanging="360"/>
              <w:jc w:val="left"/>
              <w:outlineLvl w:val="9"/>
            </w:pPr>
            <w:r>
              <w:t>Employee</w:t>
            </w:r>
          </w:p>
          <w:p>
            <w:pPr>
              <w:numPr>
                <w:ilvl w:val="0"/>
                <w:numId w:val="548"/>
              </w:numPr>
              <w:spacing w:before="0" w:beforeAutospacing="0" w:after="120" w:afterAutospacing="0" w:line="240" w:lineRule="auto"/>
              <w:ind w:left="720" w:right="0" w:hanging="360"/>
              <w:jc w:val="left"/>
              <w:outlineLvl w:val="9"/>
            </w:pPr>
            <w:r>
              <w:t>Citizen</w:t>
            </w:r>
          </w:p>
          <w:p>
            <w:pPr>
              <w:numPr>
                <w:ilvl w:val="0"/>
                <w:numId w:val="548"/>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t>PUT /access-requests/{id}</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549"/>
              </w:numPr>
              <w:spacing w:before="0" w:beforeAutospacing="0" w:after="120" w:afterAutospacing="0" w:line="240" w:lineRule="auto"/>
              <w:ind w:left="720" w:right="0" w:hanging="360"/>
              <w:jc w:val="left"/>
              <w:outlineLvl w:val="9"/>
            </w:pPr>
            <w:r>
              <w:t>Employee</w:t>
            </w:r>
          </w:p>
          <w:p>
            <w:pPr>
              <w:numPr>
                <w:ilvl w:val="0"/>
                <w:numId w:val="549"/>
              </w:numPr>
              <w:spacing w:before="0" w:beforeAutospacing="0" w:after="120" w:afterAutospacing="0" w:line="240" w:lineRule="auto"/>
              <w:ind w:left="720" w:right="0" w:hanging="360"/>
              <w:jc w:val="left"/>
              <w:outlineLvl w:val="9"/>
            </w:pPr>
            <w:r>
              <w:t>Citizen</w:t>
            </w:r>
          </w:p>
          <w:p>
            <w:pPr>
              <w:numPr>
                <w:ilvl w:val="0"/>
                <w:numId w:val="549"/>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t>DELETE /access-requests/{id}</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550"/>
              </w:numPr>
              <w:spacing w:before="0" w:beforeAutospacing="0" w:after="120" w:afterAutospacing="0" w:line="240" w:lineRule="auto"/>
              <w:ind w:left="720" w:right="0" w:hanging="360"/>
              <w:jc w:val="left"/>
              <w:outlineLvl w:val="9"/>
            </w:pPr>
            <w:r>
              <w:t>Employee</w:t>
            </w:r>
          </w:p>
          <w:p>
            <w:pPr>
              <w:numPr>
                <w:ilvl w:val="0"/>
                <w:numId w:val="550"/>
              </w:numPr>
              <w:spacing w:before="0" w:beforeAutospacing="0" w:after="120" w:afterAutospacing="0" w:line="240" w:lineRule="auto"/>
              <w:ind w:left="720" w:right="0" w:hanging="360"/>
              <w:jc w:val="left"/>
              <w:outlineLvl w:val="9"/>
            </w:pPr>
            <w:r>
              <w:t>Citizen</w:t>
            </w:r>
          </w:p>
          <w:p>
            <w:pPr>
              <w:numPr>
                <w:ilvl w:val="0"/>
                <w:numId w:val="550"/>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t>GET /access-requests/{id}</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551"/>
              </w:numPr>
              <w:spacing w:before="0" w:beforeAutospacing="0" w:after="120" w:afterAutospacing="0" w:line="240" w:lineRule="auto"/>
              <w:ind w:left="720" w:right="0" w:hanging="360"/>
              <w:jc w:val="left"/>
              <w:outlineLvl w:val="9"/>
            </w:pPr>
            <w:r>
              <w:t>Employee</w:t>
            </w:r>
          </w:p>
          <w:p>
            <w:pPr>
              <w:numPr>
                <w:ilvl w:val="0"/>
                <w:numId w:val="551"/>
              </w:numPr>
              <w:spacing w:before="0" w:beforeAutospacing="0" w:after="120" w:afterAutospacing="0" w:line="240" w:lineRule="auto"/>
              <w:ind w:left="720" w:right="0" w:hanging="360"/>
              <w:jc w:val="left"/>
              <w:outlineLvl w:val="9"/>
            </w:pPr>
            <w:r>
              <w:t>Citizen</w:t>
            </w:r>
          </w:p>
          <w:p>
            <w:pPr>
              <w:numPr>
                <w:ilvl w:val="0"/>
                <w:numId w:val="551"/>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552"/>
              </w:numPr>
              <w:spacing w:before="0" w:beforeAutospacing="0" w:after="120" w:afterAutospacing="0" w:line="240" w:lineRule="auto"/>
              <w:ind w:left="720" w:right="0" w:hanging="360"/>
              <w:jc w:val="left"/>
              <w:outlineLvl w:val="9"/>
            </w:pPr>
            <w:r>
              <w:t>Employee</w:t>
            </w:r>
          </w:p>
          <w:p>
            <w:pPr>
              <w:numPr>
                <w:ilvl w:val="0"/>
                <w:numId w:val="552"/>
              </w:numPr>
              <w:spacing w:before="0" w:beforeAutospacing="0" w:after="120" w:afterAutospacing="0" w:line="240" w:lineRule="auto"/>
              <w:ind w:left="720" w:right="0" w:hanging="360"/>
              <w:jc w:val="left"/>
              <w:outlineLvl w:val="9"/>
            </w:pPr>
            <w:r>
              <w:t>Citizen</w:t>
            </w:r>
          </w:p>
          <w:p>
            <w:pPr>
              <w:numPr>
                <w:ilvl w:val="0"/>
                <w:numId w:val="552"/>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Raw bytes</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553"/>
              </w:numPr>
              <w:spacing w:before="0" w:beforeAutospacing="0" w:after="120" w:afterAutospacing="0" w:line="240" w:lineRule="auto"/>
              <w:ind w:left="720" w:right="0" w:hanging="360"/>
              <w:jc w:val="left"/>
              <w:outlineLvl w:val="9"/>
            </w:pPr>
            <w:r>
              <w:t>Employee</w:t>
            </w:r>
          </w:p>
          <w:p>
            <w:pPr>
              <w:numPr>
                <w:ilvl w:val="0"/>
                <w:numId w:val="553"/>
              </w:numPr>
              <w:spacing w:before="0" w:beforeAutospacing="0" w:after="120" w:afterAutospacing="0" w:line="240" w:lineRule="auto"/>
              <w:ind w:left="720" w:right="0" w:hanging="360"/>
              <w:jc w:val="left"/>
              <w:outlineLvl w:val="9"/>
            </w:pPr>
            <w:r>
              <w:t>Citizen</w:t>
            </w:r>
          </w:p>
          <w:p>
            <w:pPr>
              <w:numPr>
                <w:ilvl w:val="0"/>
                <w:numId w:val="553"/>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t>POST /access-requests/target/activate</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554"/>
              </w:numPr>
              <w:spacing w:before="0" w:beforeAutospacing="0" w:after="120" w:afterAutospacing="0" w:line="240" w:lineRule="auto"/>
              <w:ind w:left="720" w:right="0" w:hanging="360"/>
              <w:jc w:val="left"/>
              <w:outlineLvl w:val="9"/>
            </w:pPr>
            <w:r>
              <w:t>Employee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numPr>
                <w:ilvl w:val="0"/>
                <w:numId w:val="0"/>
              </w:numPr>
              <w:spacing w:before="0" w:beforeAutospacing="0" w:after="120" w:afterAutospacing="0" w:line="240" w:lineRule="auto"/>
              <w:ind w:left="0" w:right="0" w:firstLine="0"/>
              <w:jc w:val="left"/>
              <w:outlineLvl w:val="9"/>
            </w:pPr>
            <w:r>
              <w:t>GET /organisation-lookup/{cvrNumber}</w:t>
            </w:r>
          </w:p>
        </w:tc>
        <w:tc>
          <w:tcPr/>
          <w:p>
            <w:pPr>
              <w:numPr>
                <w:ilvl w:val="0"/>
                <w:numId w:val="0"/>
              </w:numPr>
              <w:spacing w:before="0" w:beforeAutospacing="0" w:after="120" w:afterAutospacing="0" w:line="240" w:lineRule="auto"/>
              <w:ind w:left="0" w:right="0" w:firstLine="0"/>
              <w:jc w:val="left"/>
              <w:outlineLvl w:val="9"/>
            </w:pPr>
            <w:r>
              <w:t>OrganisationLookup</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t>GET /citizen-lookup/</w:t>
            </w:r>
          </w:p>
          <w:p>
            <w:pPr>
              <w:spacing w:before="0" w:beforeAutospacing="0" w:after="120" w:afterAutospacing="0" w:line="240" w:lineRule="auto"/>
              <w:ind w:left="0" w:right="0" w:firstLine="0"/>
              <w:jc w:val="left"/>
              <w:outlineLvl w:val="9"/>
            </w:pPr>
            <w:r>
              <w:t>Parameters:</w:t>
            </w:r>
          </w:p>
          <w:p>
            <w:pPr>
              <w:numPr>
                <w:ilvl w:val="0"/>
                <w:numId w:val="555"/>
              </w:numPr>
              <w:spacing w:before="0" w:beforeAutospacing="0" w:after="120" w:afterAutospacing="0" w:line="240" w:lineRule="auto"/>
              <w:ind w:left="720" w:right="0" w:hanging="360"/>
              <w:jc w:val="left"/>
              <w:outlineLvl w:val="9"/>
            </w:pPr>
            <w:r>
              <w:t>cprNumber</w:t>
            </w:r>
          </w:p>
          <w:p>
            <w:pPr>
              <w:numPr>
                <w:ilvl w:val="0"/>
                <w:numId w:val="555"/>
              </w:numPr>
              <w:spacing w:before="0" w:beforeAutospacing="0" w:after="120" w:afterAutospacing="0" w:line="240" w:lineRule="auto"/>
              <w:ind w:left="720" w:right="0" w:hanging="360"/>
              <w:jc w:val="left"/>
              <w:outlineLvl w:val="9"/>
            </w:pPr>
            <w:r>
              <w:t>firstNameProvided</w:t>
            </w:r>
          </w:p>
          <w:p>
            <w:pPr>
              <w:numPr>
                <w:ilvl w:val="0"/>
                <w:numId w:val="555"/>
              </w:numPr>
              <w:spacing w:before="0" w:beforeAutospacing="0" w:after="120" w:afterAutospacing="0" w:line="240" w:lineRule="auto"/>
              <w:ind w:left="720" w:right="0" w:hanging="360"/>
              <w:jc w:val="left"/>
              <w:outlineLvl w:val="9"/>
            </w:pPr>
            <w:r>
              <w:t>lastNameProvided</w:t>
            </w:r>
          </w:p>
        </w:tc>
        <w:tc>
          <w:tcPr/>
          <w:p>
            <w:pPr>
              <w:numPr>
                <w:ilvl w:val="0"/>
                <w:numId w:val="0"/>
              </w:numPr>
              <w:spacing w:before="0" w:beforeAutospacing="0" w:after="120" w:afterAutospacing="0" w:line="240" w:lineRule="auto"/>
              <w:ind w:left="0" w:right="0" w:firstLine="0"/>
              <w:jc w:val="left"/>
              <w:outlineLvl w:val="9"/>
            </w:pPr>
            <w:r>
              <w:t>CitizenLookupResult</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512" w:name="scroll-bookmark-321"/>
      <w:bookmarkStart w:id="513" w:name="_Toc256000507"/>
      <w:r>
        <w:t>Access request registry - introduction</w:t>
      </w:r>
      <w:bookmarkEnd w:id="513"/>
      <w:bookmarkEnd w:id="512"/>
    </w:p>
    <w:p>
      <w:pPr>
        <w:numPr>
          <w:ilvl w:val="0"/>
          <w:numId w:val="556"/>
        </w:numPr>
      </w:pPr>
      <w:hyperlink w:anchor="scroll-bookmark-322" w:history="1">
        <w:r>
          <w:rPr>
            <w:rStyle w:val="Hyperlink"/>
          </w:rPr>
          <w:t>Purpose of the registry</w:t>
        </w:r>
      </w:hyperlink>
    </w:p>
    <w:p>
      <w:pPr>
        <w:numPr>
          <w:ilvl w:val="0"/>
          <w:numId w:val="556"/>
        </w:numPr>
      </w:pPr>
      <w:hyperlink w:anchor="scroll-bookmark-323" w:history="1">
        <w:r>
          <w:rPr>
            <w:rStyle w:val="Hyperlink"/>
          </w:rPr>
          <w:t>Privilege requests</w:t>
        </w:r>
      </w:hyperlink>
    </w:p>
    <w:p>
      <w:pPr>
        <w:numPr>
          <w:ilvl w:val="0"/>
          <w:numId w:val="556"/>
        </w:numPr>
      </w:pPr>
      <w:hyperlink w:anchor="scroll-bookmark-324" w:history="1">
        <w:r>
          <w:rPr>
            <w:rStyle w:val="Hyperlink"/>
          </w:rPr>
          <w:t>Delegation requests</w:t>
        </w:r>
      </w:hyperlink>
    </w:p>
    <w:p>
      <w:pPr>
        <w:numPr>
          <w:ilvl w:val="0"/>
          <w:numId w:val="556"/>
        </w:numPr>
      </w:pPr>
      <w:hyperlink w:anchor="scroll-bookmark-325" w:history="1">
        <w:r>
          <w:rPr>
            <w:rStyle w:val="Hyperlink"/>
          </w:rPr>
          <w:t>Appointed delegation requests</w:t>
        </w:r>
      </w:hyperlink>
    </w:p>
    <w:p>
      <w:pPr>
        <w:numPr>
          <w:ilvl w:val="0"/>
          <w:numId w:val="556"/>
        </w:numPr>
      </w:pPr>
      <w:hyperlink w:anchor="scroll-bookmark-326" w:history="1">
        <w:r>
          <w:rPr>
            <w:rStyle w:val="Hyperlink"/>
          </w:rPr>
          <w:t>Connection agreement requests</w:t>
        </w:r>
      </w:hyperlink>
    </w:p>
    <w:p>
      <w:pPr>
        <w:numPr>
          <w:ilvl w:val="0"/>
          <w:numId w:val="556"/>
        </w:numPr>
      </w:pPr>
      <w:hyperlink w:anchor="scroll-bookmark-327" w:history="1">
        <w:r>
          <w:rPr>
            <w:rStyle w:val="Hyperlink"/>
          </w:rPr>
          <w:t>Terms approval requests</w:t>
        </w:r>
      </w:hyperlink>
    </w:p>
    <w:p>
      <w:pPr>
        <w:numPr>
          <w:ilvl w:val="0"/>
          <w:numId w:val="556"/>
        </w:numPr>
      </w:pPr>
      <w:hyperlink w:anchor="scroll-bookmark-328" w:history="1">
        <w:r>
          <w:rPr>
            <w:rStyle w:val="Hyperlink"/>
          </w:rPr>
          <w:t>User administrator’s statement of truth privilege requests</w:t>
        </w:r>
      </w:hyperlink>
    </w:p>
    <w:p>
      <w:pPr>
        <w:numPr>
          <w:ilvl w:val="0"/>
          <w:numId w:val="556"/>
        </w:numPr>
      </w:pPr>
      <w:hyperlink w:anchor="scroll-bookmark-329" w:history="1">
        <w:r>
          <w:rPr>
            <w:rStyle w:val="Hyperlink"/>
          </w:rPr>
          <w:t>Lost user administrator privilege requests</w:t>
        </w:r>
      </w:hyperlink>
    </w:p>
    <w:p>
      <w:pPr>
        <w:numPr>
          <w:ilvl w:val="0"/>
          <w:numId w:val="556"/>
        </w:numPr>
      </w:pPr>
      <w:hyperlink w:anchor="scroll-bookmark-330" w:history="1">
        <w:r>
          <w:rPr>
            <w:rStyle w:val="Hyperlink"/>
          </w:rPr>
          <w:t>Special privilege requests</w:t>
        </w:r>
      </w:hyperlink>
    </w:p>
    <w:p>
      <w:pPr>
        <w:numPr>
          <w:ilvl w:val="0"/>
          <w:numId w:val="556"/>
        </w:numPr>
      </w:pPr>
      <w:hyperlink w:anchor="scroll-bookmark-331" w:history="1">
        <w:r>
          <w:rPr>
            <w:rStyle w:val="Hyperlink"/>
          </w:rPr>
          <w:t>Delegated support admin privilege request</w:t>
        </w:r>
      </w:hyperlink>
    </w:p>
    <w:p>
      <w:pPr>
        <w:numPr>
          <w:ilvl w:val="0"/>
          <w:numId w:val="556"/>
        </w:numPr>
      </w:pPr>
      <w:hyperlink w:anchor="scroll-bookmark-332" w:history="1">
        <w:r>
          <w:rPr>
            <w:rStyle w:val="Hyperlink"/>
          </w:rPr>
          <w:t>Concepts</w:t>
        </w:r>
      </w:hyperlink>
    </w:p>
    <w:p>
      <w:pPr>
        <w:pStyle w:val="Heading2"/>
      </w:pPr>
      <w:bookmarkStart w:id="514" w:name="scroll-bookmark-322"/>
      <w:bookmarkStart w:id="515" w:name="_Toc256000508"/>
      <w:r>
        <w:t>Purpose of the registry</w:t>
      </w:r>
      <w:bookmarkEnd w:id="515"/>
      <w:bookmarkEnd w:id="514"/>
    </w:p>
    <w:p>
      <w:r>
        <w:t>The access request registry is the request management store of DP. It stores access requests and exposes services to handle these. Eight different types of access requests are currently supported and they are all represented as one AccessRequest resource but marked as one of these types:</w:t>
      </w:r>
    </w:p>
    <w:p>
      <w:pPr>
        <w:numPr>
          <w:ilvl w:val="0"/>
          <w:numId w:val="557"/>
        </w:numPr>
      </w:pPr>
      <w:r>
        <w:t>Privilege requests</w:t>
      </w:r>
    </w:p>
    <w:p>
      <w:pPr>
        <w:numPr>
          <w:ilvl w:val="0"/>
          <w:numId w:val="557"/>
        </w:numPr>
      </w:pPr>
      <w:r>
        <w:t>Delegation requests</w:t>
      </w:r>
    </w:p>
    <w:p>
      <w:pPr>
        <w:numPr>
          <w:ilvl w:val="0"/>
          <w:numId w:val="557"/>
        </w:numPr>
      </w:pPr>
      <w:r>
        <w:t>Appointed delegation requests</w:t>
      </w:r>
    </w:p>
    <w:p>
      <w:pPr>
        <w:numPr>
          <w:ilvl w:val="0"/>
          <w:numId w:val="557"/>
        </w:numPr>
      </w:pPr>
      <w:r>
        <w:t>Connection agreement requests</w:t>
      </w:r>
    </w:p>
    <w:p>
      <w:pPr>
        <w:numPr>
          <w:ilvl w:val="0"/>
          <w:numId w:val="557"/>
        </w:numPr>
      </w:pPr>
      <w:r>
        <w:t>Terms approval requests</w:t>
      </w:r>
    </w:p>
    <w:p>
      <w:pPr>
        <w:numPr>
          <w:ilvl w:val="0"/>
          <w:numId w:val="557"/>
        </w:numPr>
      </w:pPr>
      <w:r>
        <w:t>User administrator’s statement of truth privilege requests</w:t>
      </w:r>
    </w:p>
    <w:p>
      <w:pPr>
        <w:numPr>
          <w:ilvl w:val="0"/>
          <w:numId w:val="557"/>
        </w:numPr>
      </w:pPr>
      <w:r>
        <w:t>Lost user administrator privilege requests</w:t>
      </w:r>
    </w:p>
    <w:p>
      <w:pPr>
        <w:numPr>
          <w:ilvl w:val="0"/>
          <w:numId w:val="557"/>
        </w:numPr>
      </w:pPr>
      <w:r>
        <w:t>Special privilege requests</w:t>
      </w:r>
    </w:p>
    <w:p>
      <w:pPr>
        <w:numPr>
          <w:ilvl w:val="0"/>
          <w:numId w:val="557"/>
        </w:numPr>
      </w:pPr>
      <w:r>
        <w:t>Legal owner of inactive or closed company privilege request</w:t>
      </w:r>
    </w:p>
    <w:p>
      <w:pPr>
        <w:numPr>
          <w:ilvl w:val="0"/>
          <w:numId w:val="557"/>
        </w:numPr>
      </w:pPr>
      <w:r>
        <w:t>Delegated support admin privilege request</w:t>
      </w:r>
    </w:p>
    <w:p>
      <w:pPr>
        <w:pStyle w:val="Heading2"/>
      </w:pPr>
      <w:bookmarkStart w:id="516" w:name="scroll-bookmark-323"/>
      <w:bookmarkStart w:id="517" w:name="_Toc256000509"/>
      <w:r>
        <w:t>Privilege requests</w:t>
      </w:r>
      <w:bookmarkEnd w:id="517"/>
      <w:bookmarkEnd w:id="516"/>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558"/>
        </w:numPr>
      </w:pPr>
      <w:r>
        <w:t>A new employee requesting a privilege (or membership of user group) to own organisation</w:t>
      </w:r>
    </w:p>
    <w:p>
      <w:pPr>
        <w:numPr>
          <w:ilvl w:val="0"/>
          <w:numId w:val="558"/>
        </w:numPr>
      </w:pPr>
      <w:r>
        <w:t>A citizen or organisation requesting a ‘executor of estate’ privilege to a deceased citizen's mailbox</w:t>
      </w:r>
    </w:p>
    <w:p>
      <w:pPr>
        <w:numPr>
          <w:ilvl w:val="0"/>
          <w:numId w:val="558"/>
        </w:numPr>
      </w:pPr>
      <w:r>
        <w:t>A citizen or organisation requesting party representative privileges to another person's or citizen's mailbox</w:t>
      </w:r>
    </w:p>
    <w:p>
      <w:pPr>
        <w:numPr>
          <w:ilvl w:val="0"/>
          <w:numId w:val="558"/>
        </w:numPr>
      </w:pPr>
      <w:r>
        <w:t>A system manager the request on behalf of a citizen or organisation</w:t>
      </w:r>
    </w:p>
    <w:p>
      <w:r>
        <w:t>A privilege request will upon submission end up on a list of incoming requests presented to:</w:t>
      </w:r>
    </w:p>
    <w:p>
      <w:pPr>
        <w:numPr>
          <w:ilvl w:val="0"/>
          <w:numId w:val="559"/>
        </w:numPr>
      </w:pPr>
      <w:r>
        <w:t>The citizen owning the mailbox to which access is requested</w:t>
      </w:r>
    </w:p>
    <w:p>
      <w:pPr>
        <w:numPr>
          <w:ilvl w:val="0"/>
          <w:numId w:val="559"/>
        </w:numPr>
      </w:pPr>
      <w:r>
        <w:t>The user administrator of the organisation to which access is requested</w:t>
      </w:r>
    </w:p>
    <w:p>
      <w:pPr>
        <w:numPr>
          <w:ilvl w:val="0"/>
          <w:numId w:val="559"/>
        </w:numPr>
      </w:pPr>
      <w:r>
        <w:t>A system manager handling the special cases like for instance curators an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3"/>
      </w:pPr>
      <w:bookmarkStart w:id="518" w:name="scroll-bookmark-333"/>
      <w:bookmarkStart w:id="519" w:name="_Toc256000510"/>
      <w:r>
        <w:t>Journalized: False</w:t>
      </w:r>
      <w:bookmarkEnd w:id="519"/>
      <w:bookmarkEnd w:id="518"/>
    </w:p>
    <w:p>
      <w:pPr>
        <w:pStyle w:val="Heading2"/>
      </w:pPr>
      <w:bookmarkStart w:id="520" w:name="scroll-bookmark-324"/>
      <w:bookmarkStart w:id="521" w:name="_Toc256000511"/>
      <w:r>
        <w:t>Delegation requests</w:t>
      </w:r>
      <w:bookmarkEnd w:id="521"/>
      <w:bookmarkEnd w:id="520"/>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560"/>
        </w:numPr>
      </w:pPr>
      <w:r>
        <w:t>A citizen delegating legal representative privileges to another citizen, to an organisation or to a specific employee of that organisation</w:t>
      </w:r>
    </w:p>
    <w:p>
      <w:pPr>
        <w:numPr>
          <w:ilvl w:val="0"/>
          <w:numId w:val="560"/>
        </w:numPr>
      </w:pPr>
      <w:r>
        <w:t>A citizen “trusting“ another citizen so messages can be forwarded to that citizen</w:t>
      </w:r>
    </w:p>
    <w:p>
      <w:pPr>
        <w:numPr>
          <w:ilvl w:val="0"/>
          <w:numId w:val="560"/>
        </w:numPr>
      </w:pPr>
      <w:r>
        <w:t>A user administrator of an organisation delegating a privilege to a new employee of her own organisation</w:t>
      </w:r>
    </w:p>
    <w:p>
      <w:pPr>
        <w:numPr>
          <w:ilvl w:val="0"/>
          <w:numId w:val="560"/>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3"/>
      </w:pPr>
      <w:bookmarkStart w:id="522" w:name="scroll-bookmark-334"/>
      <w:bookmarkStart w:id="523" w:name="_Toc256000512"/>
      <w:r>
        <w:t>Journalized: False</w:t>
      </w:r>
      <w:bookmarkEnd w:id="523"/>
      <w:bookmarkEnd w:id="522"/>
    </w:p>
    <w:p>
      <w:pPr>
        <w:pStyle w:val="Heading2"/>
      </w:pPr>
      <w:bookmarkStart w:id="524" w:name="scroll-bookmark-325"/>
      <w:bookmarkStart w:id="525" w:name="_Toc256000513"/>
      <w:r>
        <w:t>Appointed delegation requests</w:t>
      </w:r>
      <w:bookmarkEnd w:id="525"/>
      <w:bookmarkEnd w:id="524"/>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3"/>
      </w:pPr>
      <w:bookmarkStart w:id="526" w:name="scroll-bookmark-335"/>
      <w:bookmarkStart w:id="527" w:name="_Toc256000514"/>
      <w:r>
        <w:t>Journalized: False</w:t>
      </w:r>
      <w:bookmarkEnd w:id="527"/>
      <w:bookmarkEnd w:id="526"/>
    </w:p>
    <w:p>
      <w:pPr>
        <w:pStyle w:val="Heading2"/>
      </w:pPr>
      <w:bookmarkStart w:id="528" w:name="scroll-bookmark-326"/>
      <w:bookmarkStart w:id="529" w:name="_Toc256000515"/>
      <w:r>
        <w:t>Connection agreement requests</w:t>
      </w:r>
      <w:bookmarkEnd w:id="529"/>
      <w:bookmarkEnd w:id="528"/>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3"/>
      </w:pPr>
      <w:bookmarkStart w:id="530" w:name="scroll-bookmark-336"/>
      <w:bookmarkStart w:id="531" w:name="_Toc256000516"/>
      <w:r>
        <w:t>Journalized: True</w:t>
      </w:r>
      <w:bookmarkEnd w:id="531"/>
      <w:bookmarkEnd w:id="530"/>
    </w:p>
    <w:p>
      <w:pPr>
        <w:pStyle w:val="Heading2"/>
      </w:pPr>
      <w:bookmarkStart w:id="532" w:name="scroll-bookmark-327"/>
      <w:bookmarkStart w:id="533" w:name="_Toc256000517"/>
      <w:r>
        <w:t>Terms approval requests</w:t>
      </w:r>
      <w:bookmarkEnd w:id="533"/>
      <w:bookmarkEnd w:id="532"/>
    </w:p>
    <w:p>
      <w:r>
        <w:t>Request filed by an authority to request access to DP. It is automatically approved if organisation is correctly registered and an activation code sent to the user administrator organisation by email.</w:t>
      </w:r>
    </w:p>
    <w:p>
      <w:pPr>
        <w:pStyle w:val="Heading3"/>
      </w:pPr>
      <w:bookmarkStart w:id="534" w:name="scroll-bookmark-337"/>
      <w:bookmarkStart w:id="535" w:name="_Toc256000518"/>
      <w:r>
        <w:t>Journalized: False</w:t>
      </w:r>
      <w:bookmarkEnd w:id="535"/>
      <w:bookmarkEnd w:id="534"/>
    </w:p>
    <w:p>
      <w:pPr>
        <w:pStyle w:val="Heading2"/>
      </w:pPr>
      <w:bookmarkStart w:id="536" w:name="scroll-bookmark-328"/>
      <w:bookmarkStart w:id="537" w:name="_Toc256000519"/>
      <w:r>
        <w:t>User administrator’s statement of truth privilege requests</w:t>
      </w:r>
      <w:bookmarkEnd w:id="537"/>
      <w:bookmarkEnd w:id="536"/>
    </w:p>
    <w:p>
      <w:r>
        <w:t>Uses registration type code from system registry to categorize the requester. If within correct category, the request is automatically approved and NPTE privileges are granted to the requester.</w:t>
      </w:r>
    </w:p>
    <w:p>
      <w:pPr>
        <w:pStyle w:val="Heading3"/>
      </w:pPr>
      <w:bookmarkStart w:id="538" w:name="scroll-bookmark-338"/>
      <w:bookmarkStart w:id="539" w:name="_Toc256000520"/>
      <w:r>
        <w:t>Journalized: True</w:t>
      </w:r>
      <w:bookmarkEnd w:id="539"/>
      <w:bookmarkEnd w:id="538"/>
    </w:p>
    <w:p>
      <w:pPr>
        <w:pStyle w:val="Heading2"/>
      </w:pPr>
      <w:bookmarkStart w:id="540" w:name="scroll-bookmark-329"/>
      <w:bookmarkStart w:id="541" w:name="_Toc256000521"/>
      <w:r>
        <w:t>Lost user administrator privilege requests</w:t>
      </w:r>
      <w:bookmarkEnd w:id="541"/>
      <w:bookmarkEnd w:id="540"/>
    </w:p>
    <w:p>
      <w:r>
        <w:t>Requested by Erhvervsstyrelsen on behalf of an organisation with no access to their user administrator. Automatically approved.</w:t>
      </w:r>
    </w:p>
    <w:p>
      <w:pPr>
        <w:pStyle w:val="Heading3"/>
      </w:pPr>
      <w:bookmarkStart w:id="542" w:name="scroll-bookmark-339"/>
      <w:bookmarkStart w:id="543" w:name="_Toc256000522"/>
      <w:r>
        <w:t>Journalized: True</w:t>
      </w:r>
      <w:bookmarkEnd w:id="543"/>
      <w:bookmarkEnd w:id="542"/>
    </w:p>
    <w:p>
      <w:pPr>
        <w:pStyle w:val="Heading2"/>
      </w:pPr>
      <w:bookmarkStart w:id="544" w:name="scroll-bookmark-330"/>
      <w:bookmarkStart w:id="545" w:name="_Toc256000523"/>
      <w:r>
        <w:t>Special privilege requests</w:t>
      </w:r>
      <w:bookmarkEnd w:id="545"/>
      <w:bookmarkEnd w:id="544"/>
    </w:p>
    <w:p>
      <w:r>
        <w:t>Like a regular privilege request in it’s structure, but only regarding the special privileges:</w:t>
      </w:r>
    </w:p>
    <w:p>
      <w:pPr>
        <w:numPr>
          <w:ilvl w:val="0"/>
          <w:numId w:val="561"/>
        </w:numPr>
      </w:pPr>
      <w:r>
        <w:t>Curator</w:t>
      </w:r>
    </w:p>
    <w:p>
      <w:pPr>
        <w:numPr>
          <w:ilvl w:val="0"/>
          <w:numId w:val="561"/>
        </w:numPr>
      </w:pPr>
      <w:r>
        <w:t>Executor of estate</w:t>
      </w:r>
    </w:p>
    <w:p>
      <w:pPr>
        <w:numPr>
          <w:ilvl w:val="0"/>
          <w:numId w:val="561"/>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pPr>
        <w:pStyle w:val="Heading3"/>
      </w:pPr>
      <w:bookmarkStart w:id="546" w:name="scroll-bookmark-340"/>
      <w:bookmarkStart w:id="547" w:name="_Toc256000524"/>
      <w:r>
        <w:t>Journalized: True</w:t>
      </w:r>
      <w:bookmarkEnd w:id="547"/>
      <w:bookmarkEnd w:id="546"/>
    </w:p>
    <w:p>
      <w:pPr>
        <w:pStyle w:val="Heading2"/>
      </w:pPr>
      <w:bookmarkStart w:id="548" w:name="scroll-bookmark-331"/>
      <w:bookmarkStart w:id="549" w:name="_Toc256000525"/>
      <w:r>
        <w:t>Delegated support admin privilege request</w:t>
      </w:r>
      <w:bookmarkEnd w:id="549"/>
      <w:bookmarkEnd w:id="548"/>
    </w:p>
    <w:p>
      <w:r>
        <w:t>A delegated support admin privilege request is filed by a DSS support employee requesting privilege to a company or an authority which requests a support assistance. The request is auto-approved and results in creation of 2 privileges in the identity registry:</w:t>
      </w:r>
    </w:p>
    <w:p>
      <w:pPr>
        <w:numPr>
          <w:ilvl w:val="0"/>
          <w:numId w:val="562"/>
        </w:numPr>
      </w:pPr>
      <w:r>
        <w:t>An appointed privilege a grantee of which is the company Erhvervsstyrelsen (ERST)</w:t>
      </w:r>
    </w:p>
    <w:p>
      <w:pPr>
        <w:numPr>
          <w:ilvl w:val="0"/>
          <w:numId w:val="562"/>
        </w:numPr>
      </w:pPr>
      <w:r>
        <w:t>A privilege with DSS support employee as grantee and a privilege appointed to ERST as a parent privilege</w:t>
      </w:r>
    </w:p>
    <w:p>
      <w:r>
        <w:t>A scope of the both privileges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3"/>
      </w:pPr>
      <w:bookmarkStart w:id="550" w:name="scroll-bookmark-341"/>
      <w:bookmarkStart w:id="551" w:name="_Toc256000526"/>
      <w:r>
        <w:t>Journalized: False</w:t>
      </w:r>
      <w:bookmarkEnd w:id="551"/>
      <w:bookmarkEnd w:id="550"/>
    </w:p>
    <w:p>
      <w:pPr>
        <w:pStyle w:val="Heading2"/>
      </w:pPr>
      <w:bookmarkStart w:id="552" w:name="scroll-bookmark-332"/>
      <w:bookmarkStart w:id="553" w:name="_Toc256000527"/>
      <w:r>
        <w:t>Concepts</w:t>
      </w:r>
      <w:bookmarkEnd w:id="553"/>
      <w:bookmarkEnd w:id="552"/>
    </w:p>
    <w:p>
      <w:r>
        <w:t>A request is a request regarding either privileges or user groups. User groups are only allowed on delegation request. A request can consist of multiple privileges or groups. A request consists of 3 participants:</w:t>
      </w:r>
    </w:p>
    <w:p>
      <w:pPr>
        <w:numPr>
          <w:ilvl w:val="0"/>
          <w:numId w:val="563"/>
        </w:numPr>
      </w:pPr>
      <w:r>
        <w:t>requester</w:t>
      </w:r>
    </w:p>
    <w:p>
      <w:pPr>
        <w:numPr>
          <w:ilvl w:val="1"/>
          <w:numId w:val="564"/>
        </w:numPr>
      </w:pPr>
      <w:r>
        <w:t>The participant initiating the request. When delegating, typically a user administrator or a citizen. When requesting privileges typically an employee or a citizen.</w:t>
      </w:r>
    </w:p>
    <w:p>
      <w:pPr>
        <w:numPr>
          <w:ilvl w:val="1"/>
          <w:numId w:val="564"/>
        </w:numPr>
      </w:pPr>
      <w:r>
        <w:t>Although a system manager may create a request on behalf of an organisation, it is still the organisation or citizen that goes her, a they are the actual requester.</w:t>
      </w:r>
    </w:p>
    <w:p>
      <w:pPr>
        <w:numPr>
          <w:ilvl w:val="0"/>
          <w:numId w:val="563"/>
        </w:numPr>
      </w:pPr>
      <w:r>
        <w:t>accessTo</w:t>
      </w:r>
    </w:p>
    <w:p>
      <w:pPr>
        <w:numPr>
          <w:ilvl w:val="1"/>
          <w:numId w:val="565"/>
        </w:numPr>
      </w:pPr>
      <w:r>
        <w:t>The scope of the request, which is an organisation or a citizen. If granted the target will get some sort of access to this participant.</w:t>
      </w:r>
    </w:p>
    <w:p>
      <w:pPr>
        <w:numPr>
          <w:ilvl w:val="0"/>
          <w:numId w:val="563"/>
        </w:numPr>
      </w:pPr>
      <w:r>
        <w:t>target</w:t>
      </w:r>
    </w:p>
    <w:p>
      <w:pPr>
        <w:numPr>
          <w:ilvl w:val="1"/>
          <w:numId w:val="566"/>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
      <w:r>
        <w:t xml:space="preserve">See </w:t>
      </w:r>
      <w:hyperlink r:id="rId105" w:history="1">
        <w:r>
          <w:rPr>
            <w:rStyle w:val="Hyperlink"/>
          </w:rPr>
          <w:t>Access request registry - commom use case examples</w:t>
        </w:r>
      </w:hyperlink>
      <w:r>
        <w:t xml:space="preserve"> for examples.</w:t>
      </w:r>
    </w:p>
    <w:p>
      <w:pPr>
        <w:pStyle w:val="Heading2"/>
      </w:pPr>
      <w:bookmarkStart w:id="554" w:name="scroll-bookmark-342"/>
      <w:bookmarkStart w:id="555" w:name="_Toc256000528"/>
      <w:r>
        <w:t>Access request registry - common use case examples</w:t>
      </w:r>
      <w:bookmarkEnd w:id="555"/>
      <w:bookmarkEnd w:id="554"/>
    </w:p>
    <w:p>
      <w:pPr>
        <w:numPr>
          <w:ilvl w:val="0"/>
          <w:numId w:val="567"/>
        </w:numPr>
      </w:pPr>
      <w:hyperlink r:id="rId106" w:history="1">
        <w:r>
          <w:rPr>
            <w:rStyle w:val="Hyperlink"/>
          </w:rPr>
          <w:t>Creating and working with drafts</w:t>
        </w:r>
      </w:hyperlink>
    </w:p>
    <w:p>
      <w:pPr>
        <w:numPr>
          <w:ilvl w:val="0"/>
          <w:numId w:val="567"/>
        </w:numPr>
      </w:pPr>
      <w:hyperlink r:id="rId107" w:history="1">
        <w:r>
          <w:rPr>
            <w:rStyle w:val="Hyperlink"/>
          </w:rPr>
          <w:t>Attaching documents to request</w:t>
        </w:r>
      </w:hyperlink>
    </w:p>
    <w:p>
      <w:pPr>
        <w:numPr>
          <w:ilvl w:val="0"/>
          <w:numId w:val="567"/>
        </w:numPr>
      </w:pPr>
      <w:hyperlink r:id="rId108" w:history="1">
        <w:r>
          <w:rPr>
            <w:rStyle w:val="Hyperlink"/>
          </w:rPr>
          <w:t>Citizen granting (delegating) access to mailbox</w:t>
        </w:r>
      </w:hyperlink>
    </w:p>
    <w:p>
      <w:pPr>
        <w:numPr>
          <w:ilvl w:val="0"/>
          <w:numId w:val="567"/>
        </w:numPr>
      </w:pPr>
      <w:hyperlink r:id="rId109" w:history="1">
        <w:r>
          <w:rPr>
            <w:rStyle w:val="Hyperlink"/>
          </w:rPr>
          <w:t>Citizen requesting access to other citizens mailbox</w:t>
        </w:r>
      </w:hyperlink>
    </w:p>
    <w:p>
      <w:pPr>
        <w:numPr>
          <w:ilvl w:val="0"/>
          <w:numId w:val="567"/>
        </w:numPr>
      </w:pPr>
      <w:hyperlink r:id="rId110" w:history="1">
        <w:r>
          <w:rPr>
            <w:rStyle w:val="Hyperlink"/>
          </w:rPr>
          <w:t>Lookup relevant information about citizens and companies</w:t>
        </w:r>
      </w:hyperlink>
    </w:p>
    <w:p>
      <w:pPr>
        <w:pStyle w:val="Heading2"/>
      </w:pPr>
      <w:bookmarkStart w:id="556" w:name="scroll-bookmark-343"/>
      <w:bookmarkStart w:id="557" w:name="_Toc256000529"/>
      <w:r>
        <w:t>Introduction</w:t>
      </w:r>
      <w:bookmarkEnd w:id="557"/>
      <w:bookmarkEnd w:id="556"/>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558" w:name="scroll-bookmark-344"/>
      <w:bookmarkStart w:id="559" w:name="_Toc256000530"/>
      <w:r>
        <w:t>User administrator delegates privilege to employee identified with an e-mail address</w:t>
      </w:r>
      <w:bookmarkEnd w:id="559"/>
      <w:bookmarkEnd w:id="558"/>
    </w:p>
    <w:p>
      <w:pPr>
        <w:pStyle w:val="Heading3"/>
      </w:pPr>
      <w:bookmarkStart w:id="560" w:name="scroll-bookmark-345"/>
      <w:bookmarkStart w:id="561" w:name="_Toc256000531"/>
      <w:r>
        <w:t>Request</w:t>
      </w:r>
      <w:bookmarkEnd w:id="561"/>
      <w:bookmarkEnd w:id="56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2" w:name="scroll-bookmark-346"/>
      <w:bookmarkStart w:id="563" w:name="_Toc256000532"/>
      <w:r>
        <w:t>Response</w:t>
      </w:r>
      <w:bookmarkEnd w:id="563"/>
      <w:bookmarkEnd w:id="562"/>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64" w:name="scroll-bookmark-347"/>
      <w:bookmarkStart w:id="565" w:name="_Toc256000533"/>
      <w:r>
        <w:t>Usage of generic identity id in access requests</w:t>
      </w:r>
      <w:bookmarkEnd w:id="565"/>
      <w:bookmarkEnd w:id="564"/>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566" w:name="scroll-bookmark-348"/>
      <w:bookmarkStart w:id="567" w:name="_Toc256000534"/>
      <w:r>
        <w:t>Request</w:t>
      </w:r>
      <w:bookmarkEnd w:id="567"/>
      <w:bookmarkEnd w:id="56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8" w:name="scroll-bookmark-349"/>
      <w:bookmarkStart w:id="569" w:name="_Toc256000535"/>
      <w:r>
        <w:t>Response</w:t>
      </w:r>
      <w:bookmarkEnd w:id="569"/>
      <w:bookmarkEnd w:id="56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70" w:name="scroll-bookmark-350"/>
      <w:bookmarkStart w:id="571" w:name="_Toc256000536"/>
      <w:r>
        <w:t>Attaching documents to request</w:t>
      </w:r>
      <w:bookmarkEnd w:id="571"/>
      <w:bookmarkEnd w:id="570"/>
    </w:p>
    <w:p>
      <w:r>
        <w:t>Documents can be attached to a DRAFT request and it follows a 2-step approach.</w:t>
      </w:r>
    </w:p>
    <w:p>
      <w:pPr>
        <w:pStyle w:val="Heading2"/>
      </w:pPr>
      <w:bookmarkStart w:id="572" w:name="scroll-bookmark-351"/>
      <w:bookmarkStart w:id="573" w:name="_Toc256000537"/>
      <w:r>
        <w:t>1. Add documentation element</w:t>
      </w:r>
      <w:bookmarkEnd w:id="573"/>
      <w:bookmarkEnd w:id="572"/>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111"/>
                    <a:stretch>
                      <a:fillRect/>
                    </a:stretch>
                  </pic:blipFill>
                  <pic:spPr>
                    <a:xfrm>
                      <a:off x="0" y="0"/>
                      <a:ext cx="5395595" cy="2781535"/>
                    </a:xfrm>
                    <a:prstGeom prst="rect">
                      <a:avLst/>
                    </a:prstGeom>
                  </pic:spPr>
                </pic:pic>
              </a:graphicData>
            </a:graphic>
          </wp:inline>
        </w:drawing>
      </w:r>
    </w:p>
    <w:p>
      <w:r>
        <w:t xml:space="preserve">Current version can be found here: </w:t>
      </w:r>
      <w:hyperlink r:id="rId112" w:history="1">
        <w:r>
          <w:rPr>
            <w:rStyle w:val="Hyperlink"/>
          </w:rPr>
          <w:t>https://test.digitalpost.dk/api</w:t>
        </w:r>
      </w:hyperlink>
    </w:p>
    <w:p>
      <w:r>
        <w:t xml:space="preserve">Let us add a BUSINESS_CARD to the request we created on the previous </w:t>
      </w:r>
      <w:hyperlink r:id="rId106" w:history="1">
        <w:r>
          <w:rPr>
            <w:rStyle w:val="Hyperlink"/>
          </w:rPr>
          <w:t>page</w:t>
        </w:r>
      </w:hyperlink>
      <w:r>
        <w:t>.</w:t>
      </w:r>
    </w:p>
    <w:p>
      <w:pPr>
        <w:pStyle w:val="Heading3"/>
      </w:pPr>
      <w:bookmarkStart w:id="574" w:name="scroll-bookmark-352"/>
      <w:bookmarkStart w:id="575" w:name="_Toc256000538"/>
      <w:r>
        <w:t>Request</w:t>
      </w:r>
      <w:bookmarkEnd w:id="575"/>
      <w:bookmarkEnd w:id="574"/>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76" w:name="scroll-bookmark-353"/>
      <w:bookmarkStart w:id="577" w:name="_Toc256000539"/>
      <w:r>
        <w:t>Response</w:t>
      </w:r>
      <w:bookmarkEnd w:id="577"/>
      <w:bookmarkEnd w:id="57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578" w:name="scroll-bookmark-354"/>
      <w:bookmarkStart w:id="579" w:name="_Toc256000540"/>
      <w:r>
        <w:t>2. Upload byte content to documentation</w:t>
      </w:r>
      <w:bookmarkEnd w:id="579"/>
      <w:bookmarkEnd w:id="578"/>
    </w:p>
    <w:p>
      <w:r>
        <w:t>It is done using a PUT multipart request.</w:t>
      </w:r>
    </w:p>
    <w:p>
      <w:pPr>
        <w:pStyle w:val="Heading3"/>
      </w:pPr>
      <w:bookmarkStart w:id="580" w:name="scroll-bookmark-355"/>
      <w:bookmarkStart w:id="581" w:name="_Toc256000541"/>
      <w:r>
        <w:t>Request</w:t>
      </w:r>
      <w:bookmarkEnd w:id="581"/>
      <w:bookmarkEnd w:id="580"/>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582" w:name="scroll-bookmark-356"/>
      <w:bookmarkStart w:id="583" w:name="_Toc256000542"/>
      <w:r>
        <w:t>Response</w:t>
      </w:r>
      <w:bookmarkEnd w:id="583"/>
      <w:bookmarkEnd w:id="58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84" w:name="scroll-bookmark-357"/>
      <w:bookmarkStart w:id="585" w:name="_Toc256000543"/>
      <w:r>
        <w:t>Citizen requesting access to other citizens mailbox</w:t>
      </w:r>
      <w:bookmarkEnd w:id="585"/>
      <w:bookmarkEnd w:id="584"/>
    </w:p>
    <w:p>
      <w:r>
        <w:t>A citizen A requesting LEGAL_REPRESENTATIVE to another citizen B. Requester and Target is the citizen A requesting the privilege. AccessTo is the citizen B that must approve and grant the request.</w:t>
      </w:r>
    </w:p>
    <w:p>
      <w:pPr>
        <w:pStyle w:val="Heading2"/>
      </w:pPr>
      <w:bookmarkStart w:id="586" w:name="scroll-bookmark-358"/>
      <w:bookmarkStart w:id="587" w:name="_Toc256000544"/>
      <w:r>
        <w:t>1. Citizen A submits request</w:t>
      </w:r>
      <w:bookmarkEnd w:id="587"/>
      <w:r>
        <w:t xml:space="preserve"> </w:t>
      </w:r>
      <w:bookmarkEnd w:id="586"/>
    </w:p>
    <w:p>
      <w:pPr>
        <w:pStyle w:val="Heading3"/>
      </w:pPr>
      <w:bookmarkStart w:id="588" w:name="scroll-bookmark-359"/>
      <w:bookmarkStart w:id="589" w:name="_Toc256000545"/>
      <w:r>
        <w:t>Request</w:t>
      </w:r>
      <w:bookmarkEnd w:id="589"/>
      <w:bookmarkEnd w:id="588"/>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90" w:name="scroll-bookmark-360"/>
      <w:bookmarkStart w:id="591" w:name="_Toc256000546"/>
      <w:r>
        <w:t>Response</w:t>
      </w:r>
      <w:bookmarkEnd w:id="591"/>
      <w:bookmarkEnd w:id="59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92" w:name="scroll-bookmark-361"/>
      <w:bookmarkStart w:id="593" w:name="_Toc256000547"/>
      <w:r>
        <w:t>2. Citizen B queries to see incoming requests</w:t>
      </w:r>
      <w:bookmarkEnd w:id="593"/>
      <w:bookmarkEnd w:id="592"/>
    </w:p>
    <w:p>
      <w:r>
        <w:t>Once submitted it will turn up when citizen B queries.</w:t>
      </w:r>
    </w:p>
    <w:p>
      <w:pPr>
        <w:pStyle w:val="Heading3"/>
      </w:pPr>
      <w:bookmarkStart w:id="594" w:name="scroll-bookmark-362"/>
      <w:bookmarkStart w:id="595" w:name="_Toc256000548"/>
      <w:r>
        <w:t>Request</w:t>
      </w:r>
      <w:bookmarkEnd w:id="595"/>
      <w:bookmarkEnd w:id="594"/>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596" w:name="scroll-bookmark-363"/>
      <w:bookmarkStart w:id="597" w:name="_Toc256000549"/>
      <w:r>
        <w:t>Response</w:t>
      </w:r>
      <w:bookmarkEnd w:id="597"/>
      <w:bookmarkEnd w:id="59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98" w:name="scroll-bookmark-364"/>
      <w:bookmarkStart w:id="599" w:name="_Toc256000550"/>
      <w:r>
        <w:t>3. Citizen B approves request</w:t>
      </w:r>
      <w:bookmarkEnd w:id="599"/>
      <w:bookmarkEnd w:id="598"/>
    </w:p>
    <w:p>
      <w:pPr>
        <w:pStyle w:val="Heading3"/>
      </w:pPr>
      <w:bookmarkStart w:id="600" w:name="scroll-bookmark-365"/>
      <w:bookmarkStart w:id="601" w:name="_Toc256000551"/>
      <w:r>
        <w:t>Request</w:t>
      </w:r>
      <w:bookmarkEnd w:id="601"/>
      <w:bookmarkEnd w:id="600"/>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02" w:name="scroll-bookmark-366"/>
      <w:bookmarkStart w:id="603" w:name="_Toc256000552"/>
      <w:r>
        <w:t>Response</w:t>
      </w:r>
      <w:bookmarkEnd w:id="603"/>
      <w:bookmarkEnd w:id="60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604" w:name="scroll-bookmark-367"/>
      <w:bookmarkEnd w:id="604"/>
      <w:bookmarkStart w:id="605" w:name="scroll-bookmark-368"/>
      <w:bookmarkStart w:id="606" w:name="_Toc256000553"/>
      <w:r>
        <w:t>Sender-/Receiver Systems</w:t>
      </w:r>
      <w:bookmarkEnd w:id="606"/>
      <w:bookmarkEnd w:id="605"/>
    </w:p>
    <w:p>
      <w:pPr>
        <w:pStyle w:val="Heading2"/>
      </w:pPr>
      <w:bookmarkStart w:id="607" w:name="scroll-bookmark-369"/>
      <w:bookmarkStart w:id="608" w:name="_Toc256000554"/>
      <w:r>
        <w:t>Rate-limiting</w:t>
      </w:r>
      <w:bookmarkEnd w:id="608"/>
      <w:bookmarkEnd w:id="607"/>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 A set of headers are exposed to the caller which they can use to ensure they are not rate limited. The headers exposed are the following</w:t>
      </w:r>
    </w:p>
    <w:p>
      <w:pPr>
        <w:numPr>
          <w:ilvl w:val="0"/>
          <w:numId w:val="5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The number of remaining tokens in the bucket that the caller has available. When this reaches 0 the caller is rejected.</w:t>
      </w:r>
    </w:p>
    <w:p>
      <w:pPr>
        <w:numPr>
          <w:ilvl w:val="0"/>
          <w:numId w:val="5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5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burst capacity is the number of tokens which the bucket initially contained.</w:t>
      </w:r>
    </w:p>
    <w:p>
      <w:pPr>
        <w:numPr>
          <w:ilvl w:val="0"/>
          <w:numId w:val="5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can therefore be tweaked without notice.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 xml:space="preserve">The rate limits differ between the TEST and PRODUCTION environments. In TEST, the limits are configured such that callers have a bucket of 6 tokens while in PRODUCTION callers have a </w:t>
      </w:r>
      <w:r>
        <w:t>bucket of 60 tokens</w:t>
      </w:r>
      <w:r>
        <w:t>. These limits may change in the future.</w:t>
      </w:r>
    </w:p>
    <w:p>
      <w:pPr>
        <w:pStyle w:val="Heading2"/>
      </w:pPr>
      <w:bookmarkStart w:id="609" w:name="scroll-bookmark-370"/>
      <w:bookmarkStart w:id="610" w:name="_Toc256000555"/>
      <w:r>
        <w:t>Patterns for integration to Digital Post</w:t>
      </w:r>
      <w:bookmarkEnd w:id="610"/>
      <w:bookmarkEnd w:id="609"/>
    </w:p>
    <w:p>
      <w:r>
        <w:t>This section contains high level architecture of how Sender and Receiver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receiver systems handles received messages all the diagrams contain a “Business Logic” component, which is a representation of where the business related logics could be placed.</w:t>
      </w:r>
    </w:p>
    <w:p>
      <w:pPr>
        <w:pStyle w:val="Heading2"/>
      </w:pPr>
      <w:bookmarkStart w:id="611" w:name="scroll-bookmark-371"/>
      <w:bookmarkStart w:id="612" w:name="_Toc256000556"/>
      <w:r>
        <w:t>Sender system</w:t>
      </w:r>
      <w:bookmarkEnd w:id="612"/>
      <w:bookmarkEnd w:id="611"/>
    </w:p>
    <w:p>
      <w:r>
        <w:t>The following section gives an overview of how sender systems should be structured.</w:t>
      </w:r>
    </w:p>
    <w:p>
      <w:pPr>
        <w:pStyle w:val="Heading3"/>
      </w:pPr>
      <w:bookmarkStart w:id="613" w:name="scroll-bookmark-372"/>
      <w:bookmarkStart w:id="614" w:name="_Toc256000557"/>
      <w:r>
        <w:t>REST Protocol</w:t>
      </w:r>
      <w:bookmarkEnd w:id="614"/>
      <w:bookmarkEnd w:id="613"/>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113"/>
                    <a:stretch>
                      <a:fillRect/>
                    </a:stretch>
                  </pic:blipFill>
                  <pic:spPr>
                    <a:xfrm>
                      <a:off x="0" y="0"/>
                      <a:ext cx="5395595" cy="2145631"/>
                    </a:xfrm>
                    <a:prstGeom prst="rect">
                      <a:avLst/>
                    </a:prstGeom>
                  </pic:spPr>
                </pic:pic>
              </a:graphicData>
            </a:graphic>
          </wp:inline>
        </w:drawing>
      </w:r>
    </w:p>
    <w:p>
      <w:pPr>
        <w:pStyle w:val="Heading3"/>
      </w:pPr>
      <w:bookmarkStart w:id="615" w:name="scroll-bookmark-373"/>
      <w:bookmarkStart w:id="616" w:name="_Toc256000558"/>
      <w:r>
        <w:t>SFTP Protocol</w:t>
      </w:r>
      <w:bookmarkEnd w:id="616"/>
      <w:bookmarkEnd w:id="615"/>
    </w:p>
    <w:p>
      <w:r>
        <w:t>The SFTP service protocol is ideal when sending large quantities of messages. Which can be delivered asynchronously.</w:t>
      </w:r>
    </w:p>
    <w:p>
      <w:r>
        <w:drawing>
          <wp:inline>
            <wp:extent cx="5395595" cy="3806094"/>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114"/>
                    <a:stretch>
                      <a:fillRect/>
                    </a:stretch>
                  </pic:blipFill>
                  <pic:spPr>
                    <a:xfrm>
                      <a:off x="0" y="0"/>
                      <a:ext cx="5395595" cy="3806094"/>
                    </a:xfrm>
                    <a:prstGeom prst="rect">
                      <a:avLst/>
                    </a:prstGeom>
                  </pic:spPr>
                </pic:pic>
              </a:graphicData>
            </a:graphic>
          </wp:inline>
        </w:drawing>
      </w:r>
    </w:p>
    <w:p>
      <w:pPr>
        <w:pStyle w:val="Heading3"/>
      </w:pPr>
      <w:bookmarkStart w:id="617" w:name="scroll-bookmark-374"/>
      <w:bookmarkStart w:id="618" w:name="_Toc256000559"/>
      <w:r>
        <w:t>SMTP/IMAP Protocol</w:t>
      </w:r>
      <w:bookmarkEnd w:id="618"/>
      <w:bookmarkEnd w:id="617"/>
    </w:p>
    <w:p>
      <w:r>
        <w:t>Using the SMTP / IMAP protocol is ideal when you want to integrate Digital Post into an existing message platform.</w:t>
      </w:r>
    </w:p>
    <w:p>
      <w:r>
        <w:drawing>
          <wp:inline>
            <wp:extent cx="5395595" cy="3623863"/>
            <wp:docPr id="100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115"/>
                    <a:stretch>
                      <a:fillRect/>
                    </a:stretch>
                  </pic:blipFill>
                  <pic:spPr>
                    <a:xfrm>
                      <a:off x="0" y="0"/>
                      <a:ext cx="5395595" cy="3623863"/>
                    </a:xfrm>
                    <a:prstGeom prst="rect">
                      <a:avLst/>
                    </a:prstGeom>
                  </pic:spPr>
                </pic:pic>
              </a:graphicData>
            </a:graphic>
          </wp:inline>
        </w:drawing>
      </w:r>
    </w:p>
    <w:p>
      <w:pPr>
        <w:pStyle w:val="Heading2"/>
      </w:pPr>
      <w:bookmarkStart w:id="619" w:name="scroll-bookmark-375"/>
      <w:bookmarkStart w:id="620" w:name="_Toc256000560"/>
      <w:r>
        <w:t>Receiver system</w:t>
      </w:r>
      <w:bookmarkEnd w:id="620"/>
      <w:bookmarkEnd w:id="619"/>
    </w:p>
    <w:p>
      <w:r>
        <w:t>The following section gives an overview of how receiver systems should be structured.</w:t>
      </w:r>
    </w:p>
    <w:p>
      <w:pPr>
        <w:pStyle w:val="Heading3"/>
      </w:pPr>
      <w:bookmarkStart w:id="621" w:name="scroll-bookmark-376"/>
      <w:bookmarkStart w:id="622" w:name="_Toc256000561"/>
      <w:r>
        <w:t>REST Protocol</w:t>
      </w:r>
      <w:bookmarkEnd w:id="622"/>
      <w:bookmarkEnd w:id="621"/>
    </w:p>
    <w:p>
      <w:r>
        <w:t>The HTTP based REST service protocol can be used both to receive messages as they arrive using the PUSH variant where Digital Post will “push” messages as they are distributed directly to the receiver system. Or as the receiver systems pleases using the pull variant.</w:t>
      </w:r>
    </w:p>
    <w:p>
      <w:r>
        <w:drawing>
          <wp:inline>
            <wp:extent cx="5395595" cy="4586740"/>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116"/>
                    <a:stretch>
                      <a:fillRect/>
                    </a:stretch>
                  </pic:blipFill>
                  <pic:spPr>
                    <a:xfrm>
                      <a:off x="0" y="0"/>
                      <a:ext cx="5395595" cy="4586740"/>
                    </a:xfrm>
                    <a:prstGeom prst="rect">
                      <a:avLst/>
                    </a:prstGeom>
                  </pic:spPr>
                </pic:pic>
              </a:graphicData>
            </a:graphic>
          </wp:inline>
        </w:drawing>
      </w:r>
    </w:p>
    <w:p>
      <w:pPr>
        <w:pStyle w:val="Heading3"/>
      </w:pPr>
      <w:bookmarkStart w:id="623" w:name="scroll-bookmark-377"/>
      <w:bookmarkStart w:id="624" w:name="_Toc256000562"/>
      <w:r>
        <w:t>SMTP/IMAP Protocol</w:t>
      </w:r>
      <w:bookmarkEnd w:id="624"/>
      <w:bookmarkEnd w:id="623"/>
    </w:p>
    <w:p>
      <w:r>
        <w:t>Using the SMTP / IMAP protocol is ideal when you want to integrate Digital Post into an existing message platform.</w:t>
      </w:r>
    </w:p>
    <w:p>
      <w:r>
        <w:drawing>
          <wp:inline>
            <wp:extent cx="5395595" cy="392123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117"/>
                    <a:stretch>
                      <a:fillRect/>
                    </a:stretch>
                  </pic:blipFill>
                  <pic:spPr>
                    <a:xfrm>
                      <a:off x="0" y="0"/>
                      <a:ext cx="5395595" cy="3921235"/>
                    </a:xfrm>
                    <a:prstGeom prst="rect">
                      <a:avLst/>
                    </a:prstGeom>
                  </pic:spPr>
                </pic:pic>
              </a:graphicData>
            </a:graphic>
          </wp:inline>
        </w:drawing>
      </w:r>
    </w:p>
    <w:p>
      <w:pPr>
        <w:pStyle w:val="Heading3"/>
      </w:pPr>
      <w:bookmarkStart w:id="625" w:name="scroll-bookmark-378"/>
      <w:bookmarkStart w:id="626" w:name="_Toc256000563"/>
      <w:r>
        <w:t>Sending Memo</w:t>
      </w:r>
      <w:bookmarkEnd w:id="626"/>
      <w:bookmarkEnd w:id="625"/>
    </w:p>
    <w:p>
      <w:r>
        <w:t>A sender system can deliver MeMos to Digital Post using three different protocols: HTTP, SMTP, and SFTP.</w:t>
      </w:r>
    </w:p>
    <w:p>
      <w:r>
        <w:t>The term REST is often used instead of HTTP since DP is a rest-full API built on HTTP.</w:t>
      </w:r>
    </w:p>
    <w:p>
      <w:r>
        <w:t>Sending a single MeMo is done just using the XML of the MeMo, but multiple MeMos can be delivered in the same request using tar.lzma packaging and compression.</w:t>
      </w:r>
    </w:p>
    <w:p>
      <w:pPr>
        <w:pStyle w:val="Heading4"/>
      </w:pPr>
      <w:bookmarkStart w:id="627" w:name="scroll-bookmark-379"/>
      <w:r>
        <w:t>Sender system sending one or more MeMo over HTTP (REST)</w:t>
      </w:r>
      <w:bookmarkEnd w:id="627"/>
    </w:p>
    <w:p>
      <w:pPr>
        <w:numPr>
          <w:ilvl w:val="0"/>
          <w:numId w:val="569"/>
        </w:numPr>
      </w:pPr>
      <w:r>
        <w:t>Optional: Sender system lookup if one or more recipients are exempted from Digital Post and/or subscribes to NemSMS</w:t>
      </w:r>
    </w:p>
    <w:p>
      <w:pPr>
        <w:numPr>
          <w:ilvl w:val="0"/>
          <w:numId w:val="569"/>
        </w:numPr>
      </w:pPr>
      <w:r>
        <w:t>Sender system sends either</w:t>
      </w:r>
    </w:p>
    <w:p>
      <w:pPr>
        <w:numPr>
          <w:ilvl w:val="1"/>
          <w:numId w:val="570"/>
        </w:numPr>
      </w:pPr>
      <w:r>
        <w:t>one MeMo over REST, which must be a &lt;messageUUID&gt; or &lt;messageUUID&gt;.xml</w:t>
      </w:r>
    </w:p>
    <w:p>
      <w:pPr>
        <w:numPr>
          <w:ilvl w:val="1"/>
          <w:numId w:val="570"/>
        </w:numPr>
      </w:pPr>
      <w:r>
        <w:t>Sending one or more MeMos in a tar.lzma file (name of MeMo file inside tar must be &lt;messageUUID&gt;.xml or &lt;messageUUID&gt;)</w:t>
      </w:r>
      <w:r>
        <w:br/>
      </w:r>
      <w:r>
        <w:t>DP responds with technical receipt in the form of HTTP status code</w:t>
      </w:r>
    </w:p>
    <w:p>
      <w:pPr>
        <w:numPr>
          <w:ilvl w:val="0"/>
          <w:numId w:val="569"/>
        </w:numPr>
      </w:pPr>
      <w:r>
        <w:t>DP sends one business receipt per MeMo. Sender system responds with HTTP status code</w:t>
      </w:r>
    </w:p>
    <w:p>
      <w:pPr>
        <w:numPr>
          <w:ilvl w:val="0"/>
          <w:numId w:val="569"/>
        </w:numPr>
      </w:pPr>
      <w:r>
        <w:t>Optional: Sender system can lookup events for the sent MeMo, e.g. to see if messages are waiting for delivery date (valørdato)</w:t>
      </w:r>
    </w:p>
    <w:p/>
    <w:p>
      <w:r>
        <w:drawing>
          <wp:inline>
            <wp:extent cx="4076700" cy="313372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118"/>
                    <a:stretch>
                      <a:fillRect/>
                    </a:stretch>
                  </pic:blipFill>
                  <pic:spPr>
                    <a:xfrm>
                      <a:off x="0" y="0"/>
                      <a:ext cx="4076700" cy="3133725"/>
                    </a:xfrm>
                    <a:prstGeom prst="rect">
                      <a:avLst/>
                    </a:prstGeom>
                  </pic:spPr>
                </pic:pic>
              </a:graphicData>
            </a:graphic>
          </wp:inline>
        </w:drawing>
      </w:r>
    </w:p>
    <w:p/>
    <w:p>
      <w:pPr>
        <w:pStyle w:val="Heading4"/>
      </w:pPr>
      <w:bookmarkStart w:id="628" w:name="scroll-bookmark-380"/>
      <w:r>
        <w:t>Sender system sending one MeMo over SMTP</w:t>
      </w:r>
      <w:bookmarkEnd w:id="628"/>
    </w:p>
    <w:p>
      <w:pPr>
        <w:numPr>
          <w:ilvl w:val="0"/>
          <w:numId w:val="571"/>
        </w:numPr>
      </w:pPr>
      <w:r>
        <w:t>Sender system sends an email with MeMo file as an attachment (name of MeMo file in email must be &lt;messageUUID&gt;.xml or &lt;messageUUID&gt;)</w:t>
      </w:r>
    </w:p>
    <w:p>
      <w:pPr>
        <w:numPr>
          <w:ilvl w:val="0"/>
          <w:numId w:val="571"/>
        </w:numPr>
      </w:pPr>
      <w:r>
        <w:t>DP sends an email with Business Receipt xml file as an attachment</w:t>
      </w:r>
    </w:p>
    <w:p>
      <w:r>
        <w:drawing>
          <wp:inline>
            <wp:extent cx="3457575" cy="1609725"/>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119"/>
                    <a:stretch>
                      <a:fillRect/>
                    </a:stretch>
                  </pic:blipFill>
                  <pic:spPr>
                    <a:xfrm>
                      <a:off x="0" y="0"/>
                      <a:ext cx="3457575" cy="1609725"/>
                    </a:xfrm>
                    <a:prstGeom prst="rect">
                      <a:avLst/>
                    </a:prstGeom>
                  </pic:spPr>
                </pic:pic>
              </a:graphicData>
            </a:graphic>
          </wp:inline>
        </w:drawing>
      </w:r>
    </w:p>
    <w:p/>
    <w:p>
      <w:pPr>
        <w:pStyle w:val="Heading4"/>
      </w:pPr>
      <w:bookmarkStart w:id="629" w:name="scroll-bookmark-381"/>
      <w:r>
        <w:t>Sender system sending file with multiple MeMos over SFTP</w:t>
      </w:r>
      <w:bookmarkEnd w:id="629"/>
    </w:p>
    <w:p>
      <w:r>
        <w:t>DP SFTP support standard SFTP functionality, e.g. compression and transferring/modifying multiple files at-once, either with wildcards or list of files to be addressed.</w:t>
      </w:r>
    </w:p>
    <w:p>
      <w:pPr>
        <w:numPr>
          <w:ilvl w:val="0"/>
          <w:numId w:val="572"/>
        </w:numPr>
      </w:pPr>
      <w:r>
        <w:t>Sender system uploads tar.lzma file with one or more MeMo files (name of MeMo files inside tar must be &lt;messageUUID&gt;.xml or &lt;messageUUID&gt;)</w:t>
      </w:r>
    </w:p>
    <w:p>
      <w:pPr>
        <w:numPr>
          <w:ilvl w:val="1"/>
          <w:numId w:val="573"/>
        </w:numPr>
      </w:pPr>
      <w:r>
        <w:t>uploading file to temp subfolder</w:t>
      </w:r>
    </w:p>
    <w:p>
      <w:pPr>
        <w:numPr>
          <w:ilvl w:val="1"/>
          <w:numId w:val="573"/>
        </w:numPr>
      </w:pPr>
      <w:r>
        <w:t>move the file to main folder</w:t>
      </w:r>
    </w:p>
    <w:p>
      <w:pPr>
        <w:numPr>
          <w:ilvl w:val="0"/>
          <w:numId w:val="572"/>
        </w:numPr>
      </w:pPr>
      <w:r>
        <w:t>DP uploads one Business Receipt per MeMo</w:t>
      </w:r>
    </w:p>
    <w:p>
      <w:pPr>
        <w:numPr>
          <w:ilvl w:val="1"/>
          <w:numId w:val="574"/>
        </w:numPr>
      </w:pPr>
      <w:r>
        <w:t>uploading file to temp subfolder</w:t>
      </w:r>
    </w:p>
    <w:p>
      <w:pPr>
        <w:numPr>
          <w:ilvl w:val="1"/>
          <w:numId w:val="574"/>
        </w:numPr>
      </w:pPr>
      <w:r>
        <w:t>move the file to main folder</w:t>
      </w:r>
    </w:p>
    <w:p>
      <w:pPr>
        <w:numPr>
          <w:ilvl w:val="0"/>
          <w:numId w:val="572"/>
        </w:numPr>
      </w:pPr>
      <w:r>
        <w:t>Sender system downloads the Business receipt files</w:t>
      </w:r>
    </w:p>
    <w:p>
      <w:pPr>
        <w:numPr>
          <w:ilvl w:val="0"/>
          <w:numId w:val="572"/>
        </w:numPr>
      </w:pPr>
      <w:r>
        <w:t>Sender system deletes the Business receipt files</w:t>
      </w:r>
    </w:p>
    <w:p>
      <w:r>
        <w:drawing>
          <wp:inline>
            <wp:extent cx="5362575" cy="2371725"/>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120"/>
                    <a:stretch>
                      <a:fillRect/>
                    </a:stretch>
                  </pic:blipFill>
                  <pic:spPr>
                    <a:xfrm>
                      <a:off x="0" y="0"/>
                      <a:ext cx="5362575" cy="2371725"/>
                    </a:xfrm>
                    <a:prstGeom prst="rect">
                      <a:avLst/>
                    </a:prstGeom>
                  </pic:spPr>
                </pic:pic>
              </a:graphicData>
            </a:graphic>
          </wp:inline>
        </w:drawing>
      </w:r>
    </w:p>
    <w:p>
      <w:pPr>
        <w:pStyle w:val="Heading3"/>
      </w:pPr>
      <w:bookmarkStart w:id="630" w:name="scroll-bookmark-382"/>
      <w:bookmarkStart w:id="631" w:name="_Toc256000564"/>
      <w:r>
        <w:t>Receiving Memo</w:t>
      </w:r>
      <w:bookmarkEnd w:id="631"/>
      <w:bookmarkEnd w:id="630"/>
    </w:p>
    <w:p>
      <w:r>
        <w:t>A recipient system can receive MeMos from Dp using two different protocols: HTTP and SMTP.</w:t>
      </w:r>
    </w:p>
    <w:p>
      <w:r>
        <w:t>The term REST is often used instead of HTTP since DP is a rest-full API built on HTTP.</w:t>
      </w:r>
    </w:p>
    <w:p>
      <w:r>
        <w:t>Using REST/HTTP is done in one of three ways: REST PUSH, REST PUBLISH SUBSCRIBE, or REST PULL, which is configured when attaching the recipient system.</w:t>
      </w:r>
    </w:p>
    <w:p>
      <w:pPr>
        <w:pStyle w:val="Heading4"/>
      </w:pPr>
      <w:bookmarkStart w:id="632" w:name="scroll-bookmark-383"/>
      <w:r>
        <w:t>Delivering one MeMo over REST PUSH</w:t>
      </w:r>
      <w:bookmarkEnd w:id="632"/>
    </w:p>
    <w:p>
      <w:pPr>
        <w:numPr>
          <w:ilvl w:val="0"/>
          <w:numId w:val="575"/>
        </w:numPr>
      </w:pPr>
      <w:r>
        <w:t>DP sends a single MeMo xml, receiver system responds with HTTP status code</w:t>
      </w:r>
    </w:p>
    <w:p>
      <w:pPr>
        <w:numPr>
          <w:ilvl w:val="0"/>
          <w:numId w:val="575"/>
        </w:numPr>
      </w:pPr>
      <w:r>
        <w:t>Recipient system sends a Business Receipt, DP responds with HTTP status code</w:t>
      </w:r>
    </w:p>
    <w:p>
      <w:pPr>
        <w:numPr>
          <w:ilvl w:val="0"/>
          <w:numId w:val="575"/>
        </w:numPr>
      </w:pPr>
      <w:r>
        <w:t>Optional: Recipient system fetches events regarding MeMo</w:t>
      </w:r>
    </w:p>
    <w:p/>
    <w:p>
      <w:r>
        <w:drawing>
          <wp:inline>
            <wp:extent cx="3248025" cy="2371725"/>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121"/>
                    <a:stretch>
                      <a:fillRect/>
                    </a:stretch>
                  </pic:blipFill>
                  <pic:spPr>
                    <a:xfrm>
                      <a:off x="0" y="0"/>
                      <a:ext cx="3248025" cy="2371725"/>
                    </a:xfrm>
                    <a:prstGeom prst="rect">
                      <a:avLst/>
                    </a:prstGeom>
                  </pic:spPr>
                </pic:pic>
              </a:graphicData>
            </a:graphic>
          </wp:inline>
        </w:drawing>
      </w:r>
    </w:p>
    <w:p>
      <w:pPr>
        <w:pStyle w:val="Heading4"/>
      </w:pPr>
      <w:bookmarkStart w:id="633" w:name="scroll-bookmark-384"/>
      <w:r>
        <w:t xml:space="preserve">Delivering one MeMo over REST PUBLISH SUBSCRIBE </w:t>
      </w:r>
      <w:bookmarkEnd w:id="633"/>
    </w:p>
    <w:p>
      <w:r>
        <w:t>Note: Default recipient systems must use this pattern</w:t>
      </w:r>
    </w:p>
    <w:p>
      <w:pPr>
        <w:numPr>
          <w:ilvl w:val="0"/>
          <w:numId w:val="576"/>
        </w:numPr>
      </w:pPr>
      <w:r>
        <w:t>DP publish new MeMo is ready (one publish call per MeMo), including MeMo id, Receiver system responds with HTTP status code</w:t>
      </w:r>
    </w:p>
    <w:p>
      <w:pPr>
        <w:numPr>
          <w:ilvl w:val="0"/>
          <w:numId w:val="576"/>
        </w:numPr>
      </w:pPr>
      <w:r>
        <w:t>Recipient system fetches MeMo, DP responds with HTTP status code</w:t>
      </w:r>
    </w:p>
    <w:p>
      <w:pPr>
        <w:numPr>
          <w:ilvl w:val="0"/>
          <w:numId w:val="576"/>
        </w:numPr>
      </w:pPr>
      <w:r>
        <w:t>Recipient system sends Business receipt, DP responds with HTTP status code</w:t>
      </w:r>
    </w:p>
    <w:p>
      <w:pPr>
        <w:numPr>
          <w:ilvl w:val="0"/>
          <w:numId w:val="576"/>
        </w:numPr>
      </w:pPr>
      <w:r>
        <w:t>Optional: Recipient system fetches events about the MeMo</w:t>
      </w:r>
    </w:p>
    <w:p>
      <w:r>
        <w:drawing>
          <wp:inline>
            <wp:extent cx="3248025" cy="2752725"/>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122"/>
                    <a:stretch>
                      <a:fillRect/>
                    </a:stretch>
                  </pic:blipFill>
                  <pic:spPr>
                    <a:xfrm>
                      <a:off x="0" y="0"/>
                      <a:ext cx="3248025" cy="2752725"/>
                    </a:xfrm>
                    <a:prstGeom prst="rect">
                      <a:avLst/>
                    </a:prstGeom>
                  </pic:spPr>
                </pic:pic>
              </a:graphicData>
            </a:graphic>
          </wp:inline>
        </w:drawing>
      </w:r>
    </w:p>
    <w:p>
      <w:pPr>
        <w:pStyle w:val="Heading4"/>
      </w:pPr>
      <w:bookmarkStart w:id="634" w:name="scroll-bookmark-385"/>
      <w:r>
        <w:t>Delivering one MeMo over REST PULL</w:t>
      </w:r>
      <w:bookmarkEnd w:id="634"/>
    </w:p>
    <w:p>
      <w:pPr>
        <w:numPr>
          <w:ilvl w:val="0"/>
          <w:numId w:val="577"/>
        </w:numPr>
      </w:pPr>
      <w:r>
        <w:t>Recipient system fetches list of available MeMos, DP responds with HTTP status code</w:t>
      </w:r>
    </w:p>
    <w:p>
      <w:pPr>
        <w:numPr>
          <w:ilvl w:val="0"/>
          <w:numId w:val="577"/>
        </w:numPr>
      </w:pPr>
      <w:r>
        <w:t>Recipient system fetches MeMo, DP responds with HTTP status code</w:t>
      </w:r>
    </w:p>
    <w:p>
      <w:pPr>
        <w:numPr>
          <w:ilvl w:val="0"/>
          <w:numId w:val="577"/>
        </w:numPr>
      </w:pPr>
      <w:r>
        <w:t>Recipient system sends Business receipt, DP responds with HTTP status code</w:t>
      </w:r>
    </w:p>
    <w:p>
      <w:pPr>
        <w:numPr>
          <w:ilvl w:val="0"/>
          <w:numId w:val="577"/>
        </w:numPr>
      </w:pPr>
      <w:r>
        <w:t>Optional: Recipient system fetches events about the MeMo</w:t>
      </w:r>
    </w:p>
    <w:p>
      <w:r>
        <w:drawing>
          <wp:inline>
            <wp:extent cx="3248025" cy="2752725"/>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123"/>
                    <a:stretch>
                      <a:fillRect/>
                    </a:stretch>
                  </pic:blipFill>
                  <pic:spPr>
                    <a:xfrm>
                      <a:off x="0" y="0"/>
                      <a:ext cx="3248025" cy="2752725"/>
                    </a:xfrm>
                    <a:prstGeom prst="rect">
                      <a:avLst/>
                    </a:prstGeom>
                  </pic:spPr>
                </pic:pic>
              </a:graphicData>
            </a:graphic>
          </wp:inline>
        </w:drawing>
      </w:r>
    </w:p>
    <w:p>
      <w:pPr>
        <w:pStyle w:val="Heading4"/>
      </w:pPr>
      <w:bookmarkStart w:id="635" w:name="scroll-bookmark-386"/>
      <w:r>
        <w:t>Delivering one MeMo over SMTP</w:t>
      </w:r>
      <w:bookmarkEnd w:id="635"/>
    </w:p>
    <w:p>
      <w:pPr>
        <w:numPr>
          <w:ilvl w:val="0"/>
          <w:numId w:val="578"/>
        </w:numPr>
      </w:pPr>
      <w:r>
        <w:t>DP sends an email with MeMo xml file as an attachment (name of MeMo file in email must be &lt;messageUUID&gt;.xml or &lt;messageUUID&gt;)</w:t>
      </w:r>
    </w:p>
    <w:p>
      <w:pPr>
        <w:numPr>
          <w:ilvl w:val="0"/>
          <w:numId w:val="578"/>
        </w:numPr>
      </w:pPr>
      <w:r>
        <w:t>Recipient system sends an email with Business Receipt xml file as an attachment</w:t>
      </w:r>
    </w:p>
    <w:p>
      <w:r>
        <w:drawing>
          <wp:inline>
            <wp:extent cx="3248025" cy="1609725"/>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124"/>
                    <a:stretch>
                      <a:fillRect/>
                    </a:stretch>
                  </pic:blipFill>
                  <pic:spPr>
                    <a:xfrm>
                      <a:off x="0" y="0"/>
                      <a:ext cx="3248025" cy="1609725"/>
                    </a:xfrm>
                    <a:prstGeom prst="rect">
                      <a:avLst/>
                    </a:prstGeom>
                  </pic:spPr>
                </pic:pic>
              </a:graphicData>
            </a:graphic>
          </wp:inline>
        </w:drawing>
      </w:r>
    </w:p>
    <w:p>
      <w:pPr>
        <w:pStyle w:val="Heading1"/>
      </w:pPr>
      <w:bookmarkStart w:id="636" w:name="scroll-bookmark-387"/>
      <w:bookmarkEnd w:id="636"/>
      <w:bookmarkStart w:id="637" w:name="scroll-bookmark-388"/>
      <w:bookmarkStart w:id="638" w:name="_Toc256000565"/>
      <w:r>
        <w:t>Encoding formats, Environments and Error codes</w:t>
      </w:r>
      <w:bookmarkEnd w:id="638"/>
      <w:bookmarkEnd w:id="637"/>
    </w:p>
    <w:p>
      <w:pPr>
        <w:pStyle w:val="Heading2"/>
      </w:pPr>
      <w:bookmarkStart w:id="639" w:name="scroll-bookmark-389"/>
      <w:bookmarkStart w:id="640" w:name="_Toc256000566"/>
      <w:r>
        <w:t>Encoding format whitelist for files of documents</w:t>
      </w:r>
      <w:bookmarkEnd w:id="640"/>
      <w:bookmarkEnd w:id="639"/>
    </w:p>
    <w:p>
      <w:r>
        <w:t>List of allowed values for the encodingFormat field of the File ressource.</w:t>
      </w:r>
    </w:p>
    <w:p>
      <w:pPr>
        <w:pStyle w:val="Heading3"/>
      </w:pPr>
      <w:bookmarkStart w:id="641" w:name="scroll-bookmark-390"/>
      <w:bookmarkStart w:id="642" w:name="_Toc256000567"/>
      <w:r>
        <w:t>Main document</w:t>
      </w:r>
      <w:bookmarkEnd w:id="642"/>
      <w:bookmarkEnd w:id="641"/>
    </w:p>
    <w:p>
      <w:pPr>
        <w:numPr>
          <w:ilvl w:val="0"/>
          <w:numId w:val="579"/>
        </w:numPr>
      </w:pPr>
      <w:r>
        <w:t>application/pdf</w:t>
      </w:r>
    </w:p>
    <w:p>
      <w:pPr>
        <w:numPr>
          <w:ilvl w:val="0"/>
          <w:numId w:val="579"/>
        </w:numPr>
      </w:pPr>
      <w:r>
        <w:t>text/html</w:t>
      </w:r>
    </w:p>
    <w:p>
      <w:pPr>
        <w:numPr>
          <w:ilvl w:val="0"/>
          <w:numId w:val="579"/>
        </w:numPr>
      </w:pPr>
      <w:r>
        <w:t>text/plain</w:t>
      </w:r>
    </w:p>
    <w:p>
      <w:pPr>
        <w:pStyle w:val="Heading3"/>
      </w:pPr>
      <w:bookmarkStart w:id="643" w:name="scroll-bookmark-391"/>
      <w:bookmarkStart w:id="644" w:name="_Toc256000568"/>
      <w:r>
        <w:t>Additional documents</w:t>
      </w:r>
      <w:bookmarkEnd w:id="644"/>
      <w:bookmarkEnd w:id="643"/>
    </w:p>
    <w:p>
      <w:pPr>
        <w:numPr>
          <w:ilvl w:val="0"/>
          <w:numId w:val="580"/>
        </w:numPr>
      </w:pPr>
      <w:r>
        <w:t>image/bmp</w:t>
      </w:r>
    </w:p>
    <w:p>
      <w:pPr>
        <w:numPr>
          <w:ilvl w:val="0"/>
          <w:numId w:val="580"/>
        </w:numPr>
      </w:pPr>
      <w:r>
        <w:t>text/csv</w:t>
      </w:r>
    </w:p>
    <w:p>
      <w:pPr>
        <w:numPr>
          <w:ilvl w:val="0"/>
          <w:numId w:val="580"/>
        </w:numPr>
      </w:pPr>
      <w:r>
        <w:t>application/vnd.fujixerox.ddd</w:t>
      </w:r>
    </w:p>
    <w:p>
      <w:pPr>
        <w:numPr>
          <w:ilvl w:val="0"/>
          <w:numId w:val="580"/>
        </w:numPr>
      </w:pPr>
      <w:r>
        <w:t>application/msword</w:t>
      </w:r>
    </w:p>
    <w:p>
      <w:pPr>
        <w:numPr>
          <w:ilvl w:val="0"/>
          <w:numId w:val="580"/>
        </w:numPr>
      </w:pPr>
      <w:r>
        <w:t>application/vnd.openxmlformats-officedocument.wordprocessingml.document</w:t>
      </w:r>
    </w:p>
    <w:p>
      <w:pPr>
        <w:numPr>
          <w:ilvl w:val="0"/>
          <w:numId w:val="580"/>
        </w:numPr>
      </w:pPr>
      <w:r>
        <w:t>application/x-stata-dta</w:t>
      </w:r>
    </w:p>
    <w:p>
      <w:pPr>
        <w:numPr>
          <w:ilvl w:val="0"/>
          <w:numId w:val="580"/>
        </w:numPr>
      </w:pPr>
      <w:r>
        <w:t>image/gif</w:t>
      </w:r>
    </w:p>
    <w:p>
      <w:pPr>
        <w:numPr>
          <w:ilvl w:val="0"/>
          <w:numId w:val="580"/>
        </w:numPr>
      </w:pPr>
      <w:r>
        <w:t>text/html</w:t>
      </w:r>
    </w:p>
    <w:p>
      <w:pPr>
        <w:numPr>
          <w:ilvl w:val="0"/>
          <w:numId w:val="580"/>
        </w:numPr>
      </w:pPr>
      <w:r>
        <w:t>text/calendar</w:t>
      </w:r>
    </w:p>
    <w:p>
      <w:pPr>
        <w:numPr>
          <w:ilvl w:val="0"/>
          <w:numId w:val="580"/>
        </w:numPr>
      </w:pPr>
      <w:r>
        <w:t>image/jpeg</w:t>
      </w:r>
    </w:p>
    <w:p>
      <w:pPr>
        <w:numPr>
          <w:ilvl w:val="0"/>
          <w:numId w:val="580"/>
        </w:numPr>
      </w:pPr>
      <w:r>
        <w:t>video/quicktime</w:t>
      </w:r>
    </w:p>
    <w:p>
      <w:pPr>
        <w:numPr>
          <w:ilvl w:val="0"/>
          <w:numId w:val="580"/>
        </w:numPr>
      </w:pPr>
      <w:r>
        <w:t>audio/mpeg</w:t>
      </w:r>
    </w:p>
    <w:p>
      <w:pPr>
        <w:numPr>
          <w:ilvl w:val="0"/>
          <w:numId w:val="580"/>
        </w:numPr>
      </w:pPr>
      <w:r>
        <w:t>video/mp4</w:t>
      </w:r>
    </w:p>
    <w:p>
      <w:pPr>
        <w:numPr>
          <w:ilvl w:val="0"/>
          <w:numId w:val="580"/>
        </w:numPr>
      </w:pPr>
      <w:r>
        <w:t>application/vnd.oasis.opendocument.spreadsheet</w:t>
      </w:r>
    </w:p>
    <w:p>
      <w:pPr>
        <w:numPr>
          <w:ilvl w:val="0"/>
          <w:numId w:val="580"/>
        </w:numPr>
      </w:pPr>
      <w:r>
        <w:t>application/vnd.oasis.opendocument.text</w:t>
      </w:r>
    </w:p>
    <w:p>
      <w:pPr>
        <w:numPr>
          <w:ilvl w:val="0"/>
          <w:numId w:val="580"/>
        </w:numPr>
      </w:pPr>
      <w:r>
        <w:t>application/pdf</w:t>
      </w:r>
    </w:p>
    <w:p>
      <w:pPr>
        <w:numPr>
          <w:ilvl w:val="0"/>
          <w:numId w:val="580"/>
        </w:numPr>
      </w:pPr>
      <w:r>
        <w:t>image/png</w:t>
      </w:r>
    </w:p>
    <w:p>
      <w:pPr>
        <w:numPr>
          <w:ilvl w:val="0"/>
          <w:numId w:val="580"/>
        </w:numPr>
      </w:pPr>
      <w:r>
        <w:t>application/rtf</w:t>
      </w:r>
    </w:p>
    <w:p>
      <w:pPr>
        <w:numPr>
          <w:ilvl w:val="0"/>
          <w:numId w:val="580"/>
        </w:numPr>
      </w:pPr>
      <w:r>
        <w:t>application/x-spss-sav</w:t>
      </w:r>
    </w:p>
    <w:p>
      <w:pPr>
        <w:numPr>
          <w:ilvl w:val="0"/>
          <w:numId w:val="580"/>
        </w:numPr>
      </w:pPr>
      <w:r>
        <w:t>image/tiff</w:t>
      </w:r>
    </w:p>
    <w:p>
      <w:pPr>
        <w:numPr>
          <w:ilvl w:val="0"/>
          <w:numId w:val="580"/>
        </w:numPr>
      </w:pPr>
      <w:r>
        <w:t>text/plain</w:t>
      </w:r>
    </w:p>
    <w:p>
      <w:pPr>
        <w:numPr>
          <w:ilvl w:val="0"/>
          <w:numId w:val="580"/>
        </w:numPr>
      </w:pPr>
      <w:r>
        <w:t>audio/wav</w:t>
      </w:r>
    </w:p>
    <w:p>
      <w:pPr>
        <w:numPr>
          <w:ilvl w:val="0"/>
          <w:numId w:val="580"/>
        </w:numPr>
      </w:pPr>
      <w:r>
        <w:t>application/vnd.ms-excel</w:t>
      </w:r>
    </w:p>
    <w:p>
      <w:pPr>
        <w:numPr>
          <w:ilvl w:val="0"/>
          <w:numId w:val="580"/>
        </w:numPr>
      </w:pPr>
      <w:r>
        <w:t>application/vnd.openxmlformats-officedocument.spreadsheetml.sheet</w:t>
      </w:r>
    </w:p>
    <w:p>
      <w:pPr>
        <w:numPr>
          <w:ilvl w:val="0"/>
          <w:numId w:val="580"/>
        </w:numPr>
      </w:pPr>
      <w:r>
        <w:t>application/xml</w:t>
      </w:r>
    </w:p>
    <w:p>
      <w:pPr>
        <w:numPr>
          <w:ilvl w:val="0"/>
          <w:numId w:val="580"/>
        </w:numPr>
      </w:pPr>
      <w:r>
        <w:t>text/xml</w:t>
      </w:r>
    </w:p>
    <w:p>
      <w:pPr>
        <w:pStyle w:val="Heading3"/>
      </w:pPr>
      <w:bookmarkStart w:id="645" w:name="scroll-bookmark-392"/>
      <w:bookmarkStart w:id="646" w:name="_Toc256000569"/>
      <w:r>
        <w:t>Technical documents</w:t>
      </w:r>
      <w:bookmarkEnd w:id="646"/>
      <w:bookmarkEnd w:id="645"/>
    </w:p>
    <w:p>
      <w:pPr>
        <w:numPr>
          <w:ilvl w:val="0"/>
          <w:numId w:val="581"/>
        </w:numPr>
      </w:pPr>
      <w:r>
        <w:t>application/xml</w:t>
      </w:r>
    </w:p>
    <w:p>
      <w:pPr>
        <w:numPr>
          <w:ilvl w:val="0"/>
          <w:numId w:val="581"/>
        </w:numPr>
      </w:pPr>
      <w:r>
        <w:t>text/xml</w:t>
      </w:r>
    </w:p>
    <w:p>
      <w:pPr>
        <w:numPr>
          <w:ilvl w:val="0"/>
          <w:numId w:val="581"/>
        </w:numPr>
      </w:pPr>
      <w:r>
        <w:t>application/json</w:t>
      </w:r>
    </w:p>
    <w:p>
      <w:pPr>
        <w:pStyle w:val="Heading2"/>
      </w:pPr>
      <w:bookmarkStart w:id="647" w:name="scroll-bookmark-393"/>
      <w:bookmarkStart w:id="648" w:name="_Toc256000570"/>
      <w:r>
        <w:t>Access to environments</w:t>
      </w:r>
      <w:bookmarkEnd w:id="648"/>
      <w:bookmarkEnd w:id="647"/>
    </w:p>
    <w:p>
      <w:r>
        <w:t>All REST services for an Digital Post environment are exposed from or called from a single IP.</w:t>
      </w:r>
    </w:p>
    <w:p>
      <w:pPr>
        <w:pStyle w:val="Heading3"/>
      </w:pPr>
      <w:bookmarkStart w:id="649" w:name="scroll-bookmark-394"/>
      <w:bookmarkStart w:id="650" w:name="_Toc256000571"/>
      <w:r>
        <w:t>Making requests - important!</w:t>
      </w:r>
      <w:bookmarkEnd w:id="650"/>
      <w:bookmarkEnd w:id="649"/>
    </w:p>
    <w:p>
      <w:r>
        <w:t>When requesting, make sure you include “apis”-path as well as version.</w:t>
      </w:r>
    </w:p>
    <w:p>
      <w:r>
        <w:t xml:space="preserve">Example: </w:t>
      </w:r>
      <w:hyperlink r:id="rId125" w:history="1">
        <w:r>
          <w:rPr>
            <w:rStyle w:val="Hyperlink"/>
          </w:rPr>
          <w:t>https://api.test.digitalpost.dk/apis/v1/contacts/</w:t>
        </w:r>
      </w:hyperlink>
    </w:p>
    <w:p>
      <w:pPr>
        <w:pStyle w:val="Heading3"/>
      </w:pPr>
      <w:bookmarkStart w:id="651" w:name="scroll-bookmark-395"/>
      <w:bookmarkStart w:id="652" w:name="_Toc256000572"/>
      <w:r>
        <w:t>TEST environment</w:t>
      </w:r>
      <w:bookmarkEnd w:id="652"/>
      <w:bookmarkEnd w:id="651"/>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126"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127"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653" w:name="scroll-bookmark-396"/>
      <w:bookmarkStart w:id="654" w:name="_Toc256000573"/>
      <w:r>
        <w:t>PROD Environment</w:t>
      </w:r>
      <w:bookmarkEnd w:id="654"/>
      <w:bookmarkEnd w:id="653"/>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128"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655" w:name="scroll-bookmark-397"/>
      <w:r>
        <w:t>E-mails from Digital Post</w:t>
      </w:r>
      <w:bookmarkEnd w:id="655"/>
    </w:p>
    <w:p>
      <w:pPr>
        <w:numPr>
          <w:ilvl w:val="0"/>
          <w:numId w:val="582"/>
        </w:numPr>
      </w:pPr>
      <w:r>
        <w:t xml:space="preserve">Unrepliable e-mails (notifications, receipts and rights notifications) are sent from </w:t>
      </w:r>
      <w:hyperlink r:id="rId131" w:history="1">
        <w:r>
          <w:rPr>
            <w:rStyle w:val="Hyperlink"/>
          </w:rPr>
          <w:t>noreply@digitalpost.dk</w:t>
        </w:r>
      </w:hyperlink>
    </w:p>
    <w:p>
      <w:pPr>
        <w:pStyle w:val="Heading3"/>
      </w:pPr>
      <w:bookmarkStart w:id="656" w:name="scroll-bookmark-398"/>
      <w:bookmarkStart w:id="657" w:name="_Toc256000574"/>
      <w:r>
        <w:t>Guidelines for downtime</w:t>
      </w:r>
      <w:bookmarkEnd w:id="657"/>
      <w:bookmarkEnd w:id="656"/>
    </w:p>
    <w:p>
      <w:r>
        <w:t>Due to maintenance on the test environment, downtime can sometimes be experienced.</w:t>
      </w:r>
    </w:p>
    <w:p>
      <w:r>
        <w:t>To reduce the inconvenience of downtime, the following guidelines have been established.</w:t>
      </w:r>
    </w:p>
    <w:p>
      <w:pPr>
        <w:pStyle w:val="Heading4"/>
      </w:pPr>
      <w:bookmarkStart w:id="658" w:name="scroll-bookmark-399"/>
      <w:r>
        <w:t>Guidelines</w:t>
      </w:r>
      <w:bookmarkEnd w:id="658"/>
    </w:p>
    <w:p>
      <w:pPr>
        <w:numPr>
          <w:ilvl w:val="0"/>
          <w:numId w:val="583"/>
        </w:numPr>
      </w:pPr>
      <w:r>
        <w:t>Regular operation time for the test-environment is weekdays 08:00 - 17:00 as well as the entire weekend. In this time period external users can expect stable operation of the test environment.</w:t>
      </w:r>
    </w:p>
    <w:p>
      <w:pPr>
        <w:numPr>
          <w:ilvl w:val="1"/>
          <w:numId w:val="584"/>
        </w:numPr>
      </w:pPr>
      <w:r>
        <w:t>Excluded from this are Thursdays from 08:00 - 14:00, which are reserved for maintenance of the DP test-environment, during which instability in the environment can be expected.</w:t>
      </w:r>
    </w:p>
    <w:p>
      <w:pPr>
        <w:numPr>
          <w:ilvl w:val="0"/>
          <w:numId w:val="583"/>
        </w:numPr>
      </w:pPr>
      <w:r>
        <w:t>Hotfixes to the Digital Post test-environment will occur as part of Thursday’s service window/maintenance or outside of normal business hours.</w:t>
      </w:r>
    </w:p>
    <w:p>
      <w:pPr>
        <w:numPr>
          <w:ilvl w:val="0"/>
          <w:numId w:val="583"/>
        </w:numPr>
      </w:pPr>
      <w:r>
        <w:t>Release of a new version of Digital Post. Usually when a new release is installed on one of the above environments there are no downtime, sometimes in-flight requests can be dropped and you can experience longer response times. make sure that you are familiar with the release calendar</w:t>
      </w:r>
    </w:p>
    <w:p>
      <w:pPr>
        <w:numPr>
          <w:ilvl w:val="1"/>
          <w:numId w:val="585"/>
        </w:numPr>
      </w:pPr>
      <w:hyperlink r:id="rId132" w:history="1">
        <w:r>
          <w:rPr>
            <w:rStyle w:val="Hyperlink"/>
          </w:rPr>
          <w:t>Digitaliser.dk - Releasekalender</w:t>
        </w:r>
      </w:hyperlink>
    </w:p>
    <w:p>
      <w:pPr>
        <w:numPr>
          <w:ilvl w:val="1"/>
          <w:numId w:val="585"/>
        </w:numPr>
      </w:pPr>
      <w:r>
        <w:t xml:space="preserve">Under special circumstances there can be downtime related to the installation of a new version. This will always be announced beforehand on </w:t>
      </w:r>
      <w:hyperlink r:id="rId133" w:history="1">
        <w:r>
          <w:rPr>
            <w:rStyle w:val="Hyperlink"/>
          </w:rPr>
          <w:t>digitaliser.dk</w:t>
        </w:r>
      </w:hyperlink>
      <w:r>
        <w:t>.</w:t>
      </w:r>
    </w:p>
    <w:p>
      <w:pPr>
        <w:pStyle w:val="Heading2"/>
      </w:pPr>
      <w:bookmarkStart w:id="659" w:name="scroll-bookmark-400"/>
      <w:bookmarkStart w:id="660" w:name="_Toc256000575"/>
      <w:r>
        <w:t>Error codes</w:t>
      </w:r>
      <w:bookmarkEnd w:id="660"/>
      <w:bookmarkEnd w:id="659"/>
    </w:p>
    <w:p>
      <w:r>
        <w:t>This section describes all the errors codes returned by DP.</w:t>
      </w:r>
    </w:p>
    <w:p>
      <w:pPr>
        <w:numPr>
          <w:ilvl w:val="0"/>
          <w:numId w:val="586"/>
        </w:numPr>
      </w:pPr>
      <w:r>
        <w:t>Front-end validation and error codes in the view client</w:t>
      </w:r>
    </w:p>
    <w:p>
      <w:pPr>
        <w:numPr>
          <w:ilvl w:val="0"/>
          <w:numId w:val="586"/>
        </w:numPr>
      </w:pPr>
      <w:r>
        <w:t>Back-end validation and error codes in distribution</w:t>
      </w:r>
    </w:p>
    <w:p>
      <w:pPr>
        <w:numPr>
          <w:ilvl w:val="0"/>
          <w:numId w:val="586"/>
        </w:numPr>
      </w:pPr>
      <w:r>
        <w:t>Recipient system error codes</w:t>
      </w:r>
    </w:p>
    <w:p>
      <w:pPr>
        <w:pStyle w:val="Heading3"/>
      </w:pPr>
      <w:bookmarkStart w:id="661" w:name="scroll-bookmark-401"/>
      <w:bookmarkStart w:id="662" w:name="_Toc256000576"/>
      <w:r>
        <w:t>Front-end validation and error codes in the Viewclient</w:t>
      </w:r>
      <w:bookmarkEnd w:id="662"/>
      <w:bookmarkEnd w:id="661"/>
    </w:p>
    <w:p>
      <w:r>
        <w:t>This section describes the front-end errorcodes from DP, i.e. the error codes that may be returned synchronously from the backend via REST CRUD calls.</w:t>
      </w:r>
    </w:p>
    <w:p>
      <w:pPr>
        <w:pStyle w:val="Heading4"/>
      </w:pPr>
      <w:bookmarkStart w:id="663" w:name="scroll-bookmark-402"/>
      <w:r>
        <w:t>Access services</w:t>
      </w:r>
      <w:bookmarkEnd w:id="66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664" w:name="scroll-bookmark-403"/>
      <w:r>
        <w:t>Access request services</w:t>
      </w:r>
      <w:bookmarkEnd w:id="66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accessRequest.privileges.privilegeType.ORGANISATION_USER_ADMINISTRATOR=Rettighedsadministrator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accessRequest.privileges.privilegeType.LEGAL_REPRESENTATIVE=Ekstern læseadgang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accessRequest.privileges.privilegeType.CURATOR=Kurator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accessRequest.privileges.privilegeType.LIQUIDATOR=Likvidator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accessRequest.privileges.privilegeType.EXECUTOR_OF_ESTATE=Bobestyrer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accessRequest.privileges.privilegeType.DANISH_BUSINESS_AUTHORITY_SERVICE_EMPLOYEE=Erhvervsservicemedarbejder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accessRequest.privileges.privilegeType.MESSAGE_WRITE=Skriveadgang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accessRequest.privileges.privilegeType.MESSAGE_EMPLOYEE=Avanceret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accessRequest.privileges.privilegeType.MESSAGE_BASIC=Basisadgang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accessRequest.privileges.privilegeType.ORGANISATION_ADMINISTRATOR=Systemopsætning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accessRequest.privileges.privilegeType.ACCESS_REQUEST_ADMINISTRATOR=Anmodningsadministrator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accessRequest.privileges.privilegeType.ACTION_LOG_ADMINISTRATOR=Log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medarbejderhandlinger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accessRequest.privileges.privilegeType.SEARCH_LOG_ADMINISTRATOR=Log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søgninger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accessRequest.privileges.privilegeType.MESSAGE_LOG_ADMINISTRATOR=Log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meddelelser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accessRequest.privileges.privilegeType.STATISTICS_ADMINISTRATOR=Statistikadministrator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accessRequest.privileges.privilegeType.SYSTEM_MANAGER=Systemforvalter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accessRequest.privileges.privilegeType.CITIZEN_SERVICE_EMPLOYEE=Borgerservicemedarbejder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accessRequest.privileges.privilegeType.SUPPORT=Support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accessRequest.privileges.privilegeType.TRUSTED_RECIPIENT=Digital post -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accessRequest.privileges.privilegeType.CONTACT_ADMINISTRATOR=Kontaktstrukturadministrator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accessRequest.privileges.privilegeType.LEGAL_OWNER=Ejer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accessRequest.privileges.privilegeType.COURTS_OF_DENMARK=Domstolsstyrelsen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accessRequest.privileges.privilegeType.LEGAL_OWNER_OF_INACTIVE_OR_CLOSED_COMPANY=Legal ejer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accessRequest.requestType.PRIVILEGE_REQUEST=Privilegie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accessRequest.requestType.DELEGATION_REQUEST=Delegations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accessRequest.requestType.APPOINTED_DELEGATION_REQUEST=Tildelt delegations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accessRequest.requestType.CONNECTION_AGREEMENT_REQUEST=Ny offentlig afsender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accessRequest.requestType.TERMS_APPROVAL_REQUEST=Underskrivelse af vilkår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accessRequest.requestType.USER_ADMIN_STATEMENT_OF_TRUTH_PRIVILEGE_REQUEST=Ny virksomheds 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accessRequest.requestType.USER_ADMIN_LOST_PRIVILEGE_REQUEST=Mistet 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accessRequest.requestType.SPECIAL_PRIVILEGE_REQUEST=Udpeget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accessRequest.requestType.LEGAL_OWNER_OF_INACTIVE_OR_CLOSED_COMPANY_PRIVILEGE_REQUEST=Legal ejer privilegie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accessRequest.requestStateType.DRAFT=Udkast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accessRequest.requestStateType.SUBMITTED=Indsendt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accessRequest.requestStateType.APPROVED=Godkendt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accessRequest.requestStateType.REJECTED=Afvist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accessRequest.requestStateType.REVOKED=Tilbagekaldt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665" w:name="scroll-bookmark-404"/>
      <w:r>
        <w:t>Folder Services</w:t>
      </w:r>
      <w:bookmarkEnd w:id="66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666" w:name="scroll-bookmark-405"/>
      <w:r>
        <w:t>Message services</w:t>
      </w:r>
      <w:bookmarkEnd w:id="66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message.reply.label=Sv: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message.forward.label=Vs: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message.document.main.file.name=hoveddokument.html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message.document.main.file.encodingFormat=text/html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message.document.main.file.language=da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message.document.main.label=Hoveddokument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67" w:name="scroll-bookmark-406"/>
      <w:r>
        <w:t>System Fetch services</w:t>
      </w:r>
      <w:bookmarkEnd w:id="66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systemFetch.queryString.maxLength=Antal tegn i søgefeltet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tc>
      </w:tr>
    </w:tbl>
    <w:p>
      <w:pPr>
        <w:pStyle w:val="Heading4"/>
      </w:pPr>
      <w:bookmarkStart w:id="668" w:name="scroll-bookmark-407"/>
      <w:r>
        <w:t>Asynchronous distribution messages</w:t>
      </w:r>
      <w:bookmarkEnd w:id="668"/>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669" w:name="scroll-bookmark-408"/>
      <w:r>
        <w:t>File and document services</w:t>
      </w:r>
      <w:bookmarkEnd w:id="669"/>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670" w:name="scroll-bookmark-409"/>
      <w:r>
        <w:t>Contact services</w:t>
      </w:r>
      <w:bookmarkEnd w:id="67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671" w:name="scroll-bookmark-410"/>
      <w:r>
        <w:t>Identity services</w:t>
      </w:r>
      <w:bookmarkEnd w:id="67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tc>
      </w:tr>
    </w:tbl>
    <w:p>
      <w:pPr>
        <w:pStyle w:val="Heading4"/>
      </w:pPr>
      <w:bookmarkStart w:id="672" w:name="scroll-bookmark-411"/>
      <w:r>
        <w:t>Verification services</w:t>
      </w:r>
      <w:bookmarkEnd w:id="67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verification.notification.email.subject=Pinkode - bekræft e-mailadresse i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verification.notification.email.text=Du har opdateret din email adresse. Brug venligst denne PIN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at bekræfte din email adresse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kan du modtage servicebeskeder (NemSMS) \n\nMed venlig hilsen \nNemSMS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verification.notification.sms.text.mailbox=Pinkode: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får du SMS om ny post. \n\nMed venlig hilsen \nDigital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verification.notification.sms.link.text={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}\n\nTryk på linket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bekræfte din tilmelding til NemSMS\n\nMed venlig hilsen\nNemSMS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673" w:name="scroll-bookmark-412"/>
      <w:r>
        <w:t>Contact subscription services</w:t>
      </w:r>
      <w:bookmarkEnd w:id="67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674" w:name="scroll-bookmark-413"/>
      <w:r>
        <w:t>System subscription services</w:t>
      </w:r>
      <w:bookmarkEnd w:id="67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675" w:name="scroll-bookmark-414"/>
      <w:r>
        <w:t>System registry services</w:t>
      </w:r>
      <w:bookmarkEnd w:id="675"/>
    </w:p>
    <w:p>
      <w:r>
        <w:t>Error codes which can occour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post.kasse.id.invalid=Postkasse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organisationen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post.kasse.emne.id.invalid=PostkasseEmne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postkasse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pair.postkasseid.postkasseemneid.invalid= Pair of postkasseId: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postkasseEmneId: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not unique.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post.kasse.id.already.used=Postkasse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tilnyttet på kontakt gruppe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.recipient.and.sender=Afsender- og modtagersystem (Primærsystem)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notification.email.system.is.recipient.and.sender=Afsender- og 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.recipient=Modtagersystem (Primærsystem)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notification.email.system.is.sender=Afsendersystem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notification.email.standard.system.inheritance.subject=Ny tilslutning til standardsystem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676" w:name="scroll-bookmark-415"/>
      <w:r>
        <w:t>Push notification settings error codes</w:t>
      </w:r>
      <w:bookmarkEnd w:id="676"/>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82"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677" w:name="scroll-bookmark-416"/>
      <w:bookmarkStart w:id="678" w:name="_Toc256000577"/>
      <w:r>
        <w:t>Back-end validation and error codes in distribution</w:t>
      </w:r>
      <w:bookmarkEnd w:id="678"/>
      <w:bookmarkEnd w:id="677"/>
    </w:p>
    <w:p>
      <w:r>
        <w:t>This section describes the back-end error codes, that are returned when a message fails to be distributed. If sending with the MeMo format these error codes are returned asynchronously,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679" w:name="scroll-bookmark-417"/>
      <w:bookmarkStart w:id="680" w:name="_Toc256000578"/>
      <w:r>
        <w:t>Business receipt error codes</w:t>
      </w:r>
      <w:bookmarkEnd w:id="680"/>
      <w:bookmarkEnd w:id="679"/>
    </w:p>
    <w:p>
      <w:pPr>
        <w:pStyle w:val="Heading4"/>
      </w:pPr>
      <w:bookmarkStart w:id="681" w:name="scroll-bookmark-418"/>
      <w:r>
        <w:t>Validation</w:t>
      </w:r>
      <w:bookmarkEnd w:id="681"/>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82" w:name="scroll-bookmark-419"/>
      <w:r>
        <w:t>Transformation</w:t>
      </w:r>
      <w:bookmarkEnd w:id="68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attention.invalid={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dp.vedhaeftning.indhold.data.required=Feltet vedhaeftningIndholdData skal være udfyldt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vedhaeftninger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dp.vedhaeftning.fil.format.required=Feltet filFormat skal være udfyldt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vedhaeftninger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dp.meddelelse.indhold.data.required=Feltet meddelelseIndholdData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dp.meddelelse.fil.format.navn.required=Feltet filFormat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dp.service.besked.meddelelse.indhold.data.must.be.plain.text=Feltet filFormat skal være txt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service besked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dp.filformat.unknown=Ukendt filFormat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dp.materialeId.mapping.not.found=Der blev ikke fundet nogen værdi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felt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materialeId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dp.materialeId.mapping.not.found.and.defaultMaterialeId.not.set=Default indholdstype ikke opsat på 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transformed.memo.invalid=Der kunne ikke genereres en valid MeMo ud fra DP/DP2 beskeden. Fejlbesked: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 Manglende rettighed til kald af operation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dp.postkasse.id.not.found=PostkasseId må ikke være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dp.materialeId.not.found=Materiale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system.id.invalid=Det angivne systemId matcher ikke systemId'et fra API nøglen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dp.receipt.list.not.found=Listen af kvitteringer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meddelelse.id.not.equal=Det angivne meddelelsesId i beskedens data matcher ikke meddelelsesId'et i den angivne url-request</w:t>
            </w:r>
          </w:p>
        </w:tc>
      </w:tr>
    </w:tbl>
    <w:p>
      <w:pPr>
        <w:pStyle w:val="Heading4"/>
      </w:pPr>
      <w:bookmarkStart w:id="683" w:name="scroll-bookmark-420"/>
      <w:r>
        <w:t>Dp/Dp1 transform error codes</w:t>
      </w:r>
      <w:bookmarkEnd w:id="68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value"/>
                <w:rFonts w:ascii="Courier New" w:eastAsia="Times New Roman" w:hAnsi="Courier New" w:cs="Times New Roman"/>
                <w:i w:val="0"/>
                <w:iCs w:val="0"/>
                <w:color w:val="009900"/>
                <w:sz w:val="18"/>
                <w:szCs w:val="24"/>
              </w:rPr>
              <w:t>6004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w:t>
            </w:r>
            <w:r>
              <w:rPr>
                <w:rStyle w:val="scroll-codedefaultnewcontentvalue"/>
                <w:rFonts w:ascii="Courier New" w:eastAsia="Times New Roman" w:hAnsi="Courier New" w:cs="Times New Roman"/>
                <w:i w:val="0"/>
                <w:iCs w:val="0"/>
                <w:color w:val="009900"/>
                <w:sz w:val="18"/>
                <w:szCs w:val="24"/>
              </w:rPr>
              <w:t>4090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w:t>
            </w:r>
            <w:r>
              <w:rPr>
                <w:rStyle w:val="scroll-codedefaultnewcontentvalue"/>
                <w:rFonts w:ascii="Courier New" w:eastAsia="Times New Roman" w:hAnsi="Courier New" w:cs="Times New Roman"/>
                <w:i w:val="0"/>
                <w:iCs w:val="0"/>
                <w:color w:val="009900"/>
                <w:sz w:val="18"/>
                <w:szCs w:val="24"/>
              </w:rPr>
              <w:t>2002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dp.neither.cpr.nor.cvr.given=</w:t>
            </w:r>
            <w:r>
              <w:rPr>
                <w:rStyle w:val="scroll-codedefaultnewcontentvalue"/>
                <w:rFonts w:ascii="Courier New" w:eastAsia="Times New Roman" w:hAnsi="Courier New" w:cs="Times New Roman"/>
                <w:i w:val="0"/>
                <w:iCs w:val="0"/>
                <w:color w:val="009900"/>
                <w:sz w:val="18"/>
                <w:szCs w:val="24"/>
              </w:rPr>
              <w:t>4018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dp.both.cpr.and.cvr.given=</w:t>
            </w:r>
            <w:r>
              <w:rPr>
                <w:rStyle w:val="scroll-codedefaultnewcontentvalue"/>
                <w:rFonts w:ascii="Courier New" w:eastAsia="Times New Roman" w:hAnsi="Courier New" w:cs="Times New Roman"/>
                <w:i w:val="0"/>
                <w:iCs w:val="0"/>
                <w:color w:val="009900"/>
                <w:sz w:val="18"/>
                <w:szCs w:val="24"/>
              </w:rPr>
              <w:t>4019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dp.cpr.invalid=</w:t>
            </w:r>
            <w:r>
              <w:rPr>
                <w:rStyle w:val="scroll-codedefaultnewcontentvalue"/>
                <w:rFonts w:ascii="Courier New" w:eastAsia="Times New Roman" w:hAnsi="Courier New" w:cs="Times New Roman"/>
                <w:i w:val="0"/>
                <w:iCs w:val="0"/>
                <w:color w:val="009900"/>
                <w:sz w:val="18"/>
                <w:szCs w:val="24"/>
              </w:rPr>
              <w:t>4042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dp.cvr.invalid=</w:t>
            </w:r>
            <w:r>
              <w:rPr>
                <w:rStyle w:val="scroll-codedefaultnewcontentvalue"/>
                <w:rFonts w:ascii="Courier New" w:eastAsia="Times New Roman" w:hAnsi="Courier New" w:cs="Times New Roman"/>
                <w:i w:val="0"/>
                <w:iCs w:val="0"/>
                <w:color w:val="009900"/>
                <w:sz w:val="18"/>
                <w:szCs w:val="24"/>
              </w:rPr>
              <w:t>4043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dp.indholdstype.not.found=</w:t>
            </w:r>
            <w:r>
              <w:rPr>
                <w:rStyle w:val="scroll-codedefaultnewcontentvalue"/>
                <w:rFonts w:ascii="Courier New" w:eastAsia="Times New Roman" w:hAnsi="Courier New" w:cs="Times New Roman"/>
                <w:i w:val="0"/>
                <w:iCs w:val="0"/>
                <w:color w:val="009900"/>
                <w:sz w:val="18"/>
                <w:szCs w:val="24"/>
              </w:rPr>
              <w:t>4012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dp.meddelelse.tidsfrist.data.is.empty=</w:t>
            </w:r>
            <w:r>
              <w:rPr>
                <w:rStyle w:val="scroll-codedefaultnewcontentvalue"/>
                <w:rFonts w:ascii="Courier New" w:eastAsia="Times New Roman" w:hAnsi="Courier New" w:cs="Times New Roman"/>
                <w:i w:val="0"/>
                <w:iCs w:val="0"/>
                <w:color w:val="009900"/>
                <w:sz w:val="18"/>
                <w:szCs w:val="24"/>
              </w:rPr>
              <w:t>4063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dp.vedhaeftning.navn.too.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4069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dp.meddelelse.titel.tekst.too.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4071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4120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w:t>
            </w:r>
            <w:r>
              <w:rPr>
                <w:rStyle w:val="scroll-codedefaultnewcontentvalue"/>
                <w:rFonts w:ascii="Courier New" w:eastAsia="Times New Roman" w:hAnsi="Courier New" w:cs="Times New Roman"/>
                <w:i w:val="0"/>
                <w:iCs w:val="0"/>
                <w:color w:val="009900"/>
                <w:sz w:val="18"/>
                <w:szCs w:val="24"/>
              </w:rPr>
              <w:t>4016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dp.contact.point.id.not.found=</w:t>
            </w:r>
            <w:r>
              <w:rPr>
                <w:rStyle w:val="scroll-codedefaultnewcontentvalue"/>
                <w:rFonts w:ascii="Courier New" w:eastAsia="Times New Roman" w:hAnsi="Courier New" w:cs="Times New Roman"/>
                <w:i w:val="0"/>
                <w:iCs w:val="0"/>
                <w:color w:val="009900"/>
                <w:sz w:val="18"/>
                <w:szCs w:val="24"/>
              </w:rPr>
              <w:t>4020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w:t>
            </w:r>
            <w:r>
              <w:rPr>
                <w:rStyle w:val="scroll-codedefaultnewcontentvalue"/>
                <w:rFonts w:ascii="Courier New" w:eastAsia="Times New Roman" w:hAnsi="Courier New" w:cs="Times New Roman"/>
                <w:i w:val="0"/>
                <w:iCs w:val="0"/>
                <w:color w:val="009900"/>
                <w:sz w:val="18"/>
                <w:szCs w:val="24"/>
              </w:rPr>
              <w:t>4005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w:t>
            </w:r>
            <w:r>
              <w:rPr>
                <w:rStyle w:val="scroll-codedefaultnewcontentvalue"/>
                <w:rFonts w:ascii="Courier New" w:eastAsia="Times New Roman" w:hAnsi="Courier New" w:cs="Times New Roman"/>
                <w:i w:val="0"/>
                <w:iCs w:val="0"/>
                <w:color w:val="009900"/>
                <w:sz w:val="18"/>
                <w:szCs w:val="24"/>
              </w:rPr>
              <w:t>9001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dp.tilmeldingslisteid.not.found=</w:t>
            </w:r>
            <w:r>
              <w:rPr>
                <w:rStyle w:val="scroll-codedefaultnewcontentvalue"/>
                <w:rFonts w:ascii="Courier New" w:eastAsia="Times New Roman" w:hAnsi="Courier New" w:cs="Times New Roman"/>
                <w:i w:val="0"/>
                <w:iCs w:val="0"/>
                <w:color w:val="009900"/>
                <w:sz w:val="18"/>
                <w:szCs w:val="24"/>
              </w:rPr>
              <w:t>4032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dp.dellisteid.not.found=</w:t>
            </w:r>
            <w:r>
              <w:rPr>
                <w:rStyle w:val="scroll-codedefaultnewcontentvalue"/>
                <w:rFonts w:ascii="Courier New" w:eastAsia="Times New Roman" w:hAnsi="Courier New" w:cs="Times New Roman"/>
                <w:i w:val="0"/>
                <w:iCs w:val="0"/>
                <w:color w:val="009900"/>
                <w:sz w:val="18"/>
                <w:szCs w:val="24"/>
              </w:rPr>
              <w:t>4033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dp.dellist.invalid=</w:t>
            </w:r>
            <w:r>
              <w:rPr>
                <w:rStyle w:val="scroll-codedefaultnewcontentvalue"/>
                <w:rFonts w:ascii="Courier New" w:eastAsia="Times New Roman" w:hAnsi="Courier New" w:cs="Times New Roman"/>
                <w:i w:val="0"/>
                <w:iCs w:val="0"/>
                <w:color w:val="009900"/>
                <w:sz w:val="18"/>
                <w:szCs w:val="24"/>
              </w:rPr>
              <w:t>4034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dp.receipt.list.not.found=</w:t>
            </w:r>
            <w:r>
              <w:rPr>
                <w:rStyle w:val="scroll-codedefaultnewcontentvalue"/>
                <w:rFonts w:ascii="Courier New" w:eastAsia="Times New Roman" w:hAnsi="Courier New" w:cs="Times New Roman"/>
                <w:i w:val="0"/>
                <w:iCs w:val="0"/>
                <w:color w:val="009900"/>
                <w:sz w:val="18"/>
                <w:szCs w:val="24"/>
              </w:rPr>
              <w:t>2030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system.id.invalid=</w:t>
            </w:r>
            <w:r>
              <w:rPr>
                <w:rStyle w:val="scroll-codedefaultnewcontentvalue"/>
                <w:rFonts w:ascii="Courier New" w:eastAsia="Times New Roman" w:hAnsi="Courier New" w:cs="Times New Roman"/>
                <w:i w:val="0"/>
                <w:iCs w:val="0"/>
                <w:color w:val="009900"/>
                <w:sz w:val="18"/>
                <w:szCs w:val="24"/>
              </w:rPr>
              <w:t>3001</w:t>
            </w:r>
          </w:p>
        </w:tc>
      </w:tr>
    </w:tbl>
    <w:p>
      <w:pPr>
        <w:pStyle w:val="Heading4"/>
      </w:pPr>
      <w:bookmarkStart w:id="684" w:name="scroll-bookmark-421"/>
      <w:r>
        <w:t>Extracting memos from archive</w:t>
      </w:r>
      <w:bookmarkEnd w:id="68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
      <w:pPr>
        <w:pStyle w:val="Heading3"/>
      </w:pPr>
      <w:bookmarkStart w:id="685" w:name="scroll-bookmark-422"/>
      <w:bookmarkStart w:id="686" w:name="_Toc256000579"/>
      <w:r>
        <w:t>Technical receipt error codes</w:t>
      </w:r>
      <w:bookmarkEnd w:id="686"/>
      <w:bookmarkEnd w:id="685"/>
    </w:p>
    <w:p>
      <w:pPr>
        <w:pStyle w:val="Heading4"/>
      </w:pPr>
      <w:bookmarkStart w:id="687" w:name="scroll-bookmark-423"/>
      <w:r>
        <w:t>SMTP error codes</w:t>
      </w:r>
      <w:bookmarkEnd w:id="687"/>
    </w:p>
    <w:p>
      <w:r>
        <w:t>The following error codes can be returned in technical receipts for messages sent via SMTP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wrong.certificate=Serial number of certificate used to sign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does not match the certificate serial number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sender system with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system.not.found.id=No system found with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system.not.found.authenticationToken=No system found with authentication token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mail.decryption.failed=Failed to decrypt 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mime.message.not.signed=Mime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not signed.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mime.message.not.encrypted=Mime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not encrypted.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mime.invalid.api.key=Mime header with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an invalid value: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mime.missing.api.key=Missing required mime header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no.certificate.found=Could not find certificate on system with systemId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invalid.signature.certificate=Certificate used to sign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from organisation with organisationId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invalid. The mail should be encrypted with NgDP certificate and signed with sender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invalid.encryption.certificate=Certificate used to encrypt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The mail should be encrypted with NgDP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neither encrypted nor signed.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no.message.attachment=No application/xml attachment found on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no.receipt.attachment=No application/json attachment found on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system.wrong.type=Wrong protocol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 receipt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of a system</w:t>
            </w:r>
          </w:p>
        </w:tc>
      </w:tr>
    </w:tbl>
    <w:p>
      <w:pPr>
        <w:pStyle w:val="Heading4"/>
      </w:pPr>
      <w:bookmarkStart w:id="688" w:name="scroll-bookmark-424"/>
      <w:r>
        <w:t>SFTP error codes</w:t>
      </w:r>
      <w:bookmarkEnd w:id="688"/>
    </w:p>
    <w:p>
      <w:r>
        <w:t>The following error codes can be returned in technical receipts for bulk messages sent via SFTP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message.filename.invalid=Message 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file.is.empty=Filen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ikke noget indhold.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transmission.uuid.not.unique=TransmissionId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 TransmissionId skal være entydigt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unknown.error=Der er opstået en ukendt fejl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Prøv at sende filen igen.</w:t>
            </w:r>
          </w:p>
        </w:tc>
      </w:tr>
    </w:tbl>
    <w:p>
      <w:pPr>
        <w:pStyle w:val="Heading4"/>
      </w:pPr>
      <w:bookmarkStart w:id="689" w:name="scroll-bookmark-425"/>
      <w:r>
        <w:t>Recipient-system error codes</w:t>
      </w:r>
      <w:bookmarkEnd w:id="689"/>
    </w:p>
    <w:p>
      <w:r>
        <w:t>This section describes the errorCodes that Recipient-systems may set in the Business Receipt they send to DP upon receiving (REST_PUSH) or fetching (REST_PULL/REST_PUBLISH_SUBSCRIBE) MeMos from the solution.</w:t>
      </w:r>
    </w:p>
    <w:p>
      <w:pPr>
        <w:pStyle w:val="Heading5"/>
      </w:pPr>
      <w:bookmarkStart w:id="690" w:name="scroll-bookmark-426"/>
      <w:r>
        <w:t>Business receipt errorcodes</w:t>
      </w:r>
      <w:bookmarkEnd w:id="69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91" w:name="scroll-bookmark-427"/>
      <w:bookmarkStart w:id="692" w:name="_Toc256000580"/>
      <w:r>
        <w:t>Tracing requests using W3C headers</w:t>
      </w:r>
      <w:bookmarkEnd w:id="692"/>
      <w:bookmarkEnd w:id="691"/>
    </w:p>
    <w:p>
      <w:r>
        <w:t xml:space="preserve">Digital Post provides support for tracing HTTP requests via </w:t>
      </w:r>
      <w:hyperlink r:id="rId134" w:history="1">
        <w:r>
          <w:rPr>
            <w:rStyle w:val="Hyperlink"/>
          </w:rPr>
          <w:t>W3C Trace Context specification</w:t>
        </w:r>
      </w:hyperlink>
      <w:r>
        <w:t xml:space="preserve"> for external parties. In summary, the following HTTP headers are available from the responses returned from request:</w:t>
      </w:r>
    </w:p>
    <w:p>
      <w:pPr>
        <w:numPr>
          <w:ilvl w:val="0"/>
          <w:numId w:val="58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135"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136"/>
                    <a:stretch>
                      <a:fillRect/>
                    </a:stretch>
                  </pic:blipFill>
                  <pic:spPr>
                    <a:xfrm>
                      <a:off x="0" y="0"/>
                      <a:ext cx="5395596" cy="1704917"/>
                    </a:xfrm>
                    <a:prstGeom prst="rect">
                      <a:avLst/>
                    </a:prstGeom>
                  </pic:spPr>
                </pic:pic>
              </a:graphicData>
            </a:graphic>
          </wp:inline>
        </w:drawing>
      </w:r>
    </w:p>
    <w:p>
      <w:pPr>
        <w:numPr>
          <w:ilvl w:val="0"/>
          <w:numId w:val="58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137"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693" w:name="scroll-bookmark-428"/>
      <w:bookmarkEnd w:id="693"/>
      <w:bookmarkStart w:id="694" w:name="scroll-bookmark-429"/>
      <w:bookmarkStart w:id="695" w:name="_Toc256000581"/>
      <w:r>
        <w:t>Java/.Net Core, Security perspective, MeMo-lib and Test</w:t>
      </w:r>
      <w:bookmarkEnd w:id="695"/>
      <w:bookmarkEnd w:id="694"/>
    </w:p>
    <w:p>
      <w:pPr>
        <w:pStyle w:val="Heading2"/>
      </w:pPr>
      <w:bookmarkStart w:id="696" w:name="scroll-bookmark-430"/>
      <w:bookmarkStart w:id="697" w:name="_Toc256000582"/>
      <w:r>
        <w:t>Reference Systems for Java and .Net Core</w:t>
      </w:r>
      <w:bookmarkEnd w:id="697"/>
      <w:bookmarkEnd w:id="696"/>
    </w:p>
    <w:p>
      <w:pPr>
        <w:pStyle w:val="Heading3"/>
      </w:pPr>
      <w:bookmarkStart w:id="698" w:name="scroll-bookmark-431"/>
      <w:bookmarkStart w:id="699" w:name="_Toc256000583"/>
      <w:r>
        <w:t>Overall description and purpose</w:t>
      </w:r>
      <w:bookmarkEnd w:id="699"/>
      <w:bookmarkEnd w:id="698"/>
    </w:p>
    <w:p>
      <w:r>
        <w:t xml:space="preserve">The purpose of the Reference Systems built for Java and .Net Core is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589"/>
        </w:numPr>
      </w:pPr>
      <w:r>
        <w:t>REST_PUSH and REST_PUBLISH_SUBSCRIBE (publish/subscribe using long-polling</w:t>
      </w:r>
      <w:r>
        <w:t>)</w:t>
      </w:r>
    </w:p>
    <w:p>
      <w:pPr>
        <w:numPr>
          <w:ilvl w:val="0"/>
          <w:numId w:val="589"/>
        </w:numPr>
      </w:pPr>
      <w:r>
        <w:t>SFTP (sender-system only)</w:t>
      </w:r>
    </w:p>
    <w:p>
      <w:pPr>
        <w:numPr>
          <w:ilvl w:val="0"/>
          <w:numId w:val="589"/>
        </w:numPr>
      </w:pPr>
      <w:r>
        <w:t>SMTP</w:t>
      </w:r>
    </w:p>
    <w:p>
      <w:pPr>
        <w:pStyle w:val="Heading3"/>
      </w:pPr>
      <w:bookmarkStart w:id="700" w:name="scroll-bookmark-432"/>
      <w:bookmarkStart w:id="701" w:name="_Toc256000584"/>
      <w:r>
        <w:t>Supported platforms</w:t>
      </w:r>
      <w:bookmarkEnd w:id="701"/>
      <w:bookmarkEnd w:id="700"/>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590"/>
        </w:numPr>
      </w:pPr>
      <w:r>
        <w:t>Java version (</w:t>
      </w:r>
      <w:hyperlink r:id="rId23" w:history="1">
        <w:r>
          <w:rPr>
            <w:rStyle w:val="Hyperlink"/>
          </w:rPr>
          <w:t>https://bitbucket.org/nc-dp/reference-systems-for-java/src/master/</w:t>
        </w:r>
      </w:hyperlink>
      <w:r>
        <w:t xml:space="preserve"> )</w:t>
      </w:r>
    </w:p>
    <w:p>
      <w:pPr>
        <w:numPr>
          <w:ilvl w:val="0"/>
          <w:numId w:val="590"/>
        </w:numPr>
      </w:pPr>
      <w:r>
        <w:t>.Net Core version (</w:t>
      </w:r>
      <w:hyperlink r:id="rId24" w:history="1">
        <w:r>
          <w:rPr>
            <w:rStyle w:val="Hyperlink"/>
          </w:rPr>
          <w:t>https://bitbucket.org/nc-dp/reference-systems-for-dotnet/src/master/</w:t>
        </w:r>
      </w:hyperlink>
      <w:r>
        <w:t xml:space="preserve"> )</w:t>
      </w:r>
    </w:p>
    <w:p>
      <w:pPr>
        <w:pStyle w:val="Heading3"/>
      </w:pPr>
      <w:bookmarkStart w:id="702" w:name="scroll-bookmark-433"/>
      <w:bookmarkStart w:id="703" w:name="_Toc256000585"/>
      <w:r>
        <w:t>Application architecture</w:t>
      </w:r>
      <w:bookmarkEnd w:id="703"/>
      <w:bookmarkEnd w:id="702"/>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704" w:name="scroll-bookmark-434"/>
      <w:r>
        <w:t>Sub-modules (Java name / .Net Core name)</w:t>
      </w:r>
      <w:bookmarkEnd w:id="704"/>
    </w:p>
    <w:p>
      <w:pPr>
        <w:pStyle w:val="Heading5"/>
      </w:pPr>
      <w:bookmarkStart w:id="705" w:name="scroll-bookmark-435"/>
      <w:r>
        <w:t>ssl-client / SSLClient</w:t>
      </w:r>
      <w:bookmarkEnd w:id="705"/>
    </w:p>
    <w:p>
      <w:r>
        <w:t>Is used for authentication and used for handling mutual SSL handshake between the Reference Systems and DP. The client allows one to use a certificate in combination with an API-key to ensure validation.</w:t>
      </w:r>
    </w:p>
    <w:p>
      <w:pPr>
        <w:pStyle w:val="Heading5"/>
      </w:pPr>
      <w:bookmarkStart w:id="706" w:name="scroll-bookmark-436"/>
      <w:r>
        <w:t>utility-library / UtilityLibrary</w:t>
      </w:r>
      <w:bookmarkEnd w:id="706"/>
    </w:p>
    <w:p>
      <w:r>
        <w:t>Provides model and service resources for MeMos and receipts, handling the creation, parsing and logging of MeMos as well as the creation, sending and logging of positive or negative receipts.</w:t>
      </w:r>
    </w:p>
    <w:p>
      <w:pPr>
        <w:pStyle w:val="Heading5"/>
      </w:pPr>
      <w:bookmarkStart w:id="707" w:name="scroll-bookmark-437"/>
      <w:r>
        <w:t>system-rest-push / RestPush</w:t>
      </w:r>
      <w:bookmarkEnd w:id="707"/>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708" w:name="scroll-bookmark-438"/>
      <w:r>
        <w:t>system-rest-publish-subscribe / RestPublishSubscribe</w:t>
      </w:r>
      <w:bookmarkEnd w:id="708"/>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709" w:name="scroll-bookmark-439"/>
      <w:r>
        <w:t>system-smtp / Smtp</w:t>
      </w:r>
      <w:bookmarkEnd w:id="709"/>
    </w:p>
    <w:p>
      <w:r>
        <w:t>Reference implementation of SMTP protocol sender- and recipient-system. Showcases how a scheduler can be configured to poll a mail server for new entries, and trigger the MemoFetcherService which fetches and processes mails containing MeMos. Also contains example code which creates, maps and sends back Business Receipts to DP.</w:t>
      </w:r>
    </w:p>
    <w:p>
      <w:r>
        <w:t>As MeMos and receipts must be mapped to the MimeMessage format for SMTP flows, this sub-module also contains SMTP specific mapping logic in MeMoToMimeMapper and ReceiptToMimeMapper.</w:t>
      </w:r>
    </w:p>
    <w:p>
      <w:pPr>
        <w:pStyle w:val="Heading5"/>
      </w:pPr>
      <w:bookmarkStart w:id="710" w:name="scroll-bookmark-440"/>
      <w:r>
        <w:t>system-sftp / Sftp</w:t>
      </w:r>
      <w:bookmarkEnd w:id="710"/>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711" w:name="scroll-bookmark-441"/>
      <w:bookmarkStart w:id="712" w:name="_Toc256000586"/>
      <w:r>
        <w:t>Resources and webinars</w:t>
      </w:r>
      <w:bookmarkEnd w:id="712"/>
      <w:bookmarkEnd w:id="711"/>
    </w:p>
    <w:p>
      <w:r>
        <w:t xml:space="preserve">More information as well as webinars covering some of the examples in the Reference Systems can be found here: </w:t>
      </w:r>
      <w:hyperlink r:id="rId138" w:history="1">
        <w:r>
          <w:rPr>
            <w:rStyle w:val="Hyperlink"/>
          </w:rPr>
          <w:t>https://digst.dk/it-loesninger/naeste-generation-digital-post/for-myndigheder-og-it-leverandoerer/for-it-leverandoerer/referenceimplementeringer-og-memo-lib/</w:t>
        </w:r>
      </w:hyperlink>
    </w:p>
    <w:p>
      <w:pPr>
        <w:pStyle w:val="Heading3"/>
      </w:pPr>
      <w:bookmarkStart w:id="713" w:name="scroll-bookmark-442"/>
      <w:bookmarkStart w:id="714" w:name="_Toc256000587"/>
      <w:r>
        <w:t>REST protocol examples</w:t>
      </w:r>
      <w:bookmarkEnd w:id="714"/>
      <w:bookmarkEnd w:id="713"/>
    </w:p>
    <w:p>
      <w:pPr>
        <w:pStyle w:val="Heading4"/>
      </w:pPr>
      <w:bookmarkStart w:id="715" w:name="scroll-bookmark-443"/>
      <w:r>
        <w:t>Overall description</w:t>
      </w:r>
      <w:bookmarkEnd w:id="715"/>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591"/>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591"/>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716" w:name="scroll-bookmark-444"/>
      <w:r>
        <w:t>Purpose</w:t>
      </w:r>
      <w:bookmarkEnd w:id="716"/>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592"/>
        </w:numPr>
      </w:pPr>
      <w:r>
        <w:t xml:space="preserve">Java: </w:t>
      </w:r>
      <w:hyperlink r:id="rId139" w:history="1">
        <w:r>
          <w:rPr>
            <w:rStyle w:val="Hyperlink"/>
          </w:rPr>
          <w:t>https://bitbucket.org/nc-dp/reference-systems-for-java/src/master/system-rest-push/</w:t>
        </w:r>
      </w:hyperlink>
    </w:p>
    <w:p>
      <w:pPr>
        <w:numPr>
          <w:ilvl w:val="0"/>
          <w:numId w:val="592"/>
        </w:numPr>
      </w:pPr>
      <w:r>
        <w:t xml:space="preserve">.Net Core: </w:t>
      </w:r>
      <w:hyperlink r:id="rId140" w:history="1">
        <w:r>
          <w:rPr>
            <w:rStyle w:val="Hyperlink"/>
          </w:rPr>
          <w:t>https://bitbucket.org/nc-dp/reference-systems-for-dotnet/src/master/RestPush/</w:t>
        </w:r>
      </w:hyperlink>
    </w:p>
    <w:p>
      <w:r>
        <w:t>And for REST_PUBLISH_SUBSCRIBE:</w:t>
      </w:r>
    </w:p>
    <w:p>
      <w:pPr>
        <w:numPr>
          <w:ilvl w:val="0"/>
          <w:numId w:val="593"/>
        </w:numPr>
      </w:pPr>
      <w:r>
        <w:t xml:space="preserve">Java: </w:t>
      </w:r>
      <w:hyperlink r:id="rId141" w:history="1">
        <w:r>
          <w:rPr>
            <w:rStyle w:val="Hyperlink"/>
          </w:rPr>
          <w:t>https://bitbucket.org/nc-dp/reference-systems-for-java/src/master/system-rest-publish-subscribe/</w:t>
        </w:r>
      </w:hyperlink>
    </w:p>
    <w:p>
      <w:pPr>
        <w:numPr>
          <w:ilvl w:val="0"/>
          <w:numId w:val="593"/>
        </w:numPr>
      </w:pPr>
      <w:r>
        <w:t xml:space="preserve">.Net Core: </w:t>
      </w:r>
      <w:hyperlink r:id="rId142" w:history="1">
        <w:r>
          <w:rPr>
            <w:rStyle w:val="Hyperlink"/>
          </w:rPr>
          <w:t>https://bitbucket.org/nc-dp/reference-systems-for-dotnet/s</w:t>
        </w:r>
        <w:r>
          <w:rPr>
            <w:rStyle w:val="Hyperlink"/>
          </w:rPr>
          <w:t>rc/master/RestPull/</w:t>
        </w:r>
      </w:hyperlink>
    </w:p>
    <w:p>
      <w:pPr>
        <w:pStyle w:val="Heading5"/>
      </w:pPr>
      <w:bookmarkStart w:id="717" w:name="scroll-bookmark-445"/>
      <w:r>
        <w:t>REST flow</w:t>
      </w:r>
      <w:bookmarkEnd w:id="717"/>
    </w:p>
    <w:p>
      <w:r>
        <w:t>The Reference Systems contains example implementations of the 4 primary REST steps, described below.</w:t>
      </w:r>
    </w:p>
    <w:p>
      <w:pPr>
        <w:numPr>
          <w:ilvl w:val="0"/>
          <w:numId w:val="594"/>
        </w:numPr>
      </w:pPr>
      <w:r>
        <w:t>The sender-system sends a MeMo</w:t>
      </w:r>
      <w:r>
        <w:t>, e.g to a recipient-system. DP receives the MeMo and returns a Technical receipt in the response body.</w:t>
      </w:r>
    </w:p>
    <w:p>
      <w:pPr>
        <w:numPr>
          <w:ilvl w:val="0"/>
          <w:numId w:val="594"/>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594"/>
        </w:numPr>
      </w:pPr>
      <w:r>
        <w:t>If successful, DP distributes the MeMo to the (in this example) recipient-system (REST_PUSH), or the recipient-system fetches the MeMo from DP (REST_PUBLISH_SUBSCRIBE or REST_PULL).</w:t>
      </w:r>
    </w:p>
    <w:p>
      <w:pPr>
        <w:numPr>
          <w:ilvl w:val="0"/>
          <w:numId w:val="594"/>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143"/>
                    <a:stretch>
                      <a:fillRect/>
                    </a:stretch>
                  </pic:blipFill>
                  <pic:spPr>
                    <a:xfrm>
                      <a:off x="0" y="0"/>
                      <a:ext cx="4200525" cy="3057525"/>
                    </a:xfrm>
                    <a:prstGeom prst="rect">
                      <a:avLst/>
                    </a:prstGeom>
                  </pic:spPr>
                </pic:pic>
              </a:graphicData>
            </a:graphic>
          </wp:inline>
        </w:drawing>
      </w:r>
    </w:p>
    <w:p>
      <w:pPr>
        <w:pStyle w:val="Heading4"/>
      </w:pPr>
      <w:bookmarkStart w:id="718" w:name="scroll-bookmark-446"/>
      <w:r>
        <w:t>Reference REST sender-system</w:t>
      </w:r>
      <w:bookmarkEnd w:id="718"/>
    </w:p>
    <w:p>
      <w:r>
        <w:t>The following section will describe the two primary REST protocol interactions between sender-systems and DP. They are:</w:t>
      </w:r>
    </w:p>
    <w:p>
      <w:pPr>
        <w:numPr>
          <w:ilvl w:val="0"/>
          <w:numId w:val="595"/>
        </w:numPr>
      </w:pPr>
      <w:r>
        <w:t>Sending MeMo</w:t>
      </w:r>
    </w:p>
    <w:p>
      <w:pPr>
        <w:numPr>
          <w:ilvl w:val="0"/>
          <w:numId w:val="595"/>
        </w:numPr>
      </w:pPr>
      <w:r>
        <w:t>Receiving Receipt</w:t>
      </w:r>
    </w:p>
    <w:p>
      <w:pPr>
        <w:pStyle w:val="Heading5"/>
      </w:pPr>
      <w:bookmarkStart w:id="719" w:name="scroll-bookmark-447"/>
      <w:r>
        <w:t xml:space="preserve">Sending MeMo </w:t>
      </w:r>
      <w:bookmarkEnd w:id="719"/>
    </w:p>
    <w:p>
      <w:r>
        <w:t xml:space="preserve">The Reference sender-system can send a MeMo intended to the DP test environment. The DP endpoint is {environmentUrl}/memos/, exposed at the following path on e.g. test01: </w:t>
      </w:r>
      <w:hyperlink r:id="rId144" w:history="1">
        <w:r>
          <w:rPr>
            <w:rStyle w:val="Hyperlink"/>
          </w:rPr>
          <w:t>https://api.test.digitalpost.dk/apis/v1/memos/</w:t>
        </w:r>
      </w:hyperlink>
      <w:r>
        <w:t>. The endpoint consumes a Resource - in the format of either:</w:t>
      </w:r>
    </w:p>
    <w:p>
      <w:pPr>
        <w:numPr>
          <w:ilvl w:val="0"/>
          <w:numId w:val="596"/>
        </w:numPr>
      </w:pPr>
      <w:r>
        <w:t>A tar.lzma file with content-type ‘application/x-lzma’ containing XML files</w:t>
      </w:r>
    </w:p>
    <w:p>
      <w:pPr>
        <w:numPr>
          <w:ilvl w:val="0"/>
          <w:numId w:val="596"/>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145"/>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720" w:name="scroll-bookmark-448"/>
      <w:r>
        <w:t>Initiating flow</w:t>
      </w:r>
      <w:bookmarkEnd w:id="720"/>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721" w:name="scroll-bookmark-449"/>
      <w:r>
        <w:t>Receiving receipts from DP</w:t>
      </w:r>
      <w:bookmarkEnd w:id="721"/>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722" w:name="scroll-bookmark-450"/>
      <w:r>
        <w:t>Reference REST recipient-system</w:t>
      </w:r>
      <w:bookmarkEnd w:id="722"/>
    </w:p>
    <w:p>
      <w:pPr>
        <w:pStyle w:val="Heading5"/>
      </w:pPr>
      <w:bookmarkStart w:id="723" w:name="scroll-bookmark-451"/>
      <w:r>
        <w:t>Receiving MeMo</w:t>
      </w:r>
      <w:bookmarkEnd w:id="723"/>
    </w:p>
    <w:p>
      <w:r>
        <w:t>There are two ways in which a REST protocol recipient-system can receive MeMos.</w:t>
      </w:r>
    </w:p>
    <w:p>
      <w:pPr>
        <w:pStyle w:val="Heading6"/>
      </w:pPr>
      <w:bookmarkStart w:id="724" w:name="scroll-bookmark-452"/>
      <w:r>
        <w:t>REST_PUSH</w:t>
      </w:r>
      <w:bookmarkEnd w:id="724"/>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725" w:name="scroll-bookmark-453"/>
      <w:r>
        <w:t>REST_PUBLISH_SUBSCRIBE</w:t>
      </w:r>
      <w:bookmarkEnd w:id="725"/>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726" w:name="scroll-bookmark-454"/>
      <w:r>
        <w:t>Processing MeMo</w:t>
      </w:r>
      <w:bookmarkEnd w:id="726"/>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146"/>
                    <a:stretch>
                      <a:fillRect/>
                    </a:stretch>
                  </pic:blipFill>
                  <pic:spPr>
                    <a:xfrm>
                      <a:off x="0" y="0"/>
                      <a:ext cx="5395595" cy="3129445"/>
                    </a:xfrm>
                    <a:prstGeom prst="rect">
                      <a:avLst/>
                    </a:prstGeom>
                  </pic:spPr>
                </pic:pic>
              </a:graphicData>
            </a:graphic>
          </wp:inline>
        </w:drawing>
      </w:r>
    </w:p>
    <w:p>
      <w:pPr>
        <w:pStyle w:val="Heading5"/>
      </w:pPr>
      <w:bookmarkStart w:id="727" w:name="scroll-bookmark-455"/>
      <w:r>
        <w:t>Sending Business Receipt to DP</w:t>
      </w:r>
      <w:bookmarkEnd w:id="727"/>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xmlns:r="http://schemas.openxmlformats.org/officeDocument/2006/relationships" r:embed="rId147"/>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3"/>
      </w:pPr>
      <w:bookmarkStart w:id="728" w:name="scroll-bookmark-456"/>
      <w:bookmarkStart w:id="729" w:name="_Toc256000588"/>
      <w:r>
        <w:t>SMTP protocol examples</w:t>
      </w:r>
      <w:bookmarkEnd w:id="729"/>
      <w:bookmarkEnd w:id="728"/>
    </w:p>
    <w:p>
      <w:pPr>
        <w:pStyle w:val="Heading4"/>
      </w:pPr>
      <w:bookmarkStart w:id="730" w:name="scroll-bookmark-457"/>
      <w:r>
        <w:t>Overall description</w:t>
      </w:r>
      <w:bookmarkEnd w:id="730"/>
    </w:p>
    <w:p>
      <w:r>
        <w:t>The Reference Systems SMTP examples are configured to represent an organisation integrated to Digital Post (DP) with a SMTP protocol sender- and recipient-system.</w:t>
      </w:r>
    </w:p>
    <w:p>
      <w:r>
        <w:t>For the Reference Systems SMTP examples, these two endpoints of sender- and recipient-systems are exemplified by e-mail addresses point to a test email where MeMos and receipts can be received and processed:</w:t>
      </w:r>
    </w:p>
    <w:p>
      <w:pPr>
        <w:numPr>
          <w:ilvl w:val="0"/>
          <w:numId w:val="597"/>
        </w:numPr>
      </w:pPr>
      <w:r>
        <w:t xml:space="preserve">Handling of receipts being sent to the </w:t>
      </w:r>
      <w:r>
        <w:rPr>
          <w:i/>
        </w:rPr>
        <w:t>receiptEndpoint</w:t>
      </w:r>
      <w:r>
        <w:t xml:space="preserve"> of a system is exemplified by a test email client, which the Reference Systems can fetch from and process the receipt and print relevant information to the console.</w:t>
      </w:r>
    </w:p>
    <w:p>
      <w:pPr>
        <w:numPr>
          <w:ilvl w:val="0"/>
          <w:numId w:val="597"/>
        </w:numPr>
      </w:pPr>
      <w:r>
        <w:t xml:space="preserve">Handling of a validated and processed MeMo being sent to the </w:t>
      </w:r>
      <w:r>
        <w:rPr>
          <w:i/>
        </w:rPr>
        <w:t xml:space="preserve">endpoint </w:t>
      </w:r>
      <w:r>
        <w:t>of a system is likewise exemplified by a test email client, which the Reference Systems can fetch from and process the MeMo and print relevant information to the console.</w:t>
      </w:r>
    </w:p>
    <w:p>
      <w:pPr>
        <w:pStyle w:val="Heading4"/>
      </w:pPr>
      <w:bookmarkStart w:id="731" w:name="scroll-bookmark-458"/>
      <w:r>
        <w:t>Purpose</w:t>
      </w:r>
      <w:bookmarkEnd w:id="731"/>
    </w:p>
    <w:p>
      <w:r>
        <w:t>It is the aim of the Reference Systems SMTP protocol examples to provide insight into the interaction between sender- and recipient-systems and DP, with extensive console logging and in-code commentary utilized to describe each process. This is achieved through example code showcasing how MeMos and receipts can be created and sent as well as received and processed.</w:t>
      </w:r>
    </w:p>
    <w:p>
      <w:r>
        <w:t>The examples for SMTP can be found within the Reference Systems repositories here:</w:t>
      </w:r>
    </w:p>
    <w:p>
      <w:pPr>
        <w:numPr>
          <w:ilvl w:val="0"/>
          <w:numId w:val="598"/>
        </w:numPr>
      </w:pPr>
      <w:r>
        <w:t xml:space="preserve">Java: </w:t>
      </w:r>
      <w:hyperlink r:id="rId148" w:history="1">
        <w:r>
          <w:rPr>
            <w:rStyle w:val="Hyperlink"/>
          </w:rPr>
          <w:t>https://bitbucket.org/nc-dp/reference-systems-for-java/src/master/system-smtp/</w:t>
        </w:r>
      </w:hyperlink>
    </w:p>
    <w:p>
      <w:pPr>
        <w:numPr>
          <w:ilvl w:val="0"/>
          <w:numId w:val="598"/>
        </w:numPr>
      </w:pPr>
      <w:r>
        <w:t xml:space="preserve">.Net Core: </w:t>
      </w:r>
      <w:hyperlink r:id="rId149" w:history="1">
        <w:r>
          <w:rPr>
            <w:rStyle w:val="Hyperlink"/>
          </w:rPr>
          <w:t>https://bitbucket.org/nc-dp/reference-systems-for-dotnet/src/master/Smtp/</w:t>
        </w:r>
      </w:hyperlink>
    </w:p>
    <w:p>
      <w:pPr>
        <w:pStyle w:val="Heading5"/>
      </w:pPr>
      <w:bookmarkStart w:id="732" w:name="scroll-bookmark-459"/>
      <w:r>
        <w:t>SMTP flow</w:t>
      </w:r>
      <w:bookmarkEnd w:id="732"/>
    </w:p>
    <w:p>
      <w:r>
        <w:t>The Reference Systems contains example implementations of the 4 primary SMTP steps, described below.</w:t>
      </w:r>
    </w:p>
    <w:p>
      <w:pPr>
        <w:numPr>
          <w:ilvl w:val="0"/>
          <w:numId w:val="599"/>
        </w:numPr>
      </w:pPr>
      <w:r>
        <w:t xml:space="preserve">The sender-system sends a MeMo in the MimeMessage format, </w:t>
      </w:r>
      <w:r>
        <w:t>e.g to a recipient-system. This MeMo is signed with the sender-system certificate and the sender-system Api-key is added as a header - it is also encrypted with DP public certificate.</w:t>
      </w:r>
    </w:p>
    <w:p>
      <w:pPr>
        <w:numPr>
          <w:ilvl w:val="0"/>
          <w:numId w:val="599"/>
        </w:numPr>
      </w:pPr>
      <w:r>
        <w:t>DP validates and processes the MeMo and sends back a receipt for the sender-system, to notify whether this step was successful.</w:t>
      </w:r>
    </w:p>
    <w:p>
      <w:pPr>
        <w:numPr>
          <w:ilvl w:val="0"/>
          <w:numId w:val="599"/>
        </w:numPr>
      </w:pPr>
      <w:r>
        <w:t xml:space="preserve">If successful, DP distributes the MeMo to the recipient </w:t>
      </w:r>
      <w:r>
        <w:t>(in this example) recipient-system.</w:t>
      </w:r>
    </w:p>
    <w:p>
      <w:pPr>
        <w:numPr>
          <w:ilvl w:val="0"/>
          <w:numId w:val="599"/>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SMTP protocol flow can be initiated by running the system-smtp application. The Reference sender-system will create a MeMo, map it to MimeMessage format, sign, encrypt and send it. This mimics the process of sending MeMos as a sender-system, as DP should handle everything from there onwards (given that the MeMo adheres to the agreed format and that the recipient is reachable).</w:t>
      </w:r>
    </w:p>
    <w:p>
      <w:r>
        <w:t>A simplified representation of the Reference Systems application and how it showcases the interactions that SMTP sender- and recipient-systems will have with DP is presented below. It exemplifies the usage of receipts to communicate whether actions where successful or not.</w:t>
      </w:r>
    </w:p>
    <w:p>
      <w:r>
        <w:drawing>
          <wp:inline>
            <wp:extent cx="5057775" cy="3352800"/>
            <wp:docPr id="1001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xmlns:r="http://schemas.openxmlformats.org/officeDocument/2006/relationships" r:embed="rId150"/>
                    <a:stretch>
                      <a:fillRect/>
                    </a:stretch>
                  </pic:blipFill>
                  <pic:spPr>
                    <a:xfrm>
                      <a:off x="0" y="0"/>
                      <a:ext cx="5057775" cy="3352800"/>
                    </a:xfrm>
                    <a:prstGeom prst="rect">
                      <a:avLst/>
                    </a:prstGeom>
                  </pic:spPr>
                </pic:pic>
              </a:graphicData>
            </a:graphic>
          </wp:inline>
        </w:drawing>
      </w:r>
    </w:p>
    <w:p>
      <w:pPr>
        <w:pStyle w:val="Heading4"/>
      </w:pPr>
      <w:bookmarkStart w:id="733" w:name="scroll-bookmark-460"/>
      <w:r>
        <w:t>Reference SMTP sender-system</w:t>
      </w:r>
      <w:bookmarkEnd w:id="733"/>
    </w:p>
    <w:p>
      <w:r>
        <w:t>The following section will describe the two primary SMTP protocol interactions between sender-systems and DP. They are:</w:t>
      </w:r>
    </w:p>
    <w:p>
      <w:pPr>
        <w:numPr>
          <w:ilvl w:val="0"/>
          <w:numId w:val="600"/>
        </w:numPr>
      </w:pPr>
      <w:r>
        <w:t>Sending MeMo</w:t>
      </w:r>
    </w:p>
    <w:p>
      <w:pPr>
        <w:numPr>
          <w:ilvl w:val="0"/>
          <w:numId w:val="600"/>
        </w:numPr>
      </w:pPr>
      <w:r>
        <w:t>Receiving Receipt</w:t>
      </w:r>
    </w:p>
    <w:p>
      <w:pPr>
        <w:pStyle w:val="Heading5"/>
      </w:pPr>
      <w:bookmarkStart w:id="734" w:name="scroll-bookmark-461"/>
      <w:r>
        <w:t>Sending MeMo</w:t>
      </w:r>
      <w:bookmarkEnd w:id="734"/>
    </w:p>
    <w:p>
      <w:r>
        <w:t xml:space="preserve">The Reference sender-system can send a MeMo to the DP test environment mail server. The DP mail endpoint is </w:t>
      </w:r>
      <w:hyperlink r:id="rId151" w:history="1">
        <w:r>
          <w:rPr>
            <w:rStyle w:val="Hyperlink"/>
          </w:rPr>
          <w:t>memo@test.digitalpost.dk</w:t>
        </w:r>
      </w:hyperlink>
      <w:r>
        <w:t>. The message should have a MIME format and follow this structure:</w:t>
      </w:r>
    </w:p>
    <w:p>
      <w:pPr>
        <w:numPr>
          <w:ilvl w:val="0"/>
          <w:numId w:val="601"/>
        </w:numPr>
      </w:pPr>
      <w:r>
        <w:t>A multipart/mixed part which at minimum must contain the MeMo XML attached - name of MeMo file must be {messageUUID} ({messageUUID}.xml also allowed) (see picture below)</w:t>
      </w:r>
    </w:p>
    <w:p>
      <w:pPr>
        <w:numPr>
          <w:ilvl w:val="0"/>
          <w:numId w:val="601"/>
        </w:numPr>
      </w:pPr>
      <w:r>
        <w:t>An application/pkcs7-signature or application/x-pkcs7-signature part</w:t>
      </w:r>
    </w:p>
    <w:p>
      <w:pPr>
        <w:numPr>
          <w:ilvl w:val="0"/>
          <w:numId w:val="601"/>
        </w:numPr>
      </w:pPr>
      <w:r>
        <w:t>The sender-system Api-key must be added as a header to the MimeMessage.</w:t>
      </w:r>
    </w:p>
    <w:p>
      <w:r>
        <w:t>Name of MeMo file:</w:t>
      </w:r>
    </w:p>
    <w:p>
      <w:pPr>
        <w:jc w:val="center"/>
      </w:pPr>
      <w:r>
        <w:drawing>
          <wp:inline>
            <wp:extent cx="5395595" cy="2851275"/>
            <wp:docPr id="100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xmlns:r="http://schemas.openxmlformats.org/officeDocument/2006/relationships" r:embed="rId145"/>
                    <a:stretch>
                      <a:fillRect/>
                    </a:stretch>
                  </pic:blipFill>
                  <pic:spPr>
                    <a:xfrm>
                      <a:off x="0" y="0"/>
                      <a:ext cx="5395595" cy="2851275"/>
                    </a:xfrm>
                    <a:prstGeom prst="rect">
                      <a:avLst/>
                    </a:prstGeom>
                  </pic:spPr>
                </pic:pic>
              </a:graphicData>
            </a:graphic>
          </wp:inline>
        </w:drawing>
      </w:r>
    </w:p>
    <w:p>
      <w:r>
        <w:t>Attached picture of valid mail in client (outlook in this case):</w:t>
      </w:r>
    </w:p>
    <w:p>
      <w:pPr>
        <w:jc w:val="center"/>
      </w:pPr>
      <w:r>
        <w:drawing>
          <wp:inline>
            <wp:extent cx="5395596" cy="923246"/>
            <wp:docPr id="100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xmlns:r="http://schemas.openxmlformats.org/officeDocument/2006/relationships" r:embed="rId101"/>
                    <a:stretch>
                      <a:fillRect/>
                    </a:stretch>
                  </pic:blipFill>
                  <pic:spPr>
                    <a:xfrm>
                      <a:off x="0" y="0"/>
                      <a:ext cx="5395596" cy="923246"/>
                    </a:xfrm>
                    <a:prstGeom prst="rect">
                      <a:avLst/>
                    </a:prstGeom>
                  </pic:spPr>
                </pic:pic>
              </a:graphicData>
            </a:graphic>
          </wp:inline>
        </w:drawing>
      </w:r>
    </w:p>
    <w:p>
      <w:r>
        <w:t>In the case of the Reference Systems application, the service is able to create MeMo messages that adhere to these rules, which besides being sent in by the Reference sender-system, will give insight into the structure and contents of a MeMo. Signing of the MeMo before sending to DP mail server is also done, using in-repository stored certificate stored in a PKCS12 key store.</w:t>
      </w:r>
    </w:p>
    <w:p>
      <w:pPr>
        <w:pStyle w:val="Heading6"/>
      </w:pPr>
      <w:bookmarkStart w:id="735" w:name="scroll-bookmark-462"/>
      <w:r>
        <w:t>Initiating flow</w:t>
      </w:r>
      <w:bookmarkEnd w:id="735"/>
    </w:p>
    <w:p>
      <w:r>
        <w:t>Sending a MeMo as the Reference sender-system will be doable by running the appropriate application within the system-smtp sub-module. The application will then create and send a valid MeMo intended for the Reference recipient-system to DP.</w:t>
      </w:r>
    </w:p>
    <w:p>
      <w:pPr>
        <w:pStyle w:val="Heading5"/>
      </w:pPr>
      <w:bookmarkStart w:id="736" w:name="scroll-bookmark-463"/>
      <w:r>
        <w:t>Receiving receipts from DP</w:t>
      </w:r>
      <w:bookmarkEnd w:id="736"/>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email address. In case of the Reference Systems, The sender-system downloads this Business Receipt and prints it to console.</w:t>
      </w:r>
    </w:p>
    <w:p>
      <w:pPr>
        <w:jc w:val="center"/>
      </w:pPr>
      <w:r>
        <w:drawing>
          <wp:inline>
            <wp:extent cx="5395595" cy="2869699"/>
            <wp:docPr id="1001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xmlns:r="http://schemas.openxmlformats.org/officeDocument/2006/relationships" r:embed="rId152"/>
                    <a:stretch>
                      <a:fillRect/>
                    </a:stretch>
                  </pic:blipFill>
                  <pic:spPr>
                    <a:xfrm>
                      <a:off x="0" y="0"/>
                      <a:ext cx="5395595" cy="2869699"/>
                    </a:xfrm>
                    <a:prstGeom prst="rect">
                      <a:avLst/>
                    </a:prstGeom>
                  </pic:spPr>
                </pic:pic>
              </a:graphicData>
            </a:graphic>
          </wp:inline>
        </w:drawing>
      </w:r>
    </w:p>
    <w:p>
      <w:r>
        <w:t>This Business Receipt contains information on the status of DP’s processing of the MeMo.</w:t>
      </w:r>
    </w:p>
    <w:p>
      <w:r>
        <w:t>Specifically for the Reference sender-system example, the Business Receipt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737" w:name="scroll-bookmark-464"/>
      <w:r>
        <w:t>Reference SMTP recipient-system</w:t>
      </w:r>
      <w:bookmarkEnd w:id="737"/>
    </w:p>
    <w:p>
      <w:pPr>
        <w:pStyle w:val="Heading5"/>
      </w:pPr>
      <w:bookmarkStart w:id="738" w:name="scroll-bookmark-465"/>
      <w:r>
        <w:t>Receiving MeMo</w:t>
      </w:r>
      <w:bookmarkEnd w:id="738"/>
    </w:p>
    <w:p>
      <w:r>
        <w:t>The Reference Systems SMTP example showcases how a scheduler can be implemented to continuously poll a mail server for new entries. In the Reference implementation, the SMTP recipient-system will try to:</w:t>
      </w:r>
    </w:p>
    <w:p>
      <w:pPr>
        <w:numPr>
          <w:ilvl w:val="0"/>
          <w:numId w:val="602"/>
        </w:numPr>
      </w:pPr>
      <w:r>
        <w:t>Fetch IMAPMessage from mail server.</w:t>
      </w:r>
    </w:p>
    <w:p>
      <w:pPr>
        <w:numPr>
          <w:ilvl w:val="0"/>
          <w:numId w:val="602"/>
        </w:numPr>
      </w:pPr>
      <w:r>
        <w:t>Analyze the content to validate whether the IMAPMessage adheres to the correct format.</w:t>
      </w:r>
    </w:p>
    <w:p>
      <w:pPr>
        <w:numPr>
          <w:ilvl w:val="0"/>
          <w:numId w:val="602"/>
        </w:numPr>
      </w:pPr>
      <w:r>
        <w:t>Decrypt and extract the attached MeMo as a BodyPart from the IMAPMessage.</w:t>
      </w:r>
    </w:p>
    <w:p>
      <w:pPr>
        <w:numPr>
          <w:ilvl w:val="0"/>
          <w:numId w:val="602"/>
        </w:numPr>
      </w:pPr>
      <w:r>
        <w:t>Attempt to validate the certificate used to sign the BodyPart.</w:t>
      </w:r>
    </w:p>
    <w:p>
      <w:r>
        <w:t xml:space="preserve">The Reference recipient-system fetches the validated and processed MeMo by DP from the mail client configured as the </w:t>
      </w:r>
      <w:r>
        <w:rPr>
          <w:i/>
        </w:rPr>
        <w:t>endpoint</w:t>
      </w:r>
      <w:r>
        <w:t xml:space="preserve"> field. The Reference System implements functionality of the publicly available Memo-lib, by utilizing a parser to parse the MessageHeader from the received MeMo.</w:t>
      </w:r>
    </w:p>
    <w:p>
      <w:r>
        <w:t>Relevant information from the MeMo MessageHeader will then be logged to the console for an overview of its content.</w:t>
      </w:r>
    </w:p>
    <w:p>
      <w:pPr>
        <w:pStyle w:val="Heading5"/>
      </w:pPr>
      <w:bookmarkStart w:id="739" w:name="scroll-bookmark-466"/>
      <w:r>
        <w:t>Sending Business Receipt to DP</w:t>
      </w:r>
      <w:bookmarkEnd w:id="739"/>
    </w:p>
    <w:p>
      <w:r>
        <w:t>When the Reference recipient-system has parsed the received MeMo, it will send a Business Receipt back to DP mail server. The endpoint for this Business Receipt is exposed by DP, at the following endpoint on test01: receipt@test.digitalpost.dk</w:t>
      </w:r>
    </w:p>
    <w:p>
      <w:r>
        <w:t>The memoId is a PathVariable, which must be the UUID of the MeMo. This informs DP which specific MeMo the Business Receipt is a response to.</w:t>
      </w:r>
    </w:p>
    <w:p>
      <w:r>
        <w:t>The Reference System will automatically create a Business Receipt when it has received a MeMo, and send it to this endpoint. If the Reference System application encountered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parsable.</w:t>
      </w:r>
    </w:p>
    <w:p>
      <w:r>
        <w:t>Upon receiving a positive Business Receipt from the Reference recipient-system, DP will delete the MeMo from internal storage.</w:t>
      </w:r>
    </w:p>
    <w:p>
      <w:pPr>
        <w:pStyle w:val="Heading4"/>
      </w:pPr>
      <w:bookmarkStart w:id="740" w:name="scroll-bookmark-467"/>
      <w:r>
        <w:t>Configuring mutual SSL for REST flow</w:t>
      </w:r>
      <w:bookmarkEnd w:id="740"/>
    </w:p>
    <w:p>
      <w:r>
        <w:t>The examples showcased are from the Java implementation, however the .Net implementation is similar.</w:t>
      </w:r>
    </w:p>
    <w:p>
      <w:r>
        <w:t>There are two main rules for a correct setup with a valid certificate:</w:t>
      </w:r>
    </w:p>
    <w:p>
      <w:pPr>
        <w:numPr>
          <w:ilvl w:val="0"/>
          <w:numId w:val="603"/>
        </w:numPr>
      </w:pPr>
      <w:r>
        <w:t>The CVR of the certificate must be the same as the Organisation’s CVR that the sender-system is a part of - or alternatively the sender-system must have a “Systemfuldmagt” which points to that CVR.</w:t>
      </w:r>
    </w:p>
    <w:p>
      <w:pPr>
        <w:numPr>
          <w:ilvl w:val="0"/>
          <w:numId w:val="603"/>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604"/>
        </w:numPr>
      </w:pPr>
      <w:r>
        <w:t>We must point the SSL client to a valid certificate with the CVR 64942212:</w:t>
      </w:r>
    </w:p>
    <w:p>
      <w:pPr>
        <w:numPr>
          <w:ilvl w:val="1"/>
          <w:numId w:val="605"/>
        </w:numPr>
      </w:pPr>
      <w:r>
        <w:rPr>
          <w:b/>
        </w:rPr>
        <w:t>keyStoreLocation</w:t>
      </w:r>
      <w:r>
        <w:t>: Location of the certificate.</w:t>
      </w:r>
    </w:p>
    <w:p>
      <w:pPr>
        <w:numPr>
          <w:ilvl w:val="1"/>
          <w:numId w:val="605"/>
        </w:numPr>
      </w:pPr>
      <w:r>
        <w:rPr>
          <w:b/>
        </w:rPr>
        <w:t>keyStorePassword</w:t>
      </w:r>
      <w:r>
        <w:t>: Password of the certificate.</w:t>
      </w:r>
    </w:p>
    <w:p>
      <w:pPr>
        <w:numPr>
          <w:ilvl w:val="1"/>
          <w:numId w:val="605"/>
        </w:numPr>
      </w:pPr>
      <w:r>
        <w:rPr>
          <w:b/>
        </w:rPr>
        <w:t>type</w:t>
      </w:r>
      <w:r>
        <w:t>: Type of the certificate.</w:t>
      </w:r>
    </w:p>
    <w:p>
      <w:pPr>
        <w:numPr>
          <w:ilvl w:val="1"/>
          <w:numId w:val="605"/>
        </w:numPr>
      </w:pPr>
      <w:r>
        <w:rPr>
          <w:b/>
        </w:rPr>
        <w:t>alias</w:t>
      </w:r>
      <w:r>
        <w:t>: Name of the certificate.</w:t>
      </w:r>
    </w:p>
    <w:p>
      <w:pPr>
        <w:numPr>
          <w:ilvl w:val="0"/>
          <w:numId w:val="604"/>
        </w:numPr>
      </w:pPr>
      <w:r>
        <w:t>The API-key must match the API-key of the sender-system we want to send as (can be found in Administrative Access).</w:t>
      </w:r>
    </w:p>
    <w:p>
      <w:pPr>
        <w:numPr>
          <w:ilvl w:val="1"/>
          <w:numId w:val="606"/>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xmlns:r="http://schemas.openxmlformats.org/officeDocument/2006/relationships" r:embed="rId153"/>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741" w:name="scroll-bookmark-468"/>
      <w:bookmarkStart w:id="742" w:name="_Toc256000589"/>
      <w:r>
        <w:t>SFTP protocol examples</w:t>
      </w:r>
      <w:bookmarkEnd w:id="742"/>
      <w:bookmarkEnd w:id="741"/>
    </w:p>
    <w:p>
      <w:pPr>
        <w:pStyle w:val="Heading4"/>
      </w:pPr>
      <w:bookmarkStart w:id="743" w:name="scroll-bookmark-469"/>
      <w:r>
        <w:t>Overall description</w:t>
      </w:r>
      <w:bookmarkEnd w:id="743"/>
    </w:p>
    <w:p>
      <w:r>
        <w:t>The Reference Systems SFTP application are configured to represent an organisation integrated to Digital Post (DP) with a SFTP protocol sender-system, as recipient-systems can not be SFTP type.</w:t>
      </w:r>
    </w:p>
    <w:p>
      <w:pPr>
        <w:pStyle w:val="Heading4"/>
      </w:pPr>
      <w:bookmarkStart w:id="744" w:name="scroll-bookmark-470"/>
      <w:r>
        <w:t>Purpose</w:t>
      </w:r>
      <w:bookmarkEnd w:id="744"/>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607"/>
        </w:numPr>
      </w:pPr>
      <w:r>
        <w:t xml:space="preserve">Java: </w:t>
      </w:r>
      <w:hyperlink r:id="rId154" w:history="1">
        <w:r>
          <w:rPr>
            <w:rStyle w:val="Hyperlink"/>
          </w:rPr>
          <w:t>https://bitbucket.org/nc-dp/reference-systems-for-java/src/master/system-sftp/</w:t>
        </w:r>
      </w:hyperlink>
    </w:p>
    <w:p>
      <w:pPr>
        <w:numPr>
          <w:ilvl w:val="0"/>
          <w:numId w:val="607"/>
        </w:numPr>
      </w:pPr>
      <w:r>
        <w:t xml:space="preserve">.Net Core: </w:t>
      </w:r>
      <w:hyperlink r:id="rId155" w:history="1">
        <w:r>
          <w:rPr>
            <w:rStyle w:val="Hyperlink"/>
          </w:rPr>
          <w:t>https://bitbucket.org/nc-dp/reference-systems-for-dotnet/src/master/Sftp/</w:t>
        </w:r>
      </w:hyperlink>
    </w:p>
    <w:p>
      <w:pPr>
        <w:pStyle w:val="Heading5"/>
      </w:pPr>
      <w:bookmarkStart w:id="745" w:name="scroll-bookmark-471"/>
      <w:r>
        <w:t>SFTP flow</w:t>
      </w:r>
      <w:bookmarkEnd w:id="745"/>
    </w:p>
    <w:p>
      <w:r>
        <w:t>The Reference Systems contains example implementations of the 3 primary SFTP steps, described below:</w:t>
      </w:r>
    </w:p>
    <w:p>
      <w:pPr>
        <w:numPr>
          <w:ilvl w:val="0"/>
          <w:numId w:val="608"/>
        </w:numPr>
      </w:pPr>
      <w:r>
        <w:t>A sender-system uploads a MeMo to DP’s SFTP server.</w:t>
      </w:r>
    </w:p>
    <w:p>
      <w:pPr>
        <w:numPr>
          <w:ilvl w:val="0"/>
          <w:numId w:val="608"/>
        </w:numPr>
      </w:pPr>
      <w:r>
        <w:t>DP fetches the MeMo, and returns a receipt to the SFTP server.</w:t>
      </w:r>
    </w:p>
    <w:p>
      <w:pPr>
        <w:numPr>
          <w:ilvl w:val="0"/>
          <w:numId w:val="608"/>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746" w:name="scroll-bookmark-472"/>
      <w:bookmarkStart w:id="747" w:name="_Toc256000590"/>
      <w:r>
        <w:t>Security Perspective</w:t>
      </w:r>
      <w:bookmarkEnd w:id="747"/>
      <w:bookmarkEnd w:id="746"/>
    </w:p>
    <w:p>
      <w:pPr>
        <w:pStyle w:val="Heading3"/>
      </w:pPr>
      <w:bookmarkStart w:id="748" w:name="scroll-bookmark-473"/>
      <w:bookmarkStart w:id="749" w:name="_Toc256000591"/>
      <w:r>
        <w:t>Authentication</w:t>
      </w:r>
      <w:bookmarkEnd w:id="749"/>
      <w:bookmarkEnd w:id="748"/>
    </w:p>
    <w:p>
      <w:r>
        <w:t xml:space="preserve">The </w:t>
      </w:r>
      <w:r>
        <w:t>sections below</w:t>
      </w:r>
      <w:r>
        <w:t xml:space="preserve"> outlines how Digital Post authenticates and authorizes users.</w:t>
      </w:r>
    </w:p>
    <w:p>
      <w:r>
        <w:t>Authentication consist of unambiguously verifying the user identity ~ are they who they claim to be.</w:t>
      </w:r>
    </w:p>
    <w:p>
      <w:r>
        <w:t>Authorization consist of unambiguously verifying the user access ~ are they allowed to perform a given action, or view a resource etc.</w:t>
      </w:r>
    </w:p>
    <w:p/>
    <w:p>
      <w:pPr>
        <w:numPr>
          <w:ilvl w:val="0"/>
          <w:numId w:val="609"/>
        </w:numPr>
      </w:pPr>
      <w:hyperlink r:id="rId156" w:history="1">
        <w:r>
          <w:rPr>
            <w:rStyle w:val="Hyperlink"/>
          </w:rPr>
          <w:t>Authentication regarding external systems</w:t>
        </w:r>
      </w:hyperlink>
    </w:p>
    <w:p>
      <w:pPr>
        <w:numPr>
          <w:ilvl w:val="0"/>
          <w:numId w:val="609"/>
        </w:numPr>
      </w:pPr>
      <w:hyperlink r:id="rId157" w:history="1">
        <w:r>
          <w:rPr>
            <w:rStyle w:val="Hyperlink"/>
          </w:rPr>
          <w:t>Authentication for internal requests</w:t>
        </w:r>
      </w:hyperlink>
    </w:p>
    <w:p>
      <w:pPr>
        <w:numPr>
          <w:ilvl w:val="0"/>
          <w:numId w:val="609"/>
        </w:numPr>
      </w:pPr>
      <w:hyperlink r:id="rId158" w:history="1">
        <w:r>
          <w:rPr>
            <w:rStyle w:val="Hyperlink"/>
          </w:rPr>
          <w:t>Authentication for external users</w:t>
        </w:r>
      </w:hyperlink>
    </w:p>
    <w:p>
      <w:pPr>
        <w:numPr>
          <w:ilvl w:val="0"/>
          <w:numId w:val="609"/>
        </w:numPr>
      </w:pPr>
      <w:hyperlink r:id="rId159" w:history="1">
        <w:r>
          <w:rPr>
            <w:rStyle w:val="Hyperlink"/>
          </w:rPr>
          <w:t>Authentication for internal systems</w:t>
        </w:r>
      </w:hyperlink>
    </w:p>
    <w:p>
      <w:pPr>
        <w:numPr>
          <w:ilvl w:val="0"/>
          <w:numId w:val="609"/>
        </w:numPr>
      </w:pPr>
      <w:hyperlink r:id="rId160" w:history="1">
        <w:r>
          <w:rPr>
            <w:rStyle w:val="Hyperlink"/>
          </w:rPr>
          <w:t>Authorization</w:t>
        </w:r>
      </w:hyperlink>
    </w:p>
    <w:p>
      <w:pPr>
        <w:pStyle w:val="Heading4"/>
      </w:pPr>
      <w:bookmarkStart w:id="750" w:name="scroll-bookmark-474"/>
      <w:r>
        <w:t>Authentication regarding external systems</w:t>
      </w:r>
      <w:bookmarkEnd w:id="750"/>
    </w:p>
    <w:p>
      <w:r>
        <w:t>In Digital Post there are multiple patterns for authentication depends on the integrations method and service consumer. In the below table the different authentication schemes are listed for the systems integrating to DP.</w:t>
      </w:r>
    </w:p>
    <w:tbl>
      <w:tblPr>
        <w:tblStyle w:val="ScrollTableNormal"/>
        <w:tblW w:w="5000" w:type="pct"/>
        <w:tblLook w:val="0020"/>
      </w:tblPr>
      <w:tblGrid>
        <w:gridCol w:w="1001"/>
        <w:gridCol w:w="1375"/>
        <w:gridCol w:w="3986"/>
        <w:gridCol w:w="2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Authentication</w:t>
            </w:r>
          </w:p>
        </w:tc>
        <w:tc>
          <w:tcPr/>
          <w:p>
            <w:pPr>
              <w:numPr>
                <w:ilvl w:val="0"/>
                <w:numId w:val="0"/>
              </w:numPr>
              <w:spacing w:before="0" w:beforeAutospacing="0" w:after="120" w:afterAutospacing="0" w:line="240" w:lineRule="auto"/>
              <w:ind w:left="0" w:right="0" w:firstLine="0"/>
              <w:jc w:val="left"/>
              <w:outlineLvl w:val="9"/>
            </w:pPr>
            <w:r>
              <w:rPr>
                <w:b/>
              </w:rPr>
              <w:t>Document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S/Mime signing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SSH asynchronous keys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vMerge w:val="restart"/>
          </w:tcPr>
          <w:p>
            <w:pPr>
              <w:numPr>
                <w:ilvl w:val="0"/>
                <w:numId w:val="0"/>
              </w:numPr>
              <w:spacing w:before="0" w:beforeAutospacing="0" w:after="120" w:afterAutospacing="0" w:line="240" w:lineRule="auto"/>
              <w:ind w:left="0" w:right="0" w:firstLine="0"/>
              <w:jc w:val="left"/>
              <w:outlineLvl w:val="9"/>
            </w:pPr>
            <w:r>
              <w:t>REST</w:t>
            </w:r>
          </w:p>
        </w:tc>
        <w:tc>
          <w:tcPr>
            <w:vMerge w:val="restart"/>
          </w:tcPr>
          <w:p>
            <w:pPr>
              <w:numPr>
                <w:ilvl w:val="0"/>
                <w:numId w:val="0"/>
              </w:numPr>
              <w:spacing w:before="0" w:beforeAutospacing="0" w:after="120" w:afterAutospacing="0" w:line="240" w:lineRule="auto"/>
              <w:ind w:left="0" w:right="0" w:firstLine="0"/>
              <w:jc w:val="left"/>
              <w:outlineLvl w:val="9"/>
            </w:pPr>
            <w:r>
              <w:t>Datafordeler</w:t>
            </w:r>
          </w:p>
        </w:tc>
        <w:tc>
          <w:tcPr/>
          <w:p>
            <w:pPr>
              <w:numPr>
                <w:ilvl w:val="0"/>
                <w:numId w:val="0"/>
              </w:numPr>
              <w:spacing w:before="0" w:beforeAutospacing="0" w:after="120" w:afterAutospacing="0" w:line="240" w:lineRule="auto"/>
              <w:ind w:left="0" w:right="0" w:firstLine="0"/>
              <w:jc w:val="left"/>
              <w:outlineLvl w:val="9"/>
            </w:pPr>
            <w:r>
              <w:t>Ingress: PKI</w:t>
            </w:r>
          </w:p>
        </w:tc>
        <w:tc>
          <w:tcPr/>
          <w:p>
            <w:pPr>
              <w:numPr>
                <w:ilvl w:val="0"/>
                <w:numId w:val="0"/>
              </w:numPr>
              <w:spacing w:before="0" w:beforeAutospacing="0" w:after="120" w:afterAutospacing="0" w:line="240" w:lineRule="auto"/>
              <w:ind w:left="0" w:right="0" w:firstLine="0"/>
              <w:jc w:val="left"/>
              <w:outlineLvl w:val="9"/>
            </w:pPr>
            <w:hyperlink r:id="rId161" w:history="1">
              <w:r>
                <w:rPr>
                  <w:rStyle w:val="Hyperlink"/>
                </w:rPr>
                <w:t>Access request for CPR</w:t>
              </w:r>
            </w:hyperlink>
          </w:p>
        </w:tc>
      </w:tr>
      <w:tr>
        <w:tblPrEx>
          <w:tblW w:w="5000" w:type="pct"/>
          <w:tblLook w:val="0020"/>
        </w:tblPrEx>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Egress: PKI</w:t>
            </w:r>
          </w:p>
        </w:tc>
        <w:tc>
          <w:tcPr/>
          <w:p>
            <w:pPr>
              <w:numPr>
                <w:ilvl w:val="0"/>
                <w:numId w:val="0"/>
              </w:numPr>
              <w:spacing w:before="0" w:beforeAutospacing="0" w:after="120" w:afterAutospacing="0" w:line="240" w:lineRule="auto"/>
              <w:ind w:left="0" w:right="0" w:firstLine="0"/>
              <w:jc w:val="left"/>
              <w:outlineLvl w:val="9"/>
            </w:pPr>
            <w:hyperlink r:id="rId161" w:history="1">
              <w:r>
                <w:rPr>
                  <w:rStyle w:val="Hyperlink"/>
                </w:rPr>
                <w:t>Access request for CPR</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Sender system</w:t>
            </w:r>
          </w:p>
        </w:tc>
        <w:tc>
          <w:tcPr>
            <w:vMerge w:val="restart"/>
          </w:tcPr>
          <w:p>
            <w:pPr>
              <w:numPr>
                <w:ilvl w:val="0"/>
                <w:numId w:val="0"/>
              </w:numPr>
              <w:spacing w:before="0" w:beforeAutospacing="0" w:after="120" w:afterAutospacing="0" w:line="240" w:lineRule="auto"/>
              <w:ind w:left="0" w:right="0" w:firstLine="0"/>
              <w:jc w:val="left"/>
              <w:outlineLvl w:val="9"/>
            </w:pPr>
            <w:r>
              <w:t>Mutual SSL using API Token</w:t>
            </w:r>
          </w:p>
        </w:tc>
        <w:tc>
          <w:tcPr>
            <w:vMerge w:val="restart"/>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Authentication of REST Sender/Receiver systems</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Receiver system</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SMS gateway</w:t>
            </w:r>
          </w:p>
        </w:tc>
        <w:tc>
          <w:tcPr/>
          <w:p>
            <w:pPr>
              <w:numPr>
                <w:ilvl w:val="0"/>
                <w:numId w:val="0"/>
              </w:numPr>
              <w:spacing w:before="0" w:beforeAutospacing="0" w:after="120" w:afterAutospacing="0" w:line="240" w:lineRule="auto"/>
              <w:ind w:left="0" w:right="0" w:firstLine="0"/>
              <w:jc w:val="left"/>
              <w:outlineLvl w:val="9"/>
            </w:pPr>
            <w:r>
              <w:t>Egress: DP’s outgoing REST IP’s are whitelisted in TDC’s gateway and the gateway authenticates DP’s calls based on this whitelist and basic username/password combo.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PrintService</w:t>
            </w:r>
          </w:p>
        </w:tc>
        <w:tc>
          <w:tcPr/>
          <w:p>
            <w:pPr>
              <w:numPr>
                <w:ilvl w:val="0"/>
                <w:numId w:val="0"/>
              </w:numPr>
              <w:spacing w:before="0" w:beforeAutospacing="0" w:after="120" w:afterAutospacing="0" w:line="240" w:lineRule="auto"/>
              <w:ind w:left="0" w:right="0" w:firstLine="0"/>
              <w:jc w:val="left"/>
              <w:outlineLvl w:val="9"/>
            </w:pPr>
            <w:r>
              <w:t>Basic authentication</w:t>
            </w:r>
          </w:p>
        </w:tc>
        <w:tc>
          <w:tcPr/>
          <w:p>
            <w:pPr>
              <w:numPr>
                <w:ilvl w:val="0"/>
                <w:numId w:val="0"/>
              </w:numPr>
              <w:spacing w:before="0" w:beforeAutospacing="0" w:after="120" w:afterAutospacing="0" w:line="240" w:lineRule="auto"/>
              <w:ind w:left="0" w:right="0" w:firstLine="0"/>
              <w:jc w:val="left"/>
              <w:outlineLvl w:val="9"/>
            </w:pPr>
            <w:hyperlink r:id="rId163" w:history="1">
              <w:r>
                <w:rPr>
                  <w:rStyle w:val="Hyperlink"/>
                </w:rPr>
                <w:t>Printservice</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View clients</w:t>
            </w:r>
          </w:p>
        </w:tc>
        <w:tc>
          <w:tcPr/>
          <w:p>
            <w:pPr>
              <w:numPr>
                <w:ilvl w:val="0"/>
                <w:numId w:val="0"/>
              </w:numPr>
              <w:spacing w:before="0" w:beforeAutospacing="0" w:after="120" w:afterAutospacing="0" w:line="240" w:lineRule="auto"/>
              <w:ind w:left="0" w:right="0" w:firstLine="0"/>
              <w:jc w:val="left"/>
              <w:outlineLvl w:val="9"/>
            </w:pPr>
            <w:r>
              <w:t>External user’s NemLog-in SAML token and OpenID Connect</w:t>
            </w:r>
          </w:p>
        </w:tc>
        <w:tc>
          <w:tcPr/>
          <w:p>
            <w:pPr>
              <w:numPr>
                <w:ilvl w:val="0"/>
                <w:numId w:val="0"/>
              </w:numPr>
              <w:spacing w:before="0" w:beforeAutospacing="0" w:after="120" w:afterAutospacing="0" w:line="240" w:lineRule="auto"/>
              <w:ind w:left="0" w:right="0" w:firstLine="0"/>
              <w:jc w:val="left"/>
              <w:outlineLvl w:val="9"/>
            </w:pPr>
            <w:hyperlink r:id="rId158" w:history="1">
              <w:r>
                <w:rPr>
                  <w:rStyle w:val="Hyperlink"/>
                </w:rPr>
                <w:t>Authentication for external users</w:t>
              </w:r>
            </w:hyperlink>
          </w:p>
        </w:tc>
      </w:tr>
    </w:tbl>
    <w:p>
      <w:pPr>
        <w:pStyle w:val="Heading3"/>
      </w:pPr>
      <w:bookmarkStart w:id="751" w:name="scroll-bookmark-475"/>
      <w:bookmarkStart w:id="752" w:name="_Toc256000592"/>
      <w:r>
        <w:t>Allowed certificate cipher suites</w:t>
      </w:r>
      <w:bookmarkEnd w:id="752"/>
      <w:bookmarkEnd w:id="751"/>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753" w:name="scroll-bookmark-476"/>
      <w:bookmarkStart w:id="754" w:name="_Toc256000593"/>
      <w:r>
        <w:t>MeMo-lib</w:t>
      </w:r>
      <w:bookmarkEnd w:id="754"/>
      <w:bookmarkEnd w:id="753"/>
    </w:p>
    <w:p>
      <w:pPr>
        <w:pStyle w:val="Heading3"/>
      </w:pPr>
      <w:bookmarkStart w:id="755" w:name="scroll-bookmark-477"/>
      <w:bookmarkStart w:id="756" w:name="_Toc256000594"/>
      <w:r>
        <w:t>Purpose</w:t>
      </w:r>
      <w:bookmarkEnd w:id="756"/>
      <w:bookmarkEnd w:id="755"/>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757" w:name="scroll-bookmark-478"/>
      <w:bookmarkStart w:id="758" w:name="_Toc256000595"/>
      <w:r>
        <w:t>Repository</w:t>
      </w:r>
      <w:bookmarkEnd w:id="758"/>
      <w:bookmarkEnd w:id="757"/>
    </w:p>
    <w:p>
      <w:r>
        <w:t>MeMo-lib is currently available in Java and .NET. It is accessible at the following repositories:</w:t>
      </w:r>
    </w:p>
    <w:p>
      <w:hyperlink r:id="rId164" w:history="1">
        <w:r>
          <w:rPr>
            <w:rStyle w:val="Hyperlink"/>
          </w:rPr>
          <w:t>https://bitbucket.org/nc-dp/memo-lib-java/src/</w:t>
        </w:r>
      </w:hyperlink>
    </w:p>
    <w:p>
      <w:hyperlink r:id="rId165" w:history="1">
        <w:r>
          <w:rPr>
            <w:rStyle w:val="Hyperlink"/>
          </w:rPr>
          <w:t>https://bitbucket.org/nc-dp/memo-lib-dot-net/src</w:t>
        </w:r>
      </w:hyperlink>
    </w:p>
    <w:p>
      <w:r>
        <w:t>For information and usage, read the readme files in the repositories.</w:t>
      </w:r>
    </w:p>
    <w:p>
      <w:pPr>
        <w:pStyle w:val="Heading1"/>
      </w:pPr>
      <w:bookmarkStart w:id="759" w:name="scroll-bookmark-479"/>
      <w:bookmarkEnd w:id="759"/>
      <w:bookmarkStart w:id="760" w:name="scroll-bookmark-480"/>
      <w:bookmarkStart w:id="761" w:name="_Toc256000596"/>
      <w:r>
        <w:t>Access to Test environments</w:t>
      </w:r>
      <w:bookmarkEnd w:id="761"/>
      <w:bookmarkEnd w:id="760"/>
    </w:p>
    <w:p>
      <w:pPr>
        <w:pStyle w:val="Heading2"/>
      </w:pPr>
      <w:bookmarkStart w:id="762" w:name="scroll-bookmark-481"/>
      <w:bookmarkStart w:id="763" w:name="_Toc256000597"/>
      <w:r>
        <w:t>Access to the administration portals on the test environment</w:t>
      </w:r>
      <w:bookmarkEnd w:id="763"/>
      <w:bookmarkEnd w:id="762"/>
    </w:p>
    <w:p>
      <w:r>
        <w:t xml:space="preserve">The administration of your Digital Post solution in the test environment is done through Test Portal and Administrative Access. The Test Portal provides to possibility to create fictive citizens and companies. The test companies can be administered in Administrative Access. Fictive citizens can receive messages send by your which can be viewed in the demo client of </w:t>
      </w:r>
      <w:hyperlink r:id="rId166" w:history="1">
        <w:r>
          <w:rPr>
            <w:rStyle w:val="Hyperlink"/>
          </w:rPr>
          <w:t>https://post.demo.borger.dk/</w:t>
        </w:r>
      </w:hyperlink>
      <w:r>
        <w:t>.</w:t>
      </w:r>
    </w:p>
    <w:p>
      <w:pPr>
        <w:pStyle w:val="Heading3"/>
      </w:pPr>
      <w:bookmarkStart w:id="764" w:name="scroll-bookmark-482"/>
      <w:bookmarkStart w:id="765" w:name="_Toc256000598"/>
      <w:r>
        <w:t>Step 1 - Create a MitID simulator identity</w:t>
      </w:r>
      <w:bookmarkEnd w:id="765"/>
      <w:r>
        <w:t xml:space="preserve"> </w:t>
      </w:r>
      <w:bookmarkEnd w:id="764"/>
    </w:p>
    <w:p>
      <w:r>
        <w:t xml:space="preserve">To gain access to the Digital Post Test Portal and create test users, privileges etc., you need to create a test user identity via the MitID-simulator </w:t>
      </w:r>
      <w:hyperlink r:id="rId167" w:history="1">
        <w:r>
          <w:rPr>
            <w:rStyle w:val="Hyperlink"/>
          </w:rPr>
          <w:t>https://mitidsimulator.test-devtest4-nemlog-in.dk/Home/Create</w:t>
        </w:r>
      </w:hyperlink>
    </w:p>
    <w:p>
      <w:r>
        <w:t>Make sure that Maximum Authentication Assurance level is set to “Substantial”.</w:t>
      </w:r>
    </w:p>
    <w:p>
      <w:r>
        <w:t>Also note, that if you check off “Private MitID” the CPR number entered should exist in the Digital Post test environment.</w:t>
      </w:r>
    </w:p>
    <w:p>
      <w:pPr>
        <w:jc w:val="center"/>
      </w:pPr>
      <w:r>
        <w:drawing>
          <wp:inline>
            <wp:extent cx="5239287" cy="7886700"/>
            <wp:docPr id="100171" name="" descr="image-20240117-08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xmlns:r="http://schemas.openxmlformats.org/officeDocument/2006/relationships" r:embed="rId168"/>
                    <a:stretch>
                      <a:fillRect/>
                    </a:stretch>
                  </pic:blipFill>
                  <pic:spPr>
                    <a:xfrm>
                      <a:off x="0" y="0"/>
                      <a:ext cx="5239287" cy="7886700"/>
                    </a:xfrm>
                    <a:prstGeom prst="rect">
                      <a:avLst/>
                    </a:prstGeom>
                  </pic:spPr>
                </pic:pic>
              </a:graphicData>
            </a:graphic>
          </wp:inline>
        </w:drawing>
      </w:r>
    </w:p>
    <w:p/>
    <w:p>
      <w:pPr>
        <w:pStyle w:val="Heading3"/>
      </w:pPr>
      <w:bookmarkStart w:id="766" w:name="scroll-bookmark-483"/>
      <w:bookmarkStart w:id="767" w:name="_Toc256000599"/>
      <w:r>
        <w:t>Step 2 - Get the new identity enrolled in DP test environment</w:t>
      </w:r>
      <w:bookmarkEnd w:id="767"/>
      <w:bookmarkEnd w:id="766"/>
    </w:p>
    <w:p>
      <w:r>
        <w:t>To make your new test identity work in the Digital Post solution, you need to create a service request in DP’s Servicedesk.</w:t>
      </w:r>
    </w:p>
    <w:p>
      <w:r>
        <w:t>You create a service request by:</w:t>
      </w:r>
    </w:p>
    <w:p>
      <w:pPr>
        <w:numPr>
          <w:ilvl w:val="0"/>
          <w:numId w:val="610"/>
        </w:numPr>
      </w:pPr>
      <w:r>
        <w:t xml:space="preserve">Access DP’s Servicedesk </w:t>
      </w:r>
      <w:hyperlink r:id="rId169" w:history="1">
        <w:r>
          <w:rPr>
            <w:rStyle w:val="Hyperlink"/>
          </w:rPr>
          <w:t>https://digidp.atlassian.net/servicedesk/customer/portal/</w:t>
        </w:r>
      </w:hyperlink>
    </w:p>
    <w:p>
      <w:pPr>
        <w:numPr>
          <w:ilvl w:val="0"/>
          <w:numId w:val="610"/>
        </w:numPr>
      </w:pPr>
      <w:r>
        <w:t>Create a service request by selecting “Service Request: Access to test environment”.</w:t>
      </w:r>
    </w:p>
    <w:p>
      <w:pPr>
        <w:numPr>
          <w:ilvl w:val="0"/>
          <w:numId w:val="610"/>
        </w:numPr>
      </w:pPr>
      <w:r>
        <w:t xml:space="preserve">Enter the </w:t>
      </w:r>
      <w:r>
        <w:rPr>
          <w:b/>
        </w:rPr>
        <w:t xml:space="preserve">username </w:t>
      </w:r>
      <w:r>
        <w:t>of the MitID identity</w:t>
      </w:r>
      <w:r>
        <w:rPr>
          <w:b/>
        </w:rPr>
        <w:t xml:space="preserve"> </w:t>
      </w:r>
      <w:r>
        <w:t xml:space="preserve">and </w:t>
      </w:r>
      <w:r>
        <w:rPr>
          <w:b/>
        </w:rPr>
        <w:t>CVR</w:t>
      </w:r>
      <w:r>
        <w:t xml:space="preserve"> of the organization the identity should be associated to. Be aware that the CVR number should be an existing CVR number. All real CVR numbers are copied to the test environment, so you are encouraged to choose your real CVR number.</w:t>
      </w:r>
    </w:p>
    <w:p>
      <w:pPr>
        <w:numPr>
          <w:ilvl w:val="0"/>
          <w:numId w:val="610"/>
        </w:numPr>
      </w:pPr>
      <w:r>
        <w:t>Press “send”.</w:t>
      </w:r>
    </w:p>
    <w:p>
      <w:pPr>
        <w:jc w:val="center"/>
      </w:pPr>
      <w:r>
        <w:drawing>
          <wp:inline>
            <wp:extent cx="5395595" cy="4314851"/>
            <wp:docPr id="100173" name="" descr="image-20240117-08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xmlns:r="http://schemas.openxmlformats.org/officeDocument/2006/relationships" r:embed="rId170"/>
                    <a:stretch>
                      <a:fillRect/>
                    </a:stretch>
                  </pic:blipFill>
                  <pic:spPr>
                    <a:xfrm>
                      <a:off x="0" y="0"/>
                      <a:ext cx="5395595" cy="4314851"/>
                    </a:xfrm>
                    <a:prstGeom prst="rect">
                      <a:avLst/>
                    </a:prstGeom>
                  </pic:spPr>
                </pic:pic>
              </a:graphicData>
            </a:graphic>
          </wp:inline>
        </w:drawing>
      </w:r>
    </w:p>
    <w:p>
      <w:r>
        <w:t>After pressing ”Send”, Netcompany will process your request and associate the MitID identity to the Digital Post test environment which enables you to log in via NemLog-in.</w:t>
      </w:r>
    </w:p>
    <w:p>
      <w:pPr>
        <w:pStyle w:val="Heading2"/>
      </w:pPr>
      <w:bookmarkStart w:id="768" w:name="scroll-bookmark-484"/>
      <w:bookmarkStart w:id="769" w:name="_Toc256000600"/>
      <w:r>
        <w:t>Access to Test Portal on the test environment</w:t>
      </w:r>
      <w:bookmarkEnd w:id="769"/>
      <w:bookmarkEnd w:id="768"/>
    </w:p>
    <w:p>
      <w:r>
        <w:t>Once step 2 is completed you can login to the Test Portal using NemLog-in -&gt; Test login. You should consider this first login as you bootstrapping login were you obtain access to the Test Portal.</w:t>
      </w:r>
    </w:p>
    <w:p>
      <w:r>
        <w:t xml:space="preserve">The Test Portal can be accessed using this link: </w:t>
      </w:r>
      <w:hyperlink r:id="rId171" w:history="1">
        <w:r>
          <w:rPr>
            <w:rStyle w:val="Hyperlink"/>
          </w:rPr>
          <w:t>https://testportal.test.digitalpost.dk/login</w:t>
        </w:r>
      </w:hyperlink>
    </w:p>
    <w:p>
      <w:r>
        <w:t>You are asked to login using either Test IDP or NemLog-in. Select “NemLog-in”.</w:t>
      </w:r>
    </w:p>
    <w:p>
      <w:pPr>
        <w:jc w:val="center"/>
      </w:pPr>
      <w:r>
        <w:drawing>
          <wp:inline>
            <wp:extent cx="3743847" cy="2210108"/>
            <wp:docPr id="10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xmlns:r="http://schemas.openxmlformats.org/officeDocument/2006/relationships" r:embed="rId172"/>
                    <a:stretch>
                      <a:fillRect/>
                    </a:stretch>
                  </pic:blipFill>
                  <pic:spPr>
                    <a:xfrm>
                      <a:off x="0" y="0"/>
                      <a:ext cx="3743847" cy="2210108"/>
                    </a:xfrm>
                    <a:prstGeom prst="rect">
                      <a:avLst/>
                    </a:prstGeom>
                  </pic:spPr>
                </pic:pic>
              </a:graphicData>
            </a:graphic>
          </wp:inline>
        </w:drawing>
      </w:r>
    </w:p>
    <w:p/>
    <w:p>
      <w:r>
        <w:t>Thereafter you are redirected to Nemlog-in. Select the tab “Test login”. Enter your username from the MitID simulator identity and password. </w:t>
      </w:r>
    </w:p>
    <w:p>
      <w:pPr>
        <w:jc w:val="center"/>
      </w:pPr>
      <w:r>
        <w:drawing>
          <wp:inline>
            <wp:extent cx="5395595" cy="4399382"/>
            <wp:docPr id="100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xmlns:r="http://schemas.openxmlformats.org/officeDocument/2006/relationships" r:embed="rId173"/>
                    <a:stretch>
                      <a:fillRect/>
                    </a:stretch>
                  </pic:blipFill>
                  <pic:spPr>
                    <a:xfrm>
                      <a:off x="0" y="0"/>
                      <a:ext cx="5395595" cy="4399382"/>
                    </a:xfrm>
                    <a:prstGeom prst="rect">
                      <a:avLst/>
                    </a:prstGeom>
                  </pic:spPr>
                </pic:pic>
              </a:graphicData>
            </a:graphic>
          </wp:inline>
        </w:drawing>
      </w:r>
    </w:p>
    <w:p>
      <w:r>
        <w:t>After a successful authentication, the user should have access to the overview page as shown below. The Test Portal makes it possible to create test users via “Testbrugere” or send digital post via “Testmeddelelser”.</w:t>
      </w:r>
    </w:p>
    <w:p>
      <w:pPr>
        <w:jc w:val="center"/>
      </w:pPr>
      <w:r>
        <w:drawing>
          <wp:inline>
            <wp:extent cx="5395595" cy="3435816"/>
            <wp:docPr id="100179" name="" descr="image-20240117-10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174"/>
                    <a:stretch>
                      <a:fillRect/>
                    </a:stretch>
                  </pic:blipFill>
                  <pic:spPr>
                    <a:xfrm>
                      <a:off x="0" y="0"/>
                      <a:ext cx="5395595" cy="3435816"/>
                    </a:xfrm>
                    <a:prstGeom prst="rect">
                      <a:avLst/>
                    </a:prstGeom>
                  </pic:spPr>
                </pic:pic>
              </a:graphicData>
            </a:graphic>
          </wp:inline>
        </w:drawing>
      </w:r>
    </w:p>
    <w:p/>
    <w:p>
      <w:r>
        <w:t xml:space="preserve">The Test Portal can be accessed via </w:t>
      </w:r>
      <w:hyperlink r:id="rId171" w:history="1">
        <w:r>
          <w:rPr>
            <w:rStyle w:val="Hyperlink"/>
          </w:rPr>
          <w:t>https://testportal.test.digitalpost.dk/login</w:t>
        </w:r>
      </w:hyperlink>
      <w:r>
        <w:t>.</w:t>
      </w:r>
    </w:p>
    <w:p>
      <w:r>
        <w:t xml:space="preserve">A guide for the Test Portal can be found via </w:t>
      </w:r>
      <w:hyperlink r:id="rId175" w:history="1">
        <w:r>
          <w:rPr>
            <w:rStyle w:val="Hyperlink"/>
          </w:rPr>
          <w:t>https://digitaliser.dk/digital-post/vejledninger/testportalen</w:t>
        </w:r>
      </w:hyperlink>
      <w:r>
        <w:t>.</w:t>
      </w:r>
    </w:p>
    <w:p>
      <w:pPr>
        <w:pStyle w:val="Heading2"/>
      </w:pPr>
      <w:bookmarkStart w:id="770" w:name="scroll-bookmark-485"/>
      <w:bookmarkStart w:id="771" w:name="_Toc256000601"/>
      <w:r>
        <w:t>Access to Administrative Access on the test environment</w:t>
      </w:r>
      <w:bookmarkEnd w:id="771"/>
      <w:bookmarkEnd w:id="770"/>
    </w:p>
    <w:p>
      <w:r>
        <w:t xml:space="preserve">In Administrative Access it is possible for companies to create sender- and receiver systems, lookup logs or retrieve statistics. For authorities it is also possible to create contact points and for citizen service employees to exempt contacts or create nem-sms subscriptions. Access to the different functionalities depends on the privileges of the user logged in and whether the organisation associated is registered as a company or an authority. For test idp users, privileges are granted in Test Portal. For nemlog-in users, privileges are granted in Rights Portal </w:t>
      </w:r>
      <w:hyperlink r:id="rId176" w:history="1">
        <w:r>
          <w:rPr>
            <w:rStyle w:val="Hyperlink"/>
          </w:rPr>
          <w:t>https://rettighedsportal.test.digitalpost.dk/</w:t>
        </w:r>
      </w:hyperlink>
    </w:p>
    <w:p>
      <w:r>
        <w:t xml:space="preserve">Administrative Access can be accessed via </w:t>
      </w:r>
      <w:hyperlink r:id="rId177" w:history="1">
        <w:r>
          <w:rPr>
            <w:rStyle w:val="Hyperlink"/>
          </w:rPr>
          <w:t>https://admin.test.digitalpost.dk/login</w:t>
        </w:r>
      </w:hyperlink>
    </w:p>
    <w:p>
      <w:r>
        <w:t>You will have two login options: via nemlog-in or via Test IDP.</w:t>
      </w:r>
    </w:p>
    <w:p>
      <w:r>
        <w:t>If you select “Via NemLog-in”, you login using your MitID simulator identity.</w:t>
      </w:r>
    </w:p>
    <w:p>
      <w:r>
        <w:t>If you select “Via Test IDP”, you will can login with the test users created in the Test Portal.</w:t>
      </w:r>
    </w:p>
    <w:p>
      <w:r>
        <w:t>After a successful authentication, the user should have access to the overview page as shown below.</w:t>
      </w:r>
    </w:p>
    <w:p>
      <w:pPr>
        <w:jc w:val="center"/>
      </w:pPr>
      <w:r>
        <w:drawing>
          <wp:inline>
            <wp:extent cx="5395595" cy="2391516"/>
            <wp:docPr id="100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xmlns:r="http://schemas.openxmlformats.org/officeDocument/2006/relationships" r:embed="rId178"/>
                    <a:stretch>
                      <a:fillRect/>
                    </a:stretch>
                  </pic:blipFill>
                  <pic:spPr>
                    <a:xfrm>
                      <a:off x="0" y="0"/>
                      <a:ext cx="5395595" cy="2391516"/>
                    </a:xfrm>
                    <a:prstGeom prst="rect">
                      <a:avLst/>
                    </a:prstGeom>
                  </pic:spPr>
                </pic:pic>
              </a:graphicData>
            </a:graphic>
          </wp:inline>
        </w:drawing>
      </w:r>
    </w:p>
    <w:p>
      <w:pPr>
        <w:pStyle w:val="Heading3"/>
      </w:pPr>
      <w:bookmarkStart w:id="772" w:name="scroll-bookmark-486"/>
      <w:bookmarkStart w:id="773" w:name="_Toc256000602"/>
      <w:r>
        <w:t>Prerequisites for setting up test systems</w:t>
      </w:r>
      <w:bookmarkEnd w:id="773"/>
      <w:bookmarkEnd w:id="772"/>
    </w:p>
    <w:p>
      <w:r>
        <w:t>To create systems in Administrative Access, the user logged in must have the privilege of a “system manager”. For test IDP users, this privilege can be assigned in Test Portal. For nemlog-in users, the privilege must be assigned in the Rights Portal.</w:t>
      </w:r>
    </w:p>
    <w:p>
      <w:r>
        <w:t>In addition, it requires:</w:t>
      </w:r>
    </w:p>
    <w:p>
      <w:pPr>
        <w:numPr>
          <w:ilvl w:val="0"/>
          <w:numId w:val="611"/>
        </w:numPr>
      </w:pPr>
      <w:r>
        <w:t xml:space="preserve">a </w:t>
      </w:r>
      <w:r>
        <w:rPr>
          <w:b/>
        </w:rPr>
        <w:t xml:space="preserve">NemLog-in VOCES/FOCES TEST-certificate </w:t>
      </w:r>
      <w:r>
        <w:t>for the test environment.</w:t>
      </w:r>
    </w:p>
    <w:p>
      <w:pPr>
        <w:numPr>
          <w:ilvl w:val="0"/>
          <w:numId w:val="611"/>
        </w:numPr>
      </w:pPr>
      <w:r>
        <w:t xml:space="preserve">a modern </w:t>
      </w:r>
      <w:r>
        <w:rPr>
          <w:b/>
        </w:rPr>
        <w:t>TLS-versions (+1.2) and cipher suites (See 'Allowed certificate cipher suites')</w:t>
      </w:r>
    </w:p>
    <w:p>
      <w:r>
        <w:t>For more information on how to connect to the test environment please see “Connect to Digital Post”.</w:t>
      </w:r>
    </w:p>
    <w:p>
      <w:r>
        <w:t xml:space="preserve">To be able to send digital post on the test environment, your system must have a OCES3 TEST-certificate. This is acquired via Nemlog-in. Follow this guide to create a certificate </w:t>
      </w:r>
      <w:hyperlink r:id="rId179" w:history="1">
        <w:r>
          <w:rPr>
            <w:rStyle w:val="Hyperlink"/>
          </w:rPr>
          <w:t>https://www.nemlog-in.dk/vejledningertiltestmiljo/</w:t>
        </w:r>
      </w:hyperlink>
      <w:r>
        <w:t>.</w:t>
      </w:r>
    </w:p>
    <w:p>
      <w:r>
        <w:t>Be aware that the test organisations mentioned in this guide cannot be used in Digital Post’s test environment. Only the certificates issued in DevTest4 can be used in Digital Post if it is connected to you real CVR number or a fictive CVR number in the Digital Post test environment.</w:t>
      </w:r>
    </w:p>
    <w:p>
      <w:r>
        <w:t>Also note that for being able to send digital post to companies or citizens the sender system must be registered to an organisation that is an authority.</w:t>
      </w:r>
    </w:p>
    <w:p>
      <w:pPr>
        <w:pStyle w:val="Heading1"/>
      </w:pPr>
      <w:bookmarkStart w:id="774" w:name="scroll-bookmark-487"/>
      <w:bookmarkEnd w:id="774"/>
      <w:bookmarkStart w:id="775" w:name="scroll-bookmark-488"/>
      <w:bookmarkStart w:id="776" w:name="_Toc256000603"/>
      <w:r>
        <w:t>Troubleshooting, SFTP server, SDLC, OpenID Connect, Connect</w:t>
      </w:r>
      <w:bookmarkEnd w:id="776"/>
      <w:bookmarkEnd w:id="775"/>
    </w:p>
    <w:p>
      <w:pPr>
        <w:pStyle w:val="Heading2"/>
      </w:pPr>
      <w:bookmarkStart w:id="777" w:name="scroll-bookmark-489"/>
      <w:bookmarkStart w:id="778" w:name="_Toc256000604"/>
      <w:r>
        <w:t>Troubleshooting</w:t>
      </w:r>
      <w:bookmarkEnd w:id="778"/>
      <w:bookmarkEnd w:id="777"/>
    </w:p>
    <w:p>
      <w:r>
        <w:t>These are the typical problems encountered during testing:</w:t>
      </w:r>
    </w:p>
    <w:p>
      <w:pPr>
        <w:numPr>
          <w:ilvl w:val="0"/>
          <w:numId w:val="612"/>
        </w:numPr>
      </w:pPr>
      <w:r>
        <w:t>Wrong IP-address.</w:t>
      </w:r>
    </w:p>
    <w:p>
      <w:pPr>
        <w:numPr>
          <w:ilvl w:val="1"/>
          <w:numId w:val="613"/>
        </w:numPr>
      </w:pPr>
      <w:r>
        <w:t>Is it the correct IP address you have added in Administrativ Adgang you are calling from?</w:t>
      </w:r>
    </w:p>
    <w:p>
      <w:pPr>
        <w:numPr>
          <w:ilvl w:val="0"/>
          <w:numId w:val="612"/>
        </w:numPr>
      </w:pPr>
      <w:r>
        <w:t>Nemlogin Production certificate used</w:t>
      </w:r>
      <w:r>
        <w:rPr>
          <w:b/>
        </w:rPr>
        <w:t xml:space="preserve"> instead of Nemlogin test certificate</w:t>
      </w:r>
      <w:r>
        <w:t>.</w:t>
      </w:r>
    </w:p>
    <w:p>
      <w:pPr>
        <w:numPr>
          <w:ilvl w:val="1"/>
          <w:numId w:val="614"/>
        </w:numPr>
      </w:pPr>
      <w:r>
        <w:t>Has the certificate expired?</w:t>
      </w:r>
    </w:p>
    <w:p>
      <w:pPr>
        <w:numPr>
          <w:ilvl w:val="0"/>
          <w:numId w:val="612"/>
        </w:numPr>
      </w:pPr>
      <w:r>
        <w:t>Need to call a specific end point - otherwise you are stuck in the firewall.</w:t>
      </w:r>
    </w:p>
    <w:p>
      <w:pPr>
        <w:numPr>
          <w:ilvl w:val="0"/>
          <w:numId w:val="612"/>
        </w:numPr>
      </w:pPr>
      <w:r>
        <w:t>Old ciphers (see 'Prerequisites')</w:t>
      </w:r>
    </w:p>
    <w:p>
      <w:pPr>
        <w:numPr>
          <w:ilvl w:val="0"/>
          <w:numId w:val="612"/>
        </w:numPr>
      </w:pPr>
      <w:r>
        <w:t>Non-existent CPR-/CVR number in the dataset.</w:t>
      </w:r>
    </w:p>
    <w:p>
      <w:pPr>
        <w:pStyle w:val="Heading3"/>
      </w:pPr>
      <w:bookmarkStart w:id="779" w:name="scroll-bookmark-490"/>
      <w:bookmarkStart w:id="780" w:name="_Toc256000605"/>
      <w:r>
        <w:t>Certificate policies</w:t>
      </w:r>
      <w:bookmarkEnd w:id="780"/>
      <w:bookmarkEnd w:id="779"/>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781" w:name="scroll-bookmark-491"/>
      <w:r>
        <w:t>Format</w:t>
      </w:r>
      <w:bookmarkEnd w:id="781"/>
    </w:p>
    <w:p>
      <w:r>
        <w:t xml:space="preserve">Web certificates are required to be provided in the X.509 standard, </w:t>
      </w:r>
      <w:hyperlink r:id="rId180" w:history="1">
        <w:r>
          <w:rPr>
            <w:rStyle w:val="Hyperlink"/>
          </w:rPr>
          <w:t>https://en.wikipedia.org/wiki/X.509</w:t>
        </w:r>
      </w:hyperlink>
      <w:r>
        <w:t>. As well as the entire trust chain.</w:t>
      </w:r>
    </w:p>
    <w:p>
      <w:pPr>
        <w:pStyle w:val="Heading4"/>
      </w:pPr>
      <w:bookmarkStart w:id="782" w:name="scroll-bookmark-492"/>
      <w:r>
        <w:t>Validity</w:t>
      </w:r>
      <w:bookmarkEnd w:id="782"/>
    </w:p>
    <w:p>
      <w:r>
        <w:t>Every certificate has a validity period. A certificate may be either:</w:t>
      </w:r>
    </w:p>
    <w:p>
      <w:pPr>
        <w:numPr>
          <w:ilvl w:val="0"/>
          <w:numId w:val="615"/>
        </w:numPr>
      </w:pPr>
      <w:r>
        <w:t>not yet valid</w:t>
      </w:r>
    </w:p>
    <w:p>
      <w:pPr>
        <w:numPr>
          <w:ilvl w:val="0"/>
          <w:numId w:val="615"/>
        </w:numPr>
      </w:pPr>
      <w:r>
        <w:rPr>
          <w:b/>
        </w:rPr>
        <w:t>valid</w:t>
      </w:r>
    </w:p>
    <w:p>
      <w:pPr>
        <w:numPr>
          <w:ilvl w:val="0"/>
          <w:numId w:val="615"/>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783" w:name="scroll-bookmark-493"/>
      <w:r>
        <w:t>Hostname verification</w:t>
      </w:r>
      <w:bookmarkEnd w:id="783"/>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xmlns:r="http://schemas.openxmlformats.org/officeDocument/2006/relationships" r:embed="rId181"/>
                    <a:stretch>
                      <a:fillRect/>
                    </a:stretch>
                  </pic:blipFill>
                  <pic:spPr>
                    <a:xfrm>
                      <a:off x="0" y="0"/>
                      <a:ext cx="3924848" cy="4944165"/>
                    </a:xfrm>
                    <a:prstGeom prst="rect">
                      <a:avLst/>
                    </a:prstGeom>
                  </pic:spPr>
                </pic:pic>
              </a:graphicData>
            </a:graphic>
          </wp:inline>
        </w:drawing>
      </w:r>
    </w:p>
    <w:p/>
    <w:p>
      <w:pPr>
        <w:pStyle w:val="Heading4"/>
      </w:pPr>
      <w:bookmarkStart w:id="784" w:name="scroll-bookmark-494"/>
      <w:r>
        <w:t>Accepted issuer CAs</w:t>
      </w:r>
      <w:bookmarkEnd w:id="784"/>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182"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3"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4"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785" w:name="scroll-bookmark-495"/>
      <w:bookmarkStart w:id="786" w:name="_Toc256000606"/>
      <w:r>
        <w:t>Allowed ciphers</w:t>
      </w:r>
      <w:bookmarkEnd w:id="786"/>
      <w:bookmarkEnd w:id="785"/>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787" w:name="scroll-bookmark-496"/>
      <w:bookmarkStart w:id="788" w:name="_Toc256000607"/>
      <w:r>
        <w:t>Rating</w:t>
      </w:r>
      <w:bookmarkEnd w:id="788"/>
      <w:bookmarkEnd w:id="787"/>
    </w:p>
    <w:p>
      <w:r>
        <w:t xml:space="preserve">There are many factors that affect certificate quality. To simplify this assessment process one can use so called rating tools. We are using SSL Labs rating, for example: </w:t>
      </w:r>
      <w:hyperlink r:id="rId186" w:history="1">
        <w:r>
          <w:rPr>
            <w:rStyle w:val="Hyperlink"/>
          </w:rPr>
          <w:t>https://www.ssllabs.com/ssltest/analyze.html?d=test.digitalpost.dk</w:t>
        </w:r>
      </w:hyperlink>
      <w:r>
        <w:t>:</w:t>
      </w:r>
    </w:p>
    <w:p>
      <w:pPr>
        <w:jc w:val="center"/>
      </w:pPr>
      <w:r>
        <w:drawing>
          <wp:inline>
            <wp:extent cx="5395595" cy="3531935"/>
            <wp:docPr id="1001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xmlns:r="http://schemas.openxmlformats.org/officeDocument/2006/relationships" r:embed="rId187"/>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188"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789" w:name="scroll-bookmark-497"/>
      <w:bookmarkStart w:id="790" w:name="_Toc256000608"/>
      <w:r>
        <w:t>Troubleshooting</w:t>
      </w:r>
      <w:bookmarkEnd w:id="790"/>
      <w:bookmarkEnd w:id="789"/>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791" w:name="scroll-bookmark-498"/>
      <w:bookmarkStart w:id="792" w:name="_Toc256000609"/>
      <w:r>
        <w:t>Ensuring the authenticity of Digital Posts through the OCES certificate</w:t>
      </w:r>
      <w:bookmarkEnd w:id="792"/>
      <w:bookmarkEnd w:id="791"/>
    </w:p>
    <w:p>
      <w:pPr>
        <w:pStyle w:val="Heading4"/>
      </w:pPr>
      <w:bookmarkStart w:id="793" w:name="scroll-bookmark-499"/>
      <w:r>
        <w:t>HTTP calls with mutual SSL</w:t>
      </w:r>
      <w:bookmarkEnd w:id="793"/>
    </w:p>
    <w:p>
      <w:r>
        <w:t xml:space="preserve">When systems are calling Digital Post through mutual SSL, Digital Post ensures the validity and identity of the caller by performing a series of checks as described in </w:t>
      </w:r>
      <w:hyperlink r:id="rId189" w:history="1">
        <w:r>
          <w:rPr>
            <w:rStyle w:val="Hyperlink"/>
          </w:rPr>
          <w:t>Mutual SSL authentication using API key</w:t>
        </w:r>
      </w:hyperlink>
      <w:r>
        <w:t xml:space="preserve"> .</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
      <w:pPr>
        <w:pStyle w:val="Heading4"/>
      </w:pPr>
      <w:bookmarkStart w:id="794" w:name="scroll-bookmark-500"/>
      <w:r>
        <w:t>Systems using the SMTP protocol</w:t>
      </w:r>
      <w:bookmarkEnd w:id="794"/>
    </w:p>
    <w:p>
      <w:r>
        <w:t>When sender and receiver systems utilize the SMTP protocol all messages are either signed or encrypted using the public part of the Digital Posts OCES certificate. This means that a sender system using the SMTP protocol are expected to encrypt the messages sent to Digital Post with Digital Post’s certificate, to ensure that no other can read the message. As well as when Digital Post is sending message via SMTP to receiver systems they are signed using Digital Post’s certificate so that the receiver can ensure the authenticity of the messages.</w:t>
      </w:r>
    </w:p>
    <w:p>
      <w:r>
        <w:t> </w:t>
      </w:r>
    </w:p>
    <w:p>
      <w:pPr>
        <w:pStyle w:val="Heading4"/>
      </w:pPr>
      <w:bookmarkStart w:id="795" w:name="scroll-bookmark-501"/>
      <w:r>
        <w:t>Finding the certificate</w:t>
      </w:r>
      <w:bookmarkEnd w:id="795"/>
    </w:p>
    <w:p>
      <w:r>
        <w:t>To ensure that integrators can do certificate pinning and encryption/signature validation, Digital Post provides the public part of its OCES certificate.</w:t>
      </w:r>
    </w:p>
    <w:p>
      <w:r>
        <w:t xml:space="preserve">The certificate can be found on </w:t>
      </w:r>
      <w:hyperlink r:id="rId28" w:history="1">
        <w:r>
          <w:rPr>
            <w:rStyle w:val="Hyperlink"/>
          </w:rPr>
          <w:t>https://digitaliser.dk/digital-post/vejledninger/oces-certifikater</w:t>
        </w:r>
      </w:hyperlink>
      <w:r>
        <w:t xml:space="preserve"> . Please note that different certificates are used in test and production.</w:t>
      </w:r>
    </w:p>
    <w:p>
      <w:pPr>
        <w:pStyle w:val="Heading3"/>
      </w:pPr>
      <w:bookmarkStart w:id="796" w:name="scroll-bookmark-502"/>
      <w:bookmarkStart w:id="797" w:name="_Toc256000610"/>
      <w:r>
        <w:t>Point of attention regarding certificates</w:t>
      </w:r>
      <w:bookmarkEnd w:id="797"/>
      <w:bookmarkEnd w:id="796"/>
    </w:p>
    <w:p>
      <w:r>
        <w:t>In relation to the initial testing of the DP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DP’s administration portal.</w:t>
      </w:r>
    </w:p>
    <w:p>
      <w:pPr>
        <w:pStyle w:val="Heading4"/>
      </w:pPr>
      <w:bookmarkStart w:id="798" w:name="scroll-bookmark-503"/>
      <w:r>
        <w:t>Two types of certificates</w:t>
      </w:r>
      <w:bookmarkEnd w:id="798"/>
    </w:p>
    <w:p>
      <w:r>
        <w:t>It is important that you</w:t>
      </w:r>
      <w:r>
        <w:rPr>
          <w:b/>
        </w:rPr>
        <w:t xml:space="preserve"> always use a test certificate (MOCES) when accessing the test environment</w:t>
      </w:r>
      <w:r>
        <w:t xml:space="preserve"> - and a production certificate (MOCES)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799" w:name="scroll-bookmark-504"/>
      <w:r>
        <w:t>Certificates must be traceable</w:t>
      </w:r>
      <w:bookmarkEnd w:id="799"/>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800" w:name="scroll-bookmark-505"/>
      <w:r>
        <w:t>Check validity of a OCES certificate for test and production</w:t>
      </w:r>
      <w:bookmarkEnd w:id="800"/>
    </w:p>
    <w:p>
      <w:pPr>
        <w:pStyle w:val="Heading5"/>
      </w:pPr>
      <w:bookmarkStart w:id="801" w:name="scroll-bookmark-506"/>
      <w:r>
        <w:t>In general</w:t>
      </w:r>
      <w:bookmarkEnd w:id="801"/>
    </w:p>
    <w:p>
      <w:r>
        <w:t xml:space="preserve">The description of OCES certificates can be found in this document (in Danish) </w:t>
      </w:r>
      <w:hyperlink r:id="rId190" w:history="1">
        <w:r>
          <w:rPr>
            <w:rStyle w:val="Hyperlink"/>
          </w:rPr>
          <w:t>https://digitaliseringskataloget.dk/files/integration-files/020920201531/Kom%20godt%20i%20gang%20-%20certifikater.pdf</w:t>
        </w:r>
      </w:hyperlink>
      <w:r>
        <w:t xml:space="preserve"> (Have a look at page 12)</w:t>
      </w:r>
    </w:p>
    <w:p>
      <w:pPr>
        <w:pStyle w:val="Heading5"/>
      </w:pPr>
      <w:bookmarkStart w:id="802" w:name="scroll-bookmark-507"/>
      <w:r>
        <w:t>Test certificates</w:t>
      </w:r>
      <w:bookmarkEnd w:id="802"/>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803" w:name="scroll-bookmark-508"/>
      <w:r>
        <w:t>Production Certificate</w:t>
      </w:r>
      <w:bookmarkEnd w:id="803"/>
    </w:p>
    <w:p>
      <w:r>
        <w:t>The first certificate must contain the Issuer (CN) e.g:</w:t>
      </w:r>
      <w:r>
        <w:br/>
      </w:r>
      <w:r>
        <w:rPr>
          <w:b/>
        </w:rPr>
        <w:t>TRUST2408 OCES Primary CA</w:t>
      </w:r>
    </w:p>
    <w:p>
      <w:pPr>
        <w:pStyle w:val="Heading5"/>
      </w:pPr>
      <w:bookmarkStart w:id="804" w:name="scroll-bookmark-509"/>
      <w:r>
        <w:t>Tool for checking validity of certificate</w:t>
      </w:r>
      <w:bookmarkEnd w:id="804"/>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191"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805" w:name="scroll-bookmark-510"/>
      <w:r>
        <w:t>Certificates must be unique and not reused</w:t>
      </w:r>
      <w:bookmarkEnd w:id="805"/>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806" w:name="scroll-bookmark-511"/>
      <w:r>
        <w:t>Certificate expiration date</w:t>
      </w:r>
      <w:bookmarkEnd w:id="806"/>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807" w:name="scroll-bookmark-512"/>
      <w:bookmarkStart w:id="808" w:name="_Toc256000611"/>
      <w:r>
        <w:t>DP Service Desk</w:t>
      </w:r>
      <w:bookmarkEnd w:id="808"/>
      <w:bookmarkEnd w:id="807"/>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169" w:history="1">
        <w:r>
          <w:rPr>
            <w:rStyle w:val="Hyperlink"/>
          </w:rPr>
          <w:t>https://digidp.atlassian.net/servicedesk/customer/portal/</w:t>
        </w:r>
      </w:hyperlink>
    </w:p>
    <w:p>
      <w:pPr>
        <w:pStyle w:val="Heading2"/>
      </w:pPr>
      <w:bookmarkStart w:id="809" w:name="scroll-bookmark-513"/>
      <w:bookmarkStart w:id="810" w:name="_Toc256000612"/>
      <w:r>
        <w:t>SFTP server</w:t>
      </w:r>
      <w:bookmarkEnd w:id="810"/>
      <w:bookmarkEnd w:id="809"/>
    </w:p>
    <w:p>
      <w:pPr>
        <w:pStyle w:val="Heading3"/>
      </w:pPr>
      <w:bookmarkStart w:id="811" w:name="scroll-bookmark-514"/>
      <w:bookmarkStart w:id="812" w:name="_Toc256000613"/>
      <w:r>
        <w:t>Generate an SSH-key to DP</w:t>
      </w:r>
      <w:bookmarkEnd w:id="812"/>
      <w:bookmarkEnd w:id="811"/>
    </w:p>
    <w:p>
      <w:r>
        <w:t xml:space="preserve">In </w:t>
      </w:r>
      <w:r>
        <w:t>the 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813" w:name="scroll-bookmark-515"/>
      <w:r>
        <w:t>Command Prompt:</w:t>
      </w:r>
      <w:bookmarkEnd w:id="813"/>
    </w:p>
    <w:p>
      <w:r>
        <w:t>To open Command Prompt, you must search “CMD” in the Windows search box and click on Command Prompt.  </w:t>
      </w:r>
    </w:p>
    <w:p>
      <w:pPr>
        <w:jc w:val="center"/>
      </w:pPr>
      <w:r>
        <w:drawing>
          <wp:inline>
            <wp:extent cx="4191000" cy="3448050"/>
            <wp:docPr id="100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xmlns:r="http://schemas.openxmlformats.org/officeDocument/2006/relationships" r:embed="rId192"/>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xmlns:r="http://schemas.openxmlformats.org/officeDocument/2006/relationships" r:embed="rId193"/>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194"/>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xmlns:r="http://schemas.openxmlformats.org/officeDocument/2006/relationships" r:embed="rId195"/>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1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xmlns:r="http://schemas.openxmlformats.org/officeDocument/2006/relationships" r:embed="rId196"/>
                    <a:stretch>
                      <a:fillRect/>
                    </a:stretch>
                  </pic:blipFill>
                  <pic:spPr>
                    <a:xfrm>
                      <a:off x="0" y="0"/>
                      <a:ext cx="5395595" cy="659723"/>
                    </a:xfrm>
                    <a:prstGeom prst="rect">
                      <a:avLst/>
                    </a:prstGeom>
                  </pic:spPr>
                </pic:pic>
              </a:graphicData>
            </a:graphic>
          </wp:inline>
        </w:drawing>
      </w:r>
    </w:p>
    <w:p/>
    <w:p>
      <w:pPr>
        <w:pStyle w:val="Heading4"/>
      </w:pPr>
      <w:bookmarkStart w:id="814" w:name="scroll-bookmark-516"/>
      <w:r>
        <w:t>PuTTY:</w:t>
      </w:r>
      <w:bookmarkEnd w:id="814"/>
    </w:p>
    <w:p>
      <w:r>
        <w:t xml:space="preserve">Another way to generate an SSH-key is by using PuTTY. PuTTY can be downloaded from: </w:t>
      </w:r>
      <w:hyperlink r:id="rId197" w:history="1">
        <w:r>
          <w:rPr>
            <w:rStyle w:val="Hyperlink"/>
          </w:rPr>
          <w:t>https://www.putty.org/</w:t>
        </w:r>
      </w:hyperlink>
      <w:r>
        <w:t xml:space="preserve"> and should look like the image below, when you open it.</w:t>
      </w:r>
    </w:p>
    <w:p>
      <w:pPr>
        <w:jc w:val="center"/>
      </w:pPr>
      <w:r>
        <w:drawing>
          <wp:inline>
            <wp:extent cx="3305175" cy="3257550"/>
            <wp:docPr id="100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198"/>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1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xmlns:r="http://schemas.openxmlformats.org/officeDocument/2006/relationships" r:embed="rId199"/>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2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xmlns:r="http://schemas.openxmlformats.org/officeDocument/2006/relationships" r:embed="rId200"/>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xmlns:r="http://schemas.openxmlformats.org/officeDocument/2006/relationships" r:embed="rId201"/>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xmlns:r="http://schemas.openxmlformats.org/officeDocument/2006/relationships" r:embed="rId202"/>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815" w:name="scroll-bookmark-517"/>
      <w:bookmarkStart w:id="816" w:name="_Toc256000614"/>
      <w:r>
        <w:t>Access the SFTP server</w:t>
      </w:r>
      <w:bookmarkEnd w:id="816"/>
      <w:bookmarkEnd w:id="815"/>
    </w:p>
    <w:p>
      <w:r>
        <w:t>To access the SFTP server the following is needed:</w:t>
      </w:r>
    </w:p>
    <w:p>
      <w:pPr>
        <w:numPr>
          <w:ilvl w:val="0"/>
          <w:numId w:val="616"/>
        </w:numPr>
      </w:pPr>
      <w:r>
        <w:t>A sender system with service protocol SFTP needs to be set up through Administrative Access (AA)</w:t>
      </w:r>
    </w:p>
    <w:p>
      <w:pPr>
        <w:numPr>
          <w:ilvl w:val="1"/>
          <w:numId w:val="617"/>
        </w:numPr>
      </w:pPr>
      <w:r>
        <w:t xml:space="preserve">A valid SSH key-pair: a public key and a private key. How to generate this can be found </w:t>
      </w:r>
      <w:hyperlink r:id="rId203" w:history="1">
        <w:r>
          <w:rPr>
            <w:rStyle w:val="Hyperlink"/>
          </w:rPr>
          <w:t>here</w:t>
        </w:r>
      </w:hyperlink>
      <w:r>
        <w:t>.</w:t>
      </w:r>
    </w:p>
    <w:p>
      <w:pPr>
        <w:numPr>
          <w:ilvl w:val="2"/>
          <w:numId w:val="618"/>
        </w:numPr>
      </w:pPr>
      <w:r>
        <w:rPr>
          <w:b/>
        </w:rPr>
        <w:t>Note:</w:t>
      </w:r>
      <w:r>
        <w:t xml:space="preserve"> the easiest method is to use the Command Prompt, as the PuTTy option may generate the private key in a format that is too new to work.</w:t>
      </w:r>
    </w:p>
    <w:p>
      <w:pPr>
        <w:numPr>
          <w:ilvl w:val="2"/>
          <w:numId w:val="618"/>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619"/>
        </w:numPr>
      </w:pPr>
      <w:r>
        <w:t>The SSH username from the sender system. It is called “SSH brugernavn” in AA.</w:t>
      </w:r>
    </w:p>
    <w:p>
      <w:pPr>
        <w:numPr>
          <w:ilvl w:val="0"/>
          <w:numId w:val="619"/>
        </w:numPr>
      </w:pPr>
      <w:r>
        <w:t>The private key asociated with the public key you uploaded for the sender system in AA.</w:t>
      </w:r>
    </w:p>
    <w:p>
      <w:r>
        <w:t>The easiest way to access the SFTP server is through the “links” folder in the devops/tools/kitty</w:t>
      </w:r>
    </w:p>
    <w:p>
      <w:pPr>
        <w:numPr>
          <w:ilvl w:val="0"/>
          <w:numId w:val="620"/>
        </w:numPr>
      </w:pPr>
      <w:r>
        <w:t>Run WinSCP.exe</w:t>
      </w:r>
    </w:p>
    <w:p>
      <w:pPr>
        <w:numPr>
          <w:ilvl w:val="0"/>
          <w:numId w:val="620"/>
        </w:numPr>
      </w:pPr>
      <w:r>
        <w:t>Create a new site with:</w:t>
      </w:r>
    </w:p>
    <w:p>
      <w:pPr>
        <w:numPr>
          <w:ilvl w:val="1"/>
          <w:numId w:val="621"/>
        </w:numPr>
      </w:pPr>
      <w:r>
        <w:t>File protocol = SFTP</w:t>
      </w:r>
    </w:p>
    <w:p>
      <w:pPr>
        <w:numPr>
          <w:ilvl w:val="1"/>
          <w:numId w:val="621"/>
        </w:numPr>
      </w:pPr>
      <w:r>
        <w:t xml:space="preserve">Host name = </w:t>
      </w:r>
      <w:hyperlink r:id="rId52" w:history="1">
        <w:r>
          <w:rPr>
            <w:rStyle w:val="Hyperlink"/>
          </w:rPr>
          <w:t>sftp.test.digitalpost.dk</w:t>
        </w:r>
      </w:hyperlink>
      <w:r>
        <w:t xml:space="preserve"> (for non-prod environments)</w:t>
      </w:r>
    </w:p>
    <w:p>
      <w:pPr>
        <w:numPr>
          <w:ilvl w:val="1"/>
          <w:numId w:val="621"/>
        </w:numPr>
      </w:pPr>
      <w:r>
        <w:t>Port number = 22</w:t>
      </w:r>
    </w:p>
    <w:p>
      <w:pPr>
        <w:numPr>
          <w:ilvl w:val="1"/>
          <w:numId w:val="621"/>
        </w:numPr>
      </w:pPr>
      <w:r>
        <w:t>User name = the “SSH brugernavn” from your sender system</w:t>
      </w:r>
    </w:p>
    <w:p>
      <w:pPr>
        <w:numPr>
          <w:ilvl w:val="1"/>
          <w:numId w:val="621"/>
        </w:numPr>
      </w:pPr>
      <w:r>
        <w:t>Password = Blank</w:t>
      </w:r>
    </w:p>
    <w:p>
      <w:pPr>
        <w:numPr>
          <w:ilvl w:val="2"/>
          <w:numId w:val="622"/>
        </w:numPr>
      </w:pPr>
      <w:r>
        <w:t>Press “Advanced” and go to SSH → Authentication</w:t>
      </w:r>
    </w:p>
    <w:p>
      <w:pPr>
        <w:numPr>
          <w:ilvl w:val="2"/>
          <w:numId w:val="622"/>
        </w:numPr>
      </w:pPr>
      <w:r>
        <w:t>Upload the SSH private key matching the public key of your sender system. Press OK</w:t>
      </w:r>
    </w:p>
    <w:p>
      <w:pPr>
        <w:numPr>
          <w:ilvl w:val="1"/>
          <w:numId w:val="621"/>
        </w:numPr>
      </w:pPr>
      <w:r>
        <w:t>Press login</w:t>
      </w:r>
    </w:p>
    <w:p>
      <w:pPr>
        <w:pStyle w:val="Heading2"/>
      </w:pPr>
      <w:bookmarkStart w:id="817" w:name="scroll-bookmark-518"/>
      <w:bookmarkStart w:id="818" w:name="_Toc256000615"/>
      <w:r>
        <w:t>Software Development Life Cycle (SDLC) for the API</w:t>
      </w:r>
      <w:bookmarkEnd w:id="818"/>
      <w:bookmarkEnd w:id="817"/>
    </w:p>
    <w:p>
      <w:r>
        <w:t>This page describes the design for the management of Life Cycle for the API in Digital Post.</w:t>
      </w:r>
    </w:p>
    <w:p>
      <w:pPr>
        <w:pStyle w:val="Heading3"/>
      </w:pPr>
      <w:bookmarkStart w:id="819" w:name="scroll-bookmark-519"/>
      <w:bookmarkStart w:id="820" w:name="_Toc256000616"/>
      <w:r>
        <w:t>Overall strategy</w:t>
      </w:r>
      <w:bookmarkEnd w:id="820"/>
      <w:bookmarkEnd w:id="819"/>
    </w:p>
    <w:p>
      <w:r>
        <w:t>Breaking changes introduces complexity and reduces maintainability, so first rule in this overall strategy is: don't do breaking changes. Avoid them if possible and thereby avoid the versioning of APIs. Do enhancements in a backwards compatible way. This can be done by adding new properties or entities that can be safely ignored by older clients. Introduction of versioning should only be attempted if all other attempts fails.</w:t>
      </w:r>
    </w:p>
    <w:p>
      <w:pPr>
        <w:pStyle w:val="Heading3"/>
      </w:pPr>
      <w:bookmarkStart w:id="821" w:name="scroll-bookmark-520"/>
      <w:bookmarkStart w:id="822" w:name="_Toc256000617"/>
      <w:r>
        <w:t>Versioning semantics (change category)</w:t>
      </w:r>
      <w:bookmarkEnd w:id="822"/>
      <w:bookmarkEnd w:id="821"/>
    </w:p>
    <w:p>
      <w:pPr>
        <w:numPr>
          <w:ilvl w:val="0"/>
          <w:numId w:val="623"/>
        </w:numPr>
      </w:pPr>
      <w:r>
        <w:t>Patch (x.x.</w:t>
      </w:r>
      <w:r>
        <w:rPr>
          <w:b/>
          <w:color w:val="FF5630"/>
        </w:rPr>
        <w:t>x</w:t>
      </w:r>
      <w:r>
        <w:t>)</w:t>
      </w:r>
    </w:p>
    <w:p>
      <w:pPr>
        <w:numPr>
          <w:ilvl w:val="1"/>
          <w:numId w:val="624"/>
        </w:numPr>
      </w:pPr>
      <w:r>
        <w:t>A patch that corrects small errors or adjusts the schema to allow for a more correct use of the standard.</w:t>
      </w:r>
    </w:p>
    <w:p>
      <w:pPr>
        <w:numPr>
          <w:ilvl w:val="1"/>
          <w:numId w:val="624"/>
        </w:numPr>
      </w:pPr>
      <w:r>
        <w:t>A patch will always be backwards compatible.</w:t>
      </w:r>
    </w:p>
    <w:p>
      <w:pPr>
        <w:numPr>
          <w:ilvl w:val="1"/>
          <w:numId w:val="624"/>
        </w:numPr>
      </w:pPr>
      <w:r>
        <w:t>Patches are not preceded by a notification.</w:t>
      </w:r>
    </w:p>
    <w:p>
      <w:pPr>
        <w:numPr>
          <w:ilvl w:val="1"/>
          <w:numId w:val="624"/>
        </w:numPr>
      </w:pPr>
      <w:r>
        <w:t>No hearing is needed</w:t>
      </w:r>
    </w:p>
    <w:p>
      <w:pPr>
        <w:numPr>
          <w:ilvl w:val="0"/>
          <w:numId w:val="623"/>
        </w:numPr>
      </w:pPr>
      <w:r>
        <w:t>Minor (x.</w:t>
      </w:r>
      <w:r>
        <w:rPr>
          <w:b/>
          <w:color w:val="FF5630"/>
        </w:rPr>
        <w:t>x</w:t>
      </w:r>
      <w:r>
        <w:t>.x)</w:t>
      </w:r>
    </w:p>
    <w:p>
      <w:pPr>
        <w:numPr>
          <w:ilvl w:val="1"/>
          <w:numId w:val="625"/>
        </w:numPr>
      </w:pPr>
      <w:r>
        <w:t>A minor change allows for smaller (minor) changes to the specification. Changes must still be backwards compatible. A MeMo of previous version can be validated using the new schema, but a new version MeMo can not necessarily be validated against the old schema.</w:t>
      </w:r>
    </w:p>
    <w:p>
      <w:pPr>
        <w:numPr>
          <w:ilvl w:val="1"/>
          <w:numId w:val="625"/>
        </w:numPr>
      </w:pPr>
      <w:r>
        <w:t>Examples</w:t>
      </w:r>
    </w:p>
    <w:p>
      <w:pPr>
        <w:numPr>
          <w:ilvl w:val="2"/>
          <w:numId w:val="626"/>
        </w:numPr>
      </w:pPr>
      <w:r>
        <w:t>changing a required field to be non-required</w:t>
      </w:r>
    </w:p>
    <w:p>
      <w:pPr>
        <w:numPr>
          <w:ilvl w:val="2"/>
          <w:numId w:val="626"/>
        </w:numPr>
      </w:pPr>
      <w:r>
        <w:t>adding a new non-required field</w:t>
      </w:r>
    </w:p>
    <w:p>
      <w:pPr>
        <w:numPr>
          <w:ilvl w:val="1"/>
          <w:numId w:val="625"/>
        </w:numPr>
      </w:pPr>
      <w:r>
        <w:t>Changes should be preceded by a notification a least 1 month in advance.</w:t>
      </w:r>
    </w:p>
    <w:p>
      <w:pPr>
        <w:numPr>
          <w:ilvl w:val="1"/>
          <w:numId w:val="625"/>
        </w:numPr>
      </w:pPr>
      <w:r>
        <w:t>No hearing is needed</w:t>
      </w:r>
    </w:p>
    <w:p>
      <w:pPr>
        <w:numPr>
          <w:ilvl w:val="1"/>
          <w:numId w:val="625"/>
        </w:numPr>
      </w:pPr>
      <w:r>
        <w:t>A minimum of 4 months must pass before such a minor changed schema becomes obligatory to use</w:t>
      </w:r>
      <w:r>
        <w:t>.</w:t>
      </w:r>
    </w:p>
    <w:p>
      <w:pPr>
        <w:numPr>
          <w:ilvl w:val="1"/>
          <w:numId w:val="625"/>
        </w:numPr>
      </w:pPr>
      <w:r>
        <w:t>Updated OpenApi specification will be published at least one week before TEST environment is updated.</w:t>
      </w:r>
    </w:p>
    <w:p>
      <w:pPr>
        <w:numPr>
          <w:ilvl w:val="1"/>
          <w:numId w:val="625"/>
        </w:numPr>
      </w:pPr>
      <w:r>
        <w:t>Only one minor version is available at a time.</w:t>
      </w:r>
    </w:p>
    <w:p>
      <w:pPr>
        <w:numPr>
          <w:ilvl w:val="0"/>
          <w:numId w:val="623"/>
        </w:numPr>
      </w:pPr>
      <w:r>
        <w:t>Major (</w:t>
      </w:r>
      <w:r>
        <w:rPr>
          <w:b/>
          <w:color w:val="FF5630"/>
        </w:rPr>
        <w:t>x</w:t>
      </w:r>
      <w:r>
        <w:t>.x.x)</w:t>
      </w:r>
    </w:p>
    <w:p>
      <w:pPr>
        <w:numPr>
          <w:ilvl w:val="1"/>
          <w:numId w:val="627"/>
        </w:numPr>
      </w:pPr>
      <w:r>
        <w:t>A major update will change the schema in a non-backwards compatible way.</w:t>
      </w:r>
    </w:p>
    <w:p>
      <w:pPr>
        <w:numPr>
          <w:ilvl w:val="1"/>
          <w:numId w:val="627"/>
        </w:numPr>
      </w:pPr>
      <w:r>
        <w:t>It could be adding new required fields to live up to some new regulatory rules.</w:t>
      </w:r>
    </w:p>
    <w:p>
      <w:pPr>
        <w:numPr>
          <w:ilvl w:val="1"/>
          <w:numId w:val="627"/>
        </w:numPr>
      </w:pPr>
      <w:r>
        <w:t>Changes should be notified a least 6 months in advance.</w:t>
      </w:r>
    </w:p>
    <w:p>
      <w:pPr>
        <w:numPr>
          <w:ilvl w:val="1"/>
          <w:numId w:val="627"/>
        </w:numPr>
      </w:pPr>
      <w:r>
        <w:t>Specification must be published at least 4 months in advance.</w:t>
      </w:r>
    </w:p>
    <w:p>
      <w:pPr>
        <w:numPr>
          <w:ilvl w:val="1"/>
          <w:numId w:val="627"/>
        </w:numPr>
      </w:pPr>
      <w:r>
        <w:t>A minimum of 6 months must pass before such a major changed schema becomes obligatory to use.</w:t>
      </w:r>
    </w:p>
    <w:p>
      <w:pPr>
        <w:numPr>
          <w:ilvl w:val="1"/>
          <w:numId w:val="627"/>
        </w:numPr>
      </w:pPr>
      <w:r>
        <w:t>A minimum of 3 months must pass after schema becomes obligatory to previous version is no longer supported.</w:t>
      </w:r>
    </w:p>
    <w:p>
      <w:pPr>
        <w:numPr>
          <w:ilvl w:val="0"/>
          <w:numId w:val="623"/>
        </w:numPr>
      </w:pPr>
      <w:r>
        <w:t>Exceptions</w:t>
      </w:r>
    </w:p>
    <w:p>
      <w:pPr>
        <w:numPr>
          <w:ilvl w:val="1"/>
          <w:numId w:val="628"/>
        </w:numPr>
      </w:pPr>
      <w:r>
        <w:t>Exceptions to the above may occur in cases of emergency, such as security breaches.</w:t>
      </w:r>
    </w:p>
    <w:p>
      <w:r>
        <w:t>The process shown below describes how a version of a service is controlled through its life cycle. The periods in the figure are tentative and are to be final decided.</w:t>
      </w:r>
    </w:p>
    <w:p/>
    <w:p>
      <w:r>
        <w:drawing>
          <wp:inline>
            <wp:extent cx="5395595" cy="1566788"/>
            <wp:docPr id="1002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xmlns:r="http://schemas.openxmlformats.org/officeDocument/2006/relationships" r:embed="rId204"/>
                    <a:stretch>
                      <a:fillRect/>
                    </a:stretch>
                  </pic:blipFill>
                  <pic:spPr>
                    <a:xfrm>
                      <a:off x="0" y="0"/>
                      <a:ext cx="5395595" cy="1566788"/>
                    </a:xfrm>
                    <a:prstGeom prst="rect">
                      <a:avLst/>
                    </a:prstGeom>
                  </pic:spPr>
                </pic:pic>
              </a:graphicData>
            </a:graphic>
          </wp:inline>
        </w:drawing>
      </w:r>
    </w:p>
    <w:p>
      <w:pPr>
        <w:pStyle w:val="Heading2"/>
      </w:pPr>
      <w:bookmarkStart w:id="823" w:name="scroll-bookmark-521"/>
      <w:bookmarkStart w:id="824" w:name="_Toc256000618"/>
      <w:r>
        <w:t>OIO OpenID Connect to Digital Post</w:t>
      </w:r>
      <w:bookmarkEnd w:id="824"/>
      <w:bookmarkEnd w:id="823"/>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05" w:history="1">
        <w:r>
          <w:rPr>
            <w:rStyle w:val="Hyperlink"/>
          </w:rPr>
          <w:t>OpenID Connect</w:t>
        </w:r>
      </w:hyperlink>
      <w:r>
        <w:t xml:space="preserve"> (OIDC) when accessing the Digital Post REST API. Digital Post as a OpenID Connect provider (OP) adheres to the </w:t>
      </w:r>
      <w:hyperlink r:id="rId206" w:history="1">
        <w:r>
          <w:rPr>
            <w:rStyle w:val="Hyperlink"/>
          </w:rPr>
          <w:t>OIO OpenID Connect profile</w:t>
        </w:r>
      </w:hyperlink>
      <w:r>
        <w:t xml:space="preserve"> for OP, specifically a subset of the OIO OIDC profile as outlined below.</w:t>
      </w:r>
    </w:p>
    <w:p>
      <w:pPr>
        <w:pStyle w:val="Heading3"/>
      </w:pPr>
      <w:bookmarkStart w:id="825" w:name="scroll-bookmark-522"/>
      <w:bookmarkStart w:id="826" w:name="_Toc256000619"/>
      <w:r>
        <w:t>OIO OIDC profile - Digital Post subset</w:t>
      </w:r>
      <w:bookmarkEnd w:id="826"/>
      <w:bookmarkEnd w:id="825"/>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 xml:space="preserve">Digital Post supports one auto-approved scope: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r>
        <w:t>, this scope encompasses access to Digital Post via JWT.</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630"/>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claim contains the scopes granted the client. Note that currently Digital Post only supports the scope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r>
        <w:t>.</w:t>
      </w:r>
    </w:p>
    <w:p>
      <w:pPr>
        <w:numPr>
          <w:ilvl w:val="0"/>
          <w:numId w:val="629"/>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827" w:name="scroll-bookmark-523"/>
      <w:bookmarkStart w:id="828" w:name="_Toc256000620"/>
      <w:r>
        <w:t>OIDC client enrollment in Digital Post</w:t>
      </w:r>
      <w:bookmarkEnd w:id="828"/>
      <w:bookmarkEnd w:id="827"/>
    </w:p>
    <w:p>
      <w:r>
        <w:t>In-order to register your client with Digital Post, OP requires the following information before a client is authorized with OP.</w:t>
      </w:r>
    </w:p>
    <w:tbl>
      <w:tblPr>
        <w:tblStyle w:val="ScrollTableNormal"/>
        <w:tblW w:w="5000" w:type="pct"/>
        <w:tblLook w:val="0020"/>
      </w:tblPr>
      <w:tblGrid>
        <w:gridCol w:w="2204"/>
        <w:gridCol w:w="628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native app clients)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07" w:history="1">
        <w:r>
          <w:rPr>
            <w:rStyle w:val="Hyperlink"/>
          </w:rPr>
          <w:t>https://test.digitalpost.dk/auth/oauth/.well-known/openid-configuration</w:t>
        </w:r>
      </w:hyperlink>
      <w:r>
        <w:t>.</w:t>
      </w:r>
    </w:p>
    <w:p>
      <w:pPr>
        <w:pStyle w:val="Heading3"/>
      </w:pPr>
      <w:bookmarkStart w:id="829" w:name="scroll-bookmark-524"/>
      <w:bookmarkStart w:id="830" w:name="_Toc256000621"/>
      <w:r>
        <w:t>RP-initiated Logout</w:t>
      </w:r>
      <w:bookmarkEnd w:id="830"/>
      <w:bookmarkEnd w:id="829"/>
    </w:p>
    <w:p>
      <w:r>
        <w:t xml:space="preserve">Digital Post supports </w:t>
      </w:r>
      <w:hyperlink r:id="rId208" w:history="1">
        <w:r>
          <w:rPr>
            <w:rStyle w:val="Hyperlink"/>
          </w:rPr>
          <w:t>OpenID Connect RP-Initiated Logout 1.0</w:t>
        </w:r>
      </w:hyperlink>
      <w:r>
        <w:t>, unless an exception is specified here.</w:t>
      </w:r>
    </w:p>
    <w:p>
      <w:pPr>
        <w:pStyle w:val="Heading4"/>
      </w:pPr>
      <w:bookmarkStart w:id="831" w:name="scroll-bookmark-525"/>
      <w:r>
        <w:t>Session</w:t>
      </w:r>
      <w:bookmarkEnd w:id="831"/>
    </w:p>
    <w:p>
      <w:r>
        <w:t>As the RP-initiated specification doesn’t specify how the OpenID Connect provider is expected to recognize a given session, Digital Post has chosen the access-token to represent an authorized session.</w:t>
      </w:r>
    </w:p>
    <w:p>
      <w:r>
        <w:t xml:space="preserve">In-order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an access-token representing the Digital Post session. An expired access-token is also accepted. The access-token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w:t>
      </w:r>
    </w:p>
    <w:p>
      <w:pPr>
        <w:pStyle w:val="Heading4"/>
      </w:pPr>
      <w:bookmarkStart w:id="832" w:name="scroll-bookmark-526"/>
      <w:r>
        <w:t>Logout</w:t>
      </w:r>
      <w:bookmarkEnd w:id="832"/>
    </w:p>
    <w:p>
      <w:r>
        <w:t>A login in Digital Post often generates two “sessions” - one in NemLog-in and one in Digital Post. To ensure that all sessions are terminated when a user logs out of a view client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833" w:name="scroll-bookmark-527"/>
      <w:bookmarkStart w:id="834" w:name="_Toc256000622"/>
      <w:r>
        <w:t>NemLog-in Realms</w:t>
      </w:r>
      <w:bookmarkEnd w:id="834"/>
      <w:bookmarkEnd w:id="833"/>
    </w:p>
    <w:p>
      <w:r>
        <w:t xml:space="preserve">Each view client have their own realm they MUST use when authenticating users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tbl>
      <w:tblPr>
        <w:tblStyle w:val="ScrollTableNormal"/>
        <w:tblW w:w="5000" w:type="pct"/>
        <w:tblLook w:val="0020"/>
      </w:tblPr>
      <w:tblGrid>
        <w:gridCol w:w="5692"/>
        <w:gridCol w:w="279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835" w:name="scroll-bookmark-528"/>
      <w:r>
        <w:t>Examples</w:t>
      </w:r>
      <w:bookmarkEnd w:id="835"/>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pPr>
        <w:pStyle w:val="Heading3"/>
      </w:pPr>
      <w:bookmarkStart w:id="836" w:name="scroll-bookmark-529"/>
      <w:bookmarkStart w:id="837" w:name="_Toc256000623"/>
      <w:r>
        <w:t>MitID AppSwitch support</w:t>
      </w:r>
      <w:bookmarkEnd w:id="837"/>
      <w:bookmarkEnd w:id="836"/>
    </w:p>
    <w:p>
      <w:r>
        <w:t>Digital Post has support for MitID AppSwitch with the rollout of release 64.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838" w:name="scroll-bookmark-530"/>
      <w:bookmarkStart w:id="839" w:name="_Toc256000624"/>
      <w:r>
        <w:t>eIDAS eID Gateway</w:t>
      </w:r>
      <w:bookmarkEnd w:id="839"/>
      <w:bookmarkEnd w:id="838"/>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840" w:name="scroll-bookmark-531"/>
      <w:bookmarkStart w:id="841" w:name="_Toc256000625"/>
      <w:r>
        <w:t>Connect to Digital Post: Test and Prod</w:t>
      </w:r>
      <w:bookmarkEnd w:id="841"/>
      <w:bookmarkEnd w:id="840"/>
    </w:p>
    <w:p>
      <w:r>
        <w:t>Whether you are testing or your systems have been built and/or adapted to the new interfaces they need to be connected to Digital Post on the test or prod environment respectively.</w:t>
      </w:r>
    </w:p>
    <w:p>
      <w:r>
        <w:t>Be aware of your MOCES/VOCES/FOCES certificates: They are not the same and it depends on whether you are trying to connect to the test- or prod environment. Test certificates for test environment and prod certificates for prod environment.</w:t>
      </w:r>
    </w:p>
    <w:p>
      <w:r>
        <w:t>Note: Connecting and configuring your sender- and receiver systems for Digital Post is done via the new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929"/>
        <w:gridCol w:w="502"/>
        <w:gridCol w:w="594"/>
        <w:gridCol w:w="374"/>
        <w:gridCol w:w="392"/>
        <w:gridCol w:w="356"/>
        <w:gridCol w:w="4393"/>
        <w:gridCol w:w="947"/>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System</w:t>
            </w:r>
          </w:p>
        </w:tc>
        <w:tc>
          <w:tcPr>
            <w:gridSpan w:val="3"/>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5630"/>
              </w:rPr>
              <w:t>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SMTP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VOCES/FOCES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09" w:history="1">
              <w:r>
                <w:rPr>
                  <w:rStyle w:val="Hyperlink"/>
                </w:rPr>
                <w:t>https://www.nemid.nu/</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employee login for NemLog-in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10" w:history="1">
              <w:r>
                <w:rPr>
                  <w:rStyle w:val="Hyperlink"/>
                </w:rPr>
                <w:t>https://erhverv.pp.certifikat.dk/produkter/nemid_medarbejdersignatur/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 For test environment:</w:t>
            </w:r>
            <w:r>
              <w:br/>
            </w:r>
            <w:r>
              <w:t>See the section “Access to the administration portal on the test environment”</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Prepare mail server with DMARC, DKIM and SPF</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177"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177"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11"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Administration Portal: ’Administrativ Adgang’</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r>
        <w:t> </w:t>
      </w:r>
    </w:p>
    <w:p>
      <w:pPr>
        <w:pStyle w:val="Heading3"/>
      </w:pPr>
      <w:bookmarkStart w:id="842" w:name="scroll-bookmark-532"/>
      <w:bookmarkStart w:id="843" w:name="_Toc256000626"/>
      <w:r>
        <w:t>Roles in the administration portal “Administrativ Adgang”.</w:t>
      </w:r>
      <w:bookmarkEnd w:id="843"/>
      <w:bookmarkEnd w:id="842"/>
    </w:p>
    <w:p>
      <w:r>
        <w:t>Roles and priviliges are defined in Rights Management Portal. See “References” for manual.</w:t>
      </w:r>
    </w:p>
    <w:p>
      <w:pPr>
        <w:pStyle w:val="Heading2"/>
      </w:pPr>
      <w:bookmarkStart w:id="844" w:name="scroll-bookmark-533"/>
      <w:bookmarkStart w:id="845" w:name="_Toc256000627"/>
      <w:r>
        <w:t>Additional configuration support</w:t>
      </w:r>
      <w:bookmarkEnd w:id="845"/>
      <w:bookmarkEnd w:id="844"/>
    </w:p>
    <w:p>
      <w:r>
        <w:t>It is possible to request additional configuration support for technical issues regarding your sender- and receiver systems.</w:t>
      </w:r>
    </w:p>
    <w:p>
      <w:r>
        <w:t xml:space="preserve">You can create a case in our service desk </w:t>
      </w:r>
      <w:hyperlink r:id="rId212" w:history="1">
        <w:r>
          <w:rPr>
            <w:rStyle w:val="Hyperlink"/>
          </w:rPr>
          <w:t>https://digidp.atlassian.net/servicedesk/customer/portals</w:t>
        </w:r>
      </w:hyperlink>
    </w:p>
    <w:sectPr w:rsidSect="008B1C6A">
      <w:footerReference w:type="default" r:id="rId213"/>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7</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397</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7DF62895"/>
    <w:multiLevelType w:val="multilevel"/>
    <w:tmpl w:val="7DF628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nsid w:val="7DF62896"/>
    <w:multiLevelType w:val="multilevel"/>
    <w:tmpl w:val="7DF62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3">
    <w:nsid w:val="7DF62897"/>
    <w:multiLevelType w:val="multilevel"/>
    <w:tmpl w:val="7DF6289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nsid w:val="7DF62898"/>
    <w:multiLevelType w:val="multilevel"/>
    <w:tmpl w:val="7DF628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nsid w:val="7DF62899"/>
    <w:multiLevelType w:val="multilevel"/>
    <w:tmpl w:val="7DF6289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6">
    <w:nsid w:val="7DF6289A"/>
    <w:multiLevelType w:val="multilevel"/>
    <w:tmpl w:val="7DF628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nsid w:val="7DF6289B"/>
    <w:multiLevelType w:val="multilevel"/>
    <w:tmpl w:val="7DF6289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nsid w:val="7DF6289C"/>
    <w:multiLevelType w:val="multilevel"/>
    <w:tmpl w:val="7DF62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nsid w:val="7DF6289D"/>
    <w:multiLevelType w:val="multilevel"/>
    <w:tmpl w:val="7DF6289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0">
    <w:nsid w:val="7DF6289E"/>
    <w:multiLevelType w:val="multilevel"/>
    <w:tmpl w:val="7DF628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1">
    <w:nsid w:val="7DF6289F"/>
    <w:multiLevelType w:val="multilevel"/>
    <w:tmpl w:val="7DF628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nsid w:val="7DF628A0"/>
    <w:multiLevelType w:val="multilevel"/>
    <w:tmpl w:val="7DF628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nsid w:val="7DF628A1"/>
    <w:multiLevelType w:val="multilevel"/>
    <w:tmpl w:val="7DF628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4">
    <w:nsid w:val="7DF628A2"/>
    <w:multiLevelType w:val="multilevel"/>
    <w:tmpl w:val="7DF628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nsid w:val="7DF628A3"/>
    <w:multiLevelType w:val="multilevel"/>
    <w:tmpl w:val="7DF628A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nsid w:val="7DF628A4"/>
    <w:multiLevelType w:val="multilevel"/>
    <w:tmpl w:val="7DF628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nsid w:val="7DF628A5"/>
    <w:multiLevelType w:val="multilevel"/>
    <w:tmpl w:val="7DF628A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nsid w:val="7DF628A6"/>
    <w:multiLevelType w:val="multilevel"/>
    <w:tmpl w:val="7DF62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nsid w:val="7DF628A7"/>
    <w:multiLevelType w:val="multilevel"/>
    <w:tmpl w:val="7DF628A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nsid w:val="7DF628A8"/>
    <w:multiLevelType w:val="multilevel"/>
    <w:tmpl w:val="7DF628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nsid w:val="7DF628A9"/>
    <w:multiLevelType w:val="multilevel"/>
    <w:tmpl w:val="7DF628A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2">
    <w:nsid w:val="7DF628AA"/>
    <w:multiLevelType w:val="multilevel"/>
    <w:tmpl w:val="7DF628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nsid w:val="7DF628AB"/>
    <w:multiLevelType w:val="multilevel"/>
    <w:tmpl w:val="7DF628A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nsid w:val="7DF628AC"/>
    <w:multiLevelType w:val="multilevel"/>
    <w:tmpl w:val="7DF62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5">
    <w:nsid w:val="7DF628AD"/>
    <w:multiLevelType w:val="hybridMultilevel"/>
    <w:tmpl w:val="7DF628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6">
    <w:nsid w:val="7DF628AE"/>
    <w:multiLevelType w:val="multilevel"/>
    <w:tmpl w:val="7DF628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7">
    <w:nsid w:val="7DF628AF"/>
    <w:multiLevelType w:val="multilevel"/>
    <w:tmpl w:val="7DF628A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nsid w:val="7DF628B0"/>
    <w:multiLevelType w:val="multilevel"/>
    <w:tmpl w:val="7DF628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9">
    <w:nsid w:val="7DF628B1"/>
    <w:multiLevelType w:val="multilevel"/>
    <w:tmpl w:val="7DF628B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0">
    <w:nsid w:val="7DF628B2"/>
    <w:multiLevelType w:val="multilevel"/>
    <w:tmpl w:val="7DF628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1">
    <w:nsid w:val="7DF628B3"/>
    <w:multiLevelType w:val="multilevel"/>
    <w:tmpl w:val="7DF628B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2">
    <w:nsid w:val="7DF628B4"/>
    <w:multiLevelType w:val="multilevel"/>
    <w:tmpl w:val="7DF628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3">
    <w:nsid w:val="7DF628B5"/>
    <w:multiLevelType w:val="multilevel"/>
    <w:tmpl w:val="7DF628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nsid w:val="7DF628B6"/>
    <w:multiLevelType w:val="multilevel"/>
    <w:tmpl w:val="7DF62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5">
    <w:nsid w:val="7DF628B7"/>
    <w:multiLevelType w:val="multilevel"/>
    <w:tmpl w:val="7DF628B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6">
    <w:nsid w:val="7DF628B8"/>
    <w:multiLevelType w:val="multilevel"/>
    <w:tmpl w:val="7DF62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7">
    <w:nsid w:val="7DF628B9"/>
    <w:multiLevelType w:val="multilevel"/>
    <w:tmpl w:val="7DF628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nsid w:val="7DF628BA"/>
    <w:multiLevelType w:val="multilevel"/>
    <w:tmpl w:val="7DF628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nsid w:val="7DF628BB"/>
    <w:multiLevelType w:val="multilevel"/>
    <w:tmpl w:val="7DF628B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0">
    <w:nsid w:val="7DF628BC"/>
    <w:multiLevelType w:val="multilevel"/>
    <w:tmpl w:val="7DF628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1">
    <w:nsid w:val="7DF628BD"/>
    <w:multiLevelType w:val="multilevel"/>
    <w:tmpl w:val="7DF628B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2">
    <w:nsid w:val="7DF628BE"/>
    <w:multiLevelType w:val="multilevel"/>
    <w:tmpl w:val="7DF628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3">
    <w:nsid w:val="7DF628BF"/>
    <w:multiLevelType w:val="multilevel"/>
    <w:tmpl w:val="7DF628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nsid w:val="7DF628C0"/>
    <w:multiLevelType w:val="multilevel"/>
    <w:tmpl w:val="7DF628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5">
    <w:nsid w:val="7DF628C1"/>
    <w:multiLevelType w:val="multilevel"/>
    <w:tmpl w:val="7DF628C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6">
    <w:nsid w:val="7DF628C2"/>
    <w:multiLevelType w:val="multilevel"/>
    <w:tmpl w:val="7DF628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7">
    <w:nsid w:val="7DF628C3"/>
    <w:multiLevelType w:val="multilevel"/>
    <w:tmpl w:val="7DF628C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8">
    <w:nsid w:val="7DF628C4"/>
    <w:multiLevelType w:val="multilevel"/>
    <w:tmpl w:val="7DF628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9">
    <w:nsid w:val="7DF628C5"/>
    <w:multiLevelType w:val="multilevel"/>
    <w:tmpl w:val="7DF628C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hybridMultilevel"/>
    <w:tmpl w:val="7DF629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7DF62904"/>
    <w:multiLevelType w:val="hybridMultilevel"/>
    <w:tmpl w:val="7DF629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3">
    <w:nsid w:val="7DF62905"/>
    <w:multiLevelType w:val="hybridMultilevel"/>
    <w:tmpl w:val="7DF629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4">
    <w:nsid w:val="7DF62906"/>
    <w:multiLevelType w:val="hybridMultilevel"/>
    <w:tmpl w:val="7DF629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multilevel"/>
    <w:tmpl w:val="7DF629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7">
    <w:nsid w:val="7DF62909"/>
    <w:multiLevelType w:val="hybridMultilevel"/>
    <w:tmpl w:val="7DF629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8">
    <w:nsid w:val="7DF6290A"/>
    <w:multiLevelType w:val="hybridMultilevel"/>
    <w:tmpl w:val="7DF629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9">
    <w:nsid w:val="7DF6290B"/>
    <w:multiLevelType w:val="hybridMultilevel"/>
    <w:tmpl w:val="7DF629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0">
    <w:nsid w:val="7DF6290C"/>
    <w:multiLevelType w:val="hybridMultilevel"/>
    <w:tmpl w:val="7DF629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hybridMultilevel"/>
    <w:tmpl w:val="7DF629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3">
    <w:nsid w:val="7DF6290F"/>
    <w:multiLevelType w:val="hybridMultilevel"/>
    <w:tmpl w:val="7DF629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hybridMultilevel"/>
    <w:tmpl w:val="7DF629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hybridMultilevel"/>
    <w:tmpl w:val="7DF629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6">
    <w:nsid w:val="7DF6294E"/>
    <w:multiLevelType w:val="hybridMultilevel"/>
    <w:tmpl w:val="7DF629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hybridMultilevel"/>
    <w:tmpl w:val="7DF629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hybridMultilevel"/>
    <w:tmpl w:val="7DF629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hybridMultilevel"/>
    <w:tmpl w:val="7DF629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3">
    <w:nsid w:val="7DF62955"/>
    <w:multiLevelType w:val="hybridMultilevel"/>
    <w:tmpl w:val="7DF629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4">
    <w:nsid w:val="7DF62956"/>
    <w:multiLevelType w:val="multilevel"/>
    <w:tmpl w:val="7DF62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5">
    <w:nsid w:val="7DF62957"/>
    <w:multiLevelType w:val="multilevel"/>
    <w:tmpl w:val="7DF629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6">
    <w:nsid w:val="7DF62958"/>
    <w:multiLevelType w:val="multilevel"/>
    <w:tmpl w:val="7DF629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multilevel"/>
    <w:tmpl w:val="7DF629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multilevel"/>
    <w:tmpl w:val="7DF629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1">
    <w:nsid w:val="7DF6295D"/>
    <w:multiLevelType w:val="multilevel"/>
    <w:tmpl w:val="7DF6295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2">
    <w:nsid w:val="7DF6295E"/>
    <w:multiLevelType w:val="multilevel"/>
    <w:tmpl w:val="7DF629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3">
    <w:nsid w:val="7DF6295F"/>
    <w:multiLevelType w:val="multilevel"/>
    <w:tmpl w:val="7DF6295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multilevel"/>
    <w:tmpl w:val="7DF6296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6">
    <w:nsid w:val="7DF62962"/>
    <w:multiLevelType w:val="hybridMultilevel"/>
    <w:tmpl w:val="7DF629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7">
    <w:nsid w:val="7DF62963"/>
    <w:multiLevelType w:val="hybridMultilevel"/>
    <w:tmpl w:val="7DF629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8">
    <w:nsid w:val="7DF62964"/>
    <w:multiLevelType w:val="multilevel"/>
    <w:tmpl w:val="7DF629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9">
    <w:nsid w:val="7DF62965"/>
    <w:multiLevelType w:val="hybridMultilevel"/>
    <w:tmpl w:val="7DF629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0">
    <w:nsid w:val="7DF62966"/>
    <w:multiLevelType w:val="hybridMultilevel"/>
    <w:tmpl w:val="7DF629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1">
    <w:nsid w:val="7DF62967"/>
    <w:multiLevelType w:val="hybridMultilevel"/>
    <w:tmpl w:val="7DF629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2">
    <w:nsid w:val="7DF62968"/>
    <w:multiLevelType w:val="hybridMultilevel"/>
    <w:tmpl w:val="7DF629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3">
    <w:nsid w:val="7DF62969"/>
    <w:multiLevelType w:val="hybridMultilevel"/>
    <w:tmpl w:val="7DF629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4">
    <w:nsid w:val="7DF6296A"/>
    <w:multiLevelType w:val="multilevel"/>
    <w:tmpl w:val="7DF62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5">
    <w:nsid w:val="7DF6296B"/>
    <w:multiLevelType w:val="multilevel"/>
    <w:tmpl w:val="7DF6296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6">
    <w:nsid w:val="7DF6296C"/>
    <w:multiLevelType w:val="multilevel"/>
    <w:tmpl w:val="7DF629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7">
    <w:nsid w:val="7DF6296D"/>
    <w:multiLevelType w:val="multilevel"/>
    <w:tmpl w:val="7DF6296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8">
    <w:nsid w:val="7DF6296E"/>
    <w:multiLevelType w:val="multilevel"/>
    <w:tmpl w:val="7DF629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9">
    <w:nsid w:val="7DF6296F"/>
    <w:multiLevelType w:val="multilevel"/>
    <w:tmpl w:val="7DF6296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0">
    <w:nsid w:val="7DF62970"/>
    <w:multiLevelType w:val="multilevel"/>
    <w:tmpl w:val="7DF62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1">
    <w:nsid w:val="7DF62971"/>
    <w:multiLevelType w:val="multilevel"/>
    <w:tmpl w:val="7DF6297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2">
    <w:nsid w:val="7DF62972"/>
    <w:multiLevelType w:val="multilevel"/>
    <w:tmpl w:val="7DF629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3">
    <w:nsid w:val="7DF62973"/>
    <w:multiLevelType w:val="multilevel"/>
    <w:tmpl w:val="7DF6297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4">
    <w:nsid w:val="7DF62974"/>
    <w:multiLevelType w:val="multilevel"/>
    <w:tmpl w:val="7DF629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5">
    <w:nsid w:val="7DF62975"/>
    <w:multiLevelType w:val="multilevel"/>
    <w:tmpl w:val="7DF6297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6">
    <w:nsid w:val="7DF62976"/>
    <w:multiLevelType w:val="multilevel"/>
    <w:tmpl w:val="7DF629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7">
    <w:nsid w:val="7DF62977"/>
    <w:multiLevelType w:val="multilevel"/>
    <w:tmpl w:val="7DF6297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hybridMultilevel"/>
    <w:tmpl w:val="7DF629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multilevel"/>
    <w:tmpl w:val="7DF629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5">
    <w:nsid w:val="7DF6297F"/>
    <w:multiLevelType w:val="multilevel"/>
    <w:tmpl w:val="7DF6297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6">
    <w:nsid w:val="7DF62980"/>
    <w:multiLevelType w:val="multilevel"/>
    <w:tmpl w:val="7DF629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multilevel"/>
    <w:tmpl w:val="7DF6298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multilevel"/>
    <w:tmpl w:val="7DF6298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hybridMultilevel"/>
    <w:tmpl w:val="7DF629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6">
    <w:nsid w:val="7DF62994"/>
    <w:multiLevelType w:val="hybridMultilevel"/>
    <w:tmpl w:val="7DF629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7">
    <w:nsid w:val="7DF62995"/>
    <w:multiLevelType w:val="hybridMultilevel"/>
    <w:tmpl w:val="7DF629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8">
    <w:nsid w:val="7DF62996"/>
    <w:multiLevelType w:val="hybridMultilevel"/>
    <w:tmpl w:val="7DF629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hybridMultilevel"/>
    <w:tmpl w:val="7DF629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5">
    <w:nsid w:val="7DF6299D"/>
    <w:multiLevelType w:val="multilevel"/>
    <w:tmpl w:val="7DF6299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6">
    <w:nsid w:val="7DF6299E"/>
    <w:multiLevelType w:val="multilevel"/>
    <w:tmpl w:val="7DF629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7">
    <w:nsid w:val="7DF6299F"/>
    <w:multiLevelType w:val="multilevel"/>
    <w:tmpl w:val="7DF629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8">
    <w:nsid w:val="7DF629A0"/>
    <w:multiLevelType w:val="hybridMultilevel"/>
    <w:tmpl w:val="7DF629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9">
    <w:nsid w:val="7DF629A1"/>
    <w:multiLevelType w:val="hybridMultilevel"/>
    <w:tmpl w:val="7DF629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hybridMultilevel"/>
    <w:tmpl w:val="7DF629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3">
    <w:nsid w:val="7DF629A5"/>
    <w:multiLevelType w:val="hybridMultilevel"/>
    <w:tmpl w:val="7DF629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hybridMultilevel"/>
    <w:tmpl w:val="7DF629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1">
    <w:nsid w:val="7DF629AD"/>
    <w:multiLevelType w:val="hybridMultilevel"/>
    <w:tmpl w:val="7DF629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hybridMultilevel"/>
    <w:tmpl w:val="7DF629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5">
    <w:nsid w:val="7DF629B1"/>
    <w:multiLevelType w:val="hybridMultilevel"/>
    <w:tmpl w:val="7DF629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hybridMultilevel"/>
    <w:tmpl w:val="7DF629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9">
    <w:nsid w:val="7DF629B5"/>
    <w:multiLevelType w:val="hybridMultilevel"/>
    <w:tmpl w:val="7DF629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0">
    <w:nsid w:val="7DF629B6"/>
    <w:multiLevelType w:val="hybridMultilevel"/>
    <w:tmpl w:val="7DF629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1">
    <w:nsid w:val="7DF629B7"/>
    <w:multiLevelType w:val="hybridMultilevel"/>
    <w:tmpl w:val="7DF629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2">
    <w:nsid w:val="7DF629B8"/>
    <w:multiLevelType w:val="hybridMultilevel"/>
    <w:tmpl w:val="7DF629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3">
    <w:nsid w:val="7DF629B9"/>
    <w:multiLevelType w:val="hybridMultilevel"/>
    <w:tmpl w:val="7DF629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hybridMultilevel"/>
    <w:tmpl w:val="7DF629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6">
    <w:nsid w:val="7DF629BC"/>
    <w:multiLevelType w:val="hybridMultilevel"/>
    <w:tmpl w:val="7DF629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7">
    <w:nsid w:val="7DF629BD"/>
    <w:multiLevelType w:val="hybridMultilevel"/>
    <w:tmpl w:val="7DF629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8">
    <w:nsid w:val="7DF629BE"/>
    <w:multiLevelType w:val="hybridMultilevel"/>
    <w:tmpl w:val="7DF629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9">
    <w:nsid w:val="7DF629BF"/>
    <w:multiLevelType w:val="hybridMultilevel"/>
    <w:tmpl w:val="7DF629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0">
    <w:nsid w:val="7DF629C0"/>
    <w:multiLevelType w:val="hybridMultilevel"/>
    <w:tmpl w:val="7DF629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1">
    <w:nsid w:val="7DF629C1"/>
    <w:multiLevelType w:val="hybridMultilevel"/>
    <w:tmpl w:val="7DF629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2">
    <w:nsid w:val="7DF629C2"/>
    <w:multiLevelType w:val="hybridMultilevel"/>
    <w:tmpl w:val="7DF629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3">
    <w:nsid w:val="7DF629C3"/>
    <w:multiLevelType w:val="hybridMultilevel"/>
    <w:tmpl w:val="7DF629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4">
    <w:nsid w:val="7DF629C4"/>
    <w:multiLevelType w:val="hybridMultilevel"/>
    <w:tmpl w:val="7DF629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5">
    <w:nsid w:val="7DF629C5"/>
    <w:multiLevelType w:val="hybridMultilevel"/>
    <w:tmpl w:val="7DF629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6">
    <w:nsid w:val="7DF629C6"/>
    <w:multiLevelType w:val="hybridMultilevel"/>
    <w:tmpl w:val="7DF629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7">
    <w:nsid w:val="7DF629C7"/>
    <w:multiLevelType w:val="hybridMultilevel"/>
    <w:tmpl w:val="7DF629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8">
    <w:nsid w:val="7DF629C8"/>
    <w:multiLevelType w:val="hybridMultilevel"/>
    <w:tmpl w:val="7DF629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9">
    <w:nsid w:val="7DF629C9"/>
    <w:multiLevelType w:val="hybridMultilevel"/>
    <w:tmpl w:val="7DF629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0">
    <w:nsid w:val="7DF629CA"/>
    <w:multiLevelType w:val="hybridMultilevel"/>
    <w:tmpl w:val="7DF629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1">
    <w:nsid w:val="7DF629CB"/>
    <w:multiLevelType w:val="hybridMultilevel"/>
    <w:tmpl w:val="7DF629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2">
    <w:nsid w:val="7DF629CC"/>
    <w:multiLevelType w:val="hybridMultilevel"/>
    <w:tmpl w:val="7DF629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3">
    <w:nsid w:val="7DF629CD"/>
    <w:multiLevelType w:val="hybridMultilevel"/>
    <w:tmpl w:val="7DF629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4">
    <w:nsid w:val="7DF629CE"/>
    <w:multiLevelType w:val="hybridMultilevel"/>
    <w:tmpl w:val="7DF629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5">
    <w:nsid w:val="7DF629CF"/>
    <w:multiLevelType w:val="hybridMultilevel"/>
    <w:tmpl w:val="7DF629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6">
    <w:nsid w:val="7DF629D0"/>
    <w:multiLevelType w:val="hybridMultilevel"/>
    <w:tmpl w:val="7DF629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7">
    <w:nsid w:val="7DF629D1"/>
    <w:multiLevelType w:val="hybridMultilevel"/>
    <w:tmpl w:val="7DF629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8">
    <w:nsid w:val="7DF629D2"/>
    <w:multiLevelType w:val="hybridMultilevel"/>
    <w:tmpl w:val="7DF629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9">
    <w:nsid w:val="7DF629D3"/>
    <w:multiLevelType w:val="hybridMultilevel"/>
    <w:tmpl w:val="7DF629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0">
    <w:nsid w:val="7DF629D4"/>
    <w:multiLevelType w:val="hybridMultilevel"/>
    <w:tmpl w:val="7DF629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1">
    <w:nsid w:val="7DF629D5"/>
    <w:multiLevelType w:val="hybridMultilevel"/>
    <w:tmpl w:val="7DF629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2">
    <w:nsid w:val="7DF629D6"/>
    <w:multiLevelType w:val="hybridMultilevel"/>
    <w:tmpl w:val="7DF629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3">
    <w:nsid w:val="7DF629D7"/>
    <w:multiLevelType w:val="hybridMultilevel"/>
    <w:tmpl w:val="7DF629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4">
    <w:nsid w:val="7DF629D8"/>
    <w:multiLevelType w:val="hybridMultilevel"/>
    <w:tmpl w:val="7DF629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5">
    <w:nsid w:val="7DF629D9"/>
    <w:multiLevelType w:val="hybridMultilevel"/>
    <w:tmpl w:val="7DF629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6">
    <w:nsid w:val="7DF629DA"/>
    <w:multiLevelType w:val="hybridMultilevel"/>
    <w:tmpl w:val="7DF629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7">
    <w:nsid w:val="7DF629DB"/>
    <w:multiLevelType w:val="hybridMultilevel"/>
    <w:tmpl w:val="7DF629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8">
    <w:nsid w:val="7DF629DC"/>
    <w:multiLevelType w:val="hybridMultilevel"/>
    <w:tmpl w:val="7DF629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9">
    <w:nsid w:val="7DF629DD"/>
    <w:multiLevelType w:val="hybridMultilevel"/>
    <w:tmpl w:val="7DF629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0">
    <w:nsid w:val="7DF629DE"/>
    <w:multiLevelType w:val="hybridMultilevel"/>
    <w:tmpl w:val="7DF629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1">
    <w:nsid w:val="7DF629DF"/>
    <w:multiLevelType w:val="hybridMultilevel"/>
    <w:tmpl w:val="7DF629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2">
    <w:nsid w:val="7DF629E0"/>
    <w:multiLevelType w:val="hybridMultilevel"/>
    <w:tmpl w:val="7DF629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3">
    <w:nsid w:val="7DF629E1"/>
    <w:multiLevelType w:val="hybridMultilevel"/>
    <w:tmpl w:val="7DF629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4">
    <w:nsid w:val="7DF629E2"/>
    <w:multiLevelType w:val="hybridMultilevel"/>
    <w:tmpl w:val="7DF629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5">
    <w:nsid w:val="7DF629E3"/>
    <w:multiLevelType w:val="hybridMultilevel"/>
    <w:tmpl w:val="7DF629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6">
    <w:nsid w:val="7DF629E4"/>
    <w:multiLevelType w:val="hybridMultilevel"/>
    <w:tmpl w:val="7DF629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7">
    <w:nsid w:val="7DF629E5"/>
    <w:multiLevelType w:val="hybridMultilevel"/>
    <w:tmpl w:val="7DF629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8">
    <w:nsid w:val="7DF629E6"/>
    <w:multiLevelType w:val="multilevel"/>
    <w:tmpl w:val="7DF629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9">
    <w:nsid w:val="7DF629E7"/>
    <w:multiLevelType w:val="multilevel"/>
    <w:tmpl w:val="7DF629E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0">
    <w:nsid w:val="7DF629E8"/>
    <w:multiLevelType w:val="multilevel"/>
    <w:tmpl w:val="7DF629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1">
    <w:nsid w:val="7DF629E9"/>
    <w:multiLevelType w:val="multilevel"/>
    <w:tmpl w:val="7DF629E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2">
    <w:nsid w:val="7DF629EA"/>
    <w:multiLevelType w:val="multilevel"/>
    <w:tmpl w:val="7DF629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3">
    <w:nsid w:val="7DF629EB"/>
    <w:multiLevelType w:val="multilevel"/>
    <w:tmpl w:val="7DF629E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4">
    <w:nsid w:val="7DF629EC"/>
    <w:multiLevelType w:val="multilevel"/>
    <w:tmpl w:val="7DF629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5">
    <w:nsid w:val="7DF629ED"/>
    <w:multiLevelType w:val="multilevel"/>
    <w:tmpl w:val="7DF629E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6">
    <w:nsid w:val="7DF629EE"/>
    <w:multiLevelType w:val="multilevel"/>
    <w:tmpl w:val="7DF629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7">
    <w:nsid w:val="7DF629EF"/>
    <w:multiLevelType w:val="multilevel"/>
    <w:tmpl w:val="7DF629E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8">
    <w:nsid w:val="7DF629F0"/>
    <w:multiLevelType w:val="hybridMultilevel"/>
    <w:tmpl w:val="7DF629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9">
    <w:nsid w:val="7DF629F1"/>
    <w:multiLevelType w:val="hybridMultilevel"/>
    <w:tmpl w:val="7DF629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0">
    <w:nsid w:val="7DF629F2"/>
    <w:multiLevelType w:val="hybridMultilevel"/>
    <w:tmpl w:val="7DF629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1">
    <w:nsid w:val="7DF629F3"/>
    <w:multiLevelType w:val="hybridMultilevel"/>
    <w:tmpl w:val="7DF629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2">
    <w:nsid w:val="7DF629F4"/>
    <w:multiLevelType w:val="multilevel"/>
    <w:tmpl w:val="7DF629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3">
    <w:nsid w:val="7DF629F5"/>
    <w:multiLevelType w:val="multilevel"/>
    <w:tmpl w:val="7DF629F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4">
    <w:nsid w:val="7DF629F6"/>
    <w:multiLevelType w:val="multilevel"/>
    <w:tmpl w:val="7DF629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5">
    <w:nsid w:val="7DF629F7"/>
    <w:multiLevelType w:val="hybridMultilevel"/>
    <w:tmpl w:val="7DF629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6">
    <w:nsid w:val="7DF629F8"/>
    <w:multiLevelType w:val="hybridMultilevel"/>
    <w:tmpl w:val="7DF629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7">
    <w:nsid w:val="7DF629F9"/>
    <w:multiLevelType w:val="hybridMultilevel"/>
    <w:tmpl w:val="7DF629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8">
    <w:nsid w:val="7DF629FA"/>
    <w:multiLevelType w:val="hybridMultilevel"/>
    <w:tmpl w:val="7DF629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9">
    <w:nsid w:val="7DF629FB"/>
    <w:multiLevelType w:val="hybridMultilevel"/>
    <w:tmpl w:val="7DF629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0">
    <w:nsid w:val="7DF629FC"/>
    <w:multiLevelType w:val="hybridMultilevel"/>
    <w:tmpl w:val="7DF629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1">
    <w:nsid w:val="7DF629FD"/>
    <w:multiLevelType w:val="hybridMultilevel"/>
    <w:tmpl w:val="7DF629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2">
    <w:nsid w:val="7DF629FE"/>
    <w:multiLevelType w:val="hybridMultilevel"/>
    <w:tmpl w:val="7DF629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3">
    <w:nsid w:val="7DF629FF"/>
    <w:multiLevelType w:val="multilevel"/>
    <w:tmpl w:val="7DF629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4">
    <w:nsid w:val="7DF62A00"/>
    <w:multiLevelType w:val="multilevel"/>
    <w:tmpl w:val="7DF62A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5">
    <w:nsid w:val="7DF62A01"/>
    <w:multiLevelType w:val="hybridMultilevel"/>
    <w:tmpl w:val="7DF62A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6">
    <w:nsid w:val="7DF62A02"/>
    <w:multiLevelType w:val="hybridMultilevel"/>
    <w:tmpl w:val="7DF62A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7">
    <w:nsid w:val="7DF62A03"/>
    <w:multiLevelType w:val="hybridMultilevel"/>
    <w:tmpl w:val="7DF62A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8">
    <w:nsid w:val="7DF62A04"/>
    <w:multiLevelType w:val="multilevel"/>
    <w:tmpl w:val="7DF62A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9">
    <w:nsid w:val="7DF62A05"/>
    <w:multiLevelType w:val="multilevel"/>
    <w:tmpl w:val="7DF62A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0">
    <w:nsid w:val="7DF62A06"/>
    <w:multiLevelType w:val="hybridMultilevel"/>
    <w:tmpl w:val="7DF62A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1">
    <w:nsid w:val="7DF62A07"/>
    <w:multiLevelType w:val="multilevel"/>
    <w:tmpl w:val="7DF62A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2">
    <w:nsid w:val="7DF62A08"/>
    <w:multiLevelType w:val="hybridMultilevel"/>
    <w:tmpl w:val="7DF62A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3">
    <w:nsid w:val="7DF62A09"/>
    <w:multiLevelType w:val="hybridMultilevel"/>
    <w:tmpl w:val="7DF62A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4">
    <w:nsid w:val="7DF62A0A"/>
    <w:multiLevelType w:val="hybridMultilevel"/>
    <w:tmpl w:val="7DF62A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5">
    <w:nsid w:val="7DF62A0B"/>
    <w:multiLevelType w:val="hybridMultilevel"/>
    <w:tmpl w:val="7DF62A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6">
    <w:nsid w:val="7DF62A0C"/>
    <w:multiLevelType w:val="hybridMultilevel"/>
    <w:tmpl w:val="7DF62A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7">
    <w:nsid w:val="7DF62A0D"/>
    <w:multiLevelType w:val="multilevel"/>
    <w:tmpl w:val="7DF62A0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8">
    <w:nsid w:val="7DF62A0E"/>
    <w:multiLevelType w:val="hybridMultilevel"/>
    <w:tmpl w:val="7DF62A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9">
    <w:nsid w:val="7DF62A0F"/>
    <w:multiLevelType w:val="multilevel"/>
    <w:tmpl w:val="7DF62A0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0">
    <w:nsid w:val="7DF62A10"/>
    <w:multiLevelType w:val="hybridMultilevel"/>
    <w:tmpl w:val="7DF62A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1">
    <w:nsid w:val="7DF62A11"/>
    <w:multiLevelType w:val="hybridMultilevel"/>
    <w:tmpl w:val="7DF62A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2">
    <w:nsid w:val="7DF62A12"/>
    <w:multiLevelType w:val="hybridMultilevel"/>
    <w:tmpl w:val="7DF62A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3">
    <w:nsid w:val="7DF62A13"/>
    <w:multiLevelType w:val="hybridMultilevel"/>
    <w:tmpl w:val="7DF62A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4">
    <w:nsid w:val="7DF62A14"/>
    <w:multiLevelType w:val="hybridMultilevel"/>
    <w:tmpl w:val="7DF62A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5">
    <w:nsid w:val="7DF62A15"/>
    <w:multiLevelType w:val="multilevel"/>
    <w:tmpl w:val="7DF62A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6">
    <w:nsid w:val="7DF62A16"/>
    <w:multiLevelType w:val="multilevel"/>
    <w:tmpl w:val="7DF62A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7">
    <w:nsid w:val="7DF62A17"/>
    <w:multiLevelType w:val="multilevel"/>
    <w:tmpl w:val="7DF62A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8">
    <w:nsid w:val="7DF62A18"/>
    <w:multiLevelType w:val="multilevel"/>
    <w:tmpl w:val="7DF62A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9">
    <w:nsid w:val="7DF62A19"/>
    <w:multiLevelType w:val="multilevel"/>
    <w:tmpl w:val="7DF62A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0">
    <w:nsid w:val="7DF62A1A"/>
    <w:multiLevelType w:val="multilevel"/>
    <w:tmpl w:val="7DF62A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1">
    <w:nsid w:val="7DF62A1B"/>
    <w:multiLevelType w:val="multilevel"/>
    <w:tmpl w:val="7DF62A1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2">
    <w:nsid w:val="7DF62A1C"/>
    <w:multiLevelType w:val="hybridMultilevel"/>
    <w:tmpl w:val="7DF62A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3">
    <w:nsid w:val="7DF62A1D"/>
    <w:multiLevelType w:val="hybridMultilevel"/>
    <w:tmpl w:val="7DF62A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4">
    <w:nsid w:val="7DF62A1E"/>
    <w:multiLevelType w:val="hybridMultilevel"/>
    <w:tmpl w:val="7DF62A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5">
    <w:nsid w:val="7DF62A1F"/>
    <w:multiLevelType w:val="hybridMultilevel"/>
    <w:tmpl w:val="7DF62A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6">
    <w:nsid w:val="7DF62A20"/>
    <w:multiLevelType w:val="hybridMultilevel"/>
    <w:tmpl w:val="7DF62A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7">
    <w:nsid w:val="7DF62A21"/>
    <w:multiLevelType w:val="hybridMultilevel"/>
    <w:tmpl w:val="7DF62A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8">
    <w:nsid w:val="7DF62A22"/>
    <w:multiLevelType w:val="hybridMultilevel"/>
    <w:tmpl w:val="7DF62A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9">
    <w:nsid w:val="7DF62A23"/>
    <w:multiLevelType w:val="hybridMultilevel"/>
    <w:tmpl w:val="7DF62A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0">
    <w:nsid w:val="7DF62A24"/>
    <w:multiLevelType w:val="hybridMultilevel"/>
    <w:tmpl w:val="7DF62A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30.png" /><Relationship Id="rId101" Type="http://schemas.openxmlformats.org/officeDocument/2006/relationships/image" Target="media/image31.png" /><Relationship Id="rId102" Type="http://schemas.openxmlformats.org/officeDocument/2006/relationships/image" Target="media/image32.png" /><Relationship Id="rId103" Type="http://schemas.openxmlformats.org/officeDocument/2006/relationships/image" Target="media/image33.png" /><Relationship Id="rId104" Type="http://schemas.openxmlformats.org/officeDocument/2006/relationships/image" Target="media/image34.png" /><Relationship Id="rId105" Type="http://schemas.openxmlformats.org/officeDocument/2006/relationships/hyperlink" Target="https://digidp.atlassian.net/wiki/spaces/DP/pages/809074849/Access+request+registry+-+commom+use+case+examples" TargetMode="External" /><Relationship Id="rId106" Type="http://schemas.openxmlformats.org/officeDocument/2006/relationships/hyperlink" Target="https://digidp.atlassian.net/wiki/spaces/DP/pages/819494917/Creating+and+working+with+drafts" TargetMode="External" /><Relationship Id="rId107" Type="http://schemas.openxmlformats.org/officeDocument/2006/relationships/hyperlink" Target="https://digidp.atlassian.net/wiki/spaces/DP/pages/819462167/Attaching+documents+to+request" TargetMode="External" /><Relationship Id="rId108" Type="http://schemas.openxmlformats.org/officeDocument/2006/relationships/hyperlink" Target="https://digidp.atlassian.net/wiki/spaces/DP/pages/809533760/Citizen+granting+%28delegating%29+access+to+mailbox" TargetMode="External" /><Relationship Id="rId109" Type="http://schemas.openxmlformats.org/officeDocument/2006/relationships/hyperlink" Target="https://digidp.atlassian.net/wiki/spaces/DP/pages/882835838/Citizen+requesting+access+to+other+citizens+mailbox" TargetMode="External" /><Relationship Id="rId11" Type="http://schemas.openxmlformats.org/officeDocument/2006/relationships/hyperlink" Target="https://digitaliser.dk/digital-post/vejledninger/administrativ-adgang" TargetMode="External" /><Relationship Id="rId110" Type="http://schemas.openxmlformats.org/officeDocument/2006/relationships/hyperlink" Target="https://digidp.atlassian.net/wiki/spaces/DP/pages/1164312622/Lookup+relevant+information+about+citizens+and+companies" TargetMode="External" /><Relationship Id="rId111" Type="http://schemas.openxmlformats.org/officeDocument/2006/relationships/image" Target="media/image35.png" /><Relationship Id="rId112" Type="http://schemas.openxmlformats.org/officeDocument/2006/relationships/hyperlink" Target="https://test.digitalpost.dk/api" TargetMode="External" /><Relationship Id="rId113" Type="http://schemas.openxmlformats.org/officeDocument/2006/relationships/image" Target="media/image36.png" /><Relationship Id="rId114" Type="http://schemas.openxmlformats.org/officeDocument/2006/relationships/image" Target="media/image37.png" /><Relationship Id="rId115" Type="http://schemas.openxmlformats.org/officeDocument/2006/relationships/image" Target="media/image38.png" /><Relationship Id="rId116" Type="http://schemas.openxmlformats.org/officeDocument/2006/relationships/image" Target="media/image39.png" /><Relationship Id="rId117" Type="http://schemas.openxmlformats.org/officeDocument/2006/relationships/image" Target="media/image40.png" /><Relationship Id="rId118" Type="http://schemas.openxmlformats.org/officeDocument/2006/relationships/image" Target="media/image41.png" /><Relationship Id="rId119" Type="http://schemas.openxmlformats.org/officeDocument/2006/relationships/image" Target="media/image42.png" /><Relationship Id="rId12" Type="http://schemas.openxmlformats.org/officeDocument/2006/relationships/hyperlink" Target="https://digitaliser.dk/digital-post/vejledninger/rettighedsportalen" TargetMode="External" /><Relationship Id="rId120" Type="http://schemas.openxmlformats.org/officeDocument/2006/relationships/image" Target="media/image43.png" /><Relationship Id="rId121" Type="http://schemas.openxmlformats.org/officeDocument/2006/relationships/image" Target="media/image44.png" /><Relationship Id="rId122" Type="http://schemas.openxmlformats.org/officeDocument/2006/relationships/image" Target="media/image45.png" /><Relationship Id="rId123" Type="http://schemas.openxmlformats.org/officeDocument/2006/relationships/image" Target="media/image46.png" /><Relationship Id="rId124" Type="http://schemas.openxmlformats.org/officeDocument/2006/relationships/image" Target="media/image47.png" /><Relationship Id="rId125" Type="http://schemas.openxmlformats.org/officeDocument/2006/relationships/hyperlink" Target="https://api.test.digitalpost.dk/apis/v1/contacts/" TargetMode="External" /><Relationship Id="rId126" Type="http://schemas.openxmlformats.org/officeDocument/2006/relationships/hyperlink" Target="http://smtp.test.digitalpost.dk/" TargetMode="External" /><Relationship Id="rId127" Type="http://schemas.openxmlformats.org/officeDocument/2006/relationships/hyperlink" Target="http://sftp.test.digitalpost.dk/" TargetMode="External" /><Relationship Id="rId128" Type="http://schemas.openxmlformats.org/officeDocument/2006/relationships/hyperlink" Target="http://smtp.digitalpost.dk/" TargetMode="External" /><Relationship Id="rId129" Type="http://schemas.openxmlformats.org/officeDocument/2006/relationships/hyperlink" Target="http://sftp.digitalpost.dk/" TargetMode="External" /><Relationship Id="rId13" Type="http://schemas.openxmlformats.org/officeDocument/2006/relationships/hyperlink" Target="https://digst.dk/it-loesninger/naeste-generation-digital-post/for-myndigheder-og-it-leverandoerer/det-nye-meddelelsesformat/" TargetMode="External" /><Relationship Id="rId130" Type="http://schemas.openxmlformats.org/officeDocument/2006/relationships/hyperlink" Target="http://api.digitalpost.dk/" TargetMode="External" /><Relationship Id="rId131" Type="http://schemas.openxmlformats.org/officeDocument/2006/relationships/hyperlink" Target="mailto:noreply@digitalpost.dk" TargetMode="External" /><Relationship Id="rId132" Type="http://schemas.openxmlformats.org/officeDocument/2006/relationships/hyperlink" Target="https://digitaliser.dk/digital-post/releasekalender" TargetMode="External" /><Relationship Id="rId133" Type="http://schemas.openxmlformats.org/officeDocument/2006/relationships/hyperlink" Target="http://digitaliser.dk" TargetMode="External" /><Relationship Id="rId134" Type="http://schemas.openxmlformats.org/officeDocument/2006/relationships/hyperlink" Target="https://www.w3.org/TR/trace-context/#overview" TargetMode="External" /><Relationship Id="rId135" Type="http://schemas.openxmlformats.org/officeDocument/2006/relationships/hyperlink" Target="https://www.w3.org/TR/trace-context/#traceparent-header" TargetMode="External" /><Relationship Id="rId136" Type="http://schemas.openxmlformats.org/officeDocument/2006/relationships/image" Target="media/image48.png" /><Relationship Id="rId137" Type="http://schemas.openxmlformats.org/officeDocument/2006/relationships/hyperlink" Target="https://www.w3.org/TR/trace-context/#tracestate-header" TargetMode="External" /><Relationship Id="rId138" Type="http://schemas.openxmlformats.org/officeDocument/2006/relationships/hyperlink" Target="https://digst.dk/it-loesninger/naeste-generation-digital-post/for-myndigheder-og-it-leverandoerer/for-it-leverandoerer/referenceimplementeringer-og-memo-lib/" TargetMode="External" /><Relationship Id="rId139" Type="http://schemas.openxmlformats.org/officeDocument/2006/relationships/hyperlink" Target="https://bitbucket.org/nc-dp/reference-systems-for-java/src/master/system-rest-push/" TargetMode="External" /><Relationship Id="rId14" Type="http://schemas.openxmlformats.org/officeDocument/2006/relationships/hyperlink" Target="https://digitaliser.dk/digital-post/vejledninger/memo" TargetMode="External" /><Relationship Id="rId140" Type="http://schemas.openxmlformats.org/officeDocument/2006/relationships/hyperlink" Target="https://bitbucket.org/nc-dp/reference-systems-for-dotnet/src/master/RestPush/" TargetMode="External" /><Relationship Id="rId141" Type="http://schemas.openxmlformats.org/officeDocument/2006/relationships/hyperlink" Target="https://bitbucket.org/nc-dp/reference-systems-for-java/src/master/system-rest-publish-subscribe/" TargetMode="External" /><Relationship Id="rId142" Type="http://schemas.openxmlformats.org/officeDocument/2006/relationships/hyperlink" Target="https://bitbucket.org/nc-dp/reference-systems-for-dotnet/src/master/RestPull/" TargetMode="External" /><Relationship Id="rId143" Type="http://schemas.openxmlformats.org/officeDocument/2006/relationships/image" Target="media/image49.png" /><Relationship Id="rId144" Type="http://schemas.openxmlformats.org/officeDocument/2006/relationships/hyperlink" Target="https://api.test.digitalpost.dk/apis/v1/memos/" TargetMode="External" /><Relationship Id="rId145" Type="http://schemas.openxmlformats.org/officeDocument/2006/relationships/image" Target="media/image50.png" /><Relationship Id="rId146" Type="http://schemas.openxmlformats.org/officeDocument/2006/relationships/image" Target="media/image51.png" /><Relationship Id="rId147" Type="http://schemas.openxmlformats.org/officeDocument/2006/relationships/image" Target="media/image52.png" /><Relationship Id="rId148" Type="http://schemas.openxmlformats.org/officeDocument/2006/relationships/hyperlink" Target="https://bitbucket.org/nc-dp/reference-systems-for-java/src/master/system-smtp/" TargetMode="External" /><Relationship Id="rId149" Type="http://schemas.openxmlformats.org/officeDocument/2006/relationships/hyperlink" Target="https://bitbucket.org/nc-dp/reference-systems-for-dotnet/src/master/Smtp/" TargetMode="External" /><Relationship Id="rId15" Type="http://schemas.openxmlformats.org/officeDocument/2006/relationships/hyperlink" Target="https://www.digitaliser.dk/resource/5248921" TargetMode="External" /><Relationship Id="rId150" Type="http://schemas.openxmlformats.org/officeDocument/2006/relationships/image" Target="media/image53.png" /><Relationship Id="rId151" Type="http://schemas.openxmlformats.org/officeDocument/2006/relationships/hyperlink" Target="mailto:memo@test.digitalpost.dk" TargetMode="External" /><Relationship Id="rId152" Type="http://schemas.openxmlformats.org/officeDocument/2006/relationships/image" Target="media/image54.png" /><Relationship Id="rId153" Type="http://schemas.openxmlformats.org/officeDocument/2006/relationships/image" Target="media/image55.png" /><Relationship Id="rId154" Type="http://schemas.openxmlformats.org/officeDocument/2006/relationships/hyperlink" Target="https://bitbucket.org/nc-dp/reference-systems-for-java/src/master/system-sftp/" TargetMode="External" /><Relationship Id="rId155" Type="http://schemas.openxmlformats.org/officeDocument/2006/relationships/hyperlink" Target="https://bitbucket.org/nc-dp/reference-systems-for-dotnet/src/master/Sftp/" TargetMode="External" /><Relationship Id="rId156" Type="http://schemas.openxmlformats.org/officeDocument/2006/relationships/hyperlink" Target="https://digidp.atlassian.net/wiki/spaces/DP/pages/6030641/Authentication+regarding+external+systems" TargetMode="External" /><Relationship Id="rId157" Type="http://schemas.openxmlformats.org/officeDocument/2006/relationships/hyperlink" Target="https://digidp.atlassian.net/wiki/spaces/DP/pages/6651905/Authentication+for+internal+requests" TargetMode="External" /><Relationship Id="rId158" Type="http://schemas.openxmlformats.org/officeDocument/2006/relationships/hyperlink" Target="https://digidp.atlassian.net/wiki/spaces/DP/pages/853380479/Authentication+for+external+users" TargetMode="External" /><Relationship Id="rId159" Type="http://schemas.openxmlformats.org/officeDocument/2006/relationships/hyperlink" Target="https://digidp.atlassian.net/wiki/spaces/DP/pages/853380591/Authentication+for+internal+systems" TargetMode="External" /><Relationship Id="rId16" Type="http://schemas.openxmlformats.org/officeDocument/2006/relationships/hyperlink" Target="https://digst.dk/it-loesninger/digital-post/anvendelse/forstaa-digital-post/memo/referenceimplementeringer-og-memo-lib/" TargetMode="External" /><Relationship Id="rId160" Type="http://schemas.openxmlformats.org/officeDocument/2006/relationships/hyperlink" Target="https://digidp.atlassian.net/wiki/spaces/DP/pages/856721219/Authorization" TargetMode="External" /><Relationship Id="rId161" Type="http://schemas.openxmlformats.org/officeDocument/2006/relationships/hyperlink" Target="https://digidp.atlassian.net/wiki/spaces/DP/pages/10584065/Access+request+for+CPR" TargetMode="External" /><Relationship Id="rId162" Type="http://schemas.openxmlformats.org/officeDocument/2006/relationships/hyperlink" Target="https://digidp.atlassian.net/wiki/spaces/DP/pages/856719705" TargetMode="External" /><Relationship Id="rId163" Type="http://schemas.openxmlformats.org/officeDocument/2006/relationships/hyperlink" Target="https://digidp.atlassian.net/wiki/spaces/DP/pages/2656719/Printservice" TargetMode="External" /><Relationship Id="rId164" Type="http://schemas.openxmlformats.org/officeDocument/2006/relationships/hyperlink" Target="https://bitbucket.org/nc-dp/memo-lib-java/src/" TargetMode="External" /><Relationship Id="rId165" Type="http://schemas.openxmlformats.org/officeDocument/2006/relationships/hyperlink" Target="https://bitbucket.org/nc-dp/memo-lib-dot-net/src" TargetMode="External" /><Relationship Id="rId166" Type="http://schemas.openxmlformats.org/officeDocument/2006/relationships/hyperlink" Target="https://post.demo.borger.dk/" TargetMode="External" /><Relationship Id="rId167" Type="http://schemas.openxmlformats.org/officeDocument/2006/relationships/hyperlink" Target="https://mitidsimulator.test-devtest4-nemlog-in.dk/Home/Create" TargetMode="External" /><Relationship Id="rId168" Type="http://schemas.openxmlformats.org/officeDocument/2006/relationships/image" Target="media/image56.png" /><Relationship Id="rId169" Type="http://schemas.openxmlformats.org/officeDocument/2006/relationships/hyperlink" Target="https://digidp.atlassian.net/servicedesk/customer/portal/" TargetMode="External" /><Relationship Id="rId17" Type="http://schemas.openxmlformats.org/officeDocument/2006/relationships/hyperlink" Target="http://virk.dk" TargetMode="External" /><Relationship Id="rId170" Type="http://schemas.openxmlformats.org/officeDocument/2006/relationships/image" Target="media/image57.png" /><Relationship Id="rId171" Type="http://schemas.openxmlformats.org/officeDocument/2006/relationships/hyperlink" Target="https://testportal.test.digitalpost.dk/login" TargetMode="External" /><Relationship Id="rId172" Type="http://schemas.openxmlformats.org/officeDocument/2006/relationships/image" Target="media/image58.png" /><Relationship Id="rId173" Type="http://schemas.openxmlformats.org/officeDocument/2006/relationships/image" Target="media/image59.png" /><Relationship Id="rId174" Type="http://schemas.openxmlformats.org/officeDocument/2006/relationships/image" Target="media/image60.png" /><Relationship Id="rId175" Type="http://schemas.openxmlformats.org/officeDocument/2006/relationships/hyperlink" Target="https://digitaliser.dk/digital-post/vejledninger/testportalen" TargetMode="External" /><Relationship Id="rId176" Type="http://schemas.openxmlformats.org/officeDocument/2006/relationships/hyperlink" Target="https://rettighedsportal.test.digitalpost.dk/" TargetMode="External" /><Relationship Id="rId177" Type="http://schemas.openxmlformats.org/officeDocument/2006/relationships/hyperlink" Target="https://admin.test.digitalpost.dk/login" TargetMode="External" /><Relationship Id="rId178" Type="http://schemas.openxmlformats.org/officeDocument/2006/relationships/image" Target="media/image61.png" /><Relationship Id="rId179" Type="http://schemas.openxmlformats.org/officeDocument/2006/relationships/hyperlink" Target="https://www.nemlog-in.dk/vejledningertiltestmiljo/" TargetMode="External" /><Relationship Id="rId18" Type="http://schemas.openxmlformats.org/officeDocument/2006/relationships/image" Target="media/image1.png" /><Relationship Id="rId180" Type="http://schemas.openxmlformats.org/officeDocument/2006/relationships/hyperlink" Target="https://en.wikipedia.org/wiki/X.509" TargetMode="External" /><Relationship Id="rId181" Type="http://schemas.openxmlformats.org/officeDocument/2006/relationships/image" Target="media/image62.png" /><Relationship Id="rId182" Type="http://schemas.openxmlformats.org/officeDocument/2006/relationships/hyperlink" Target="https://www.oracle.com/java/technologies/javase/carootcertsprogram.html" TargetMode="External" /><Relationship Id="rId183" Type="http://schemas.openxmlformats.org/officeDocument/2006/relationships/hyperlink" Target="http://Entrust.net" TargetMode="External" /><Relationship Id="rId184" Type="http://schemas.openxmlformats.org/officeDocument/2006/relationships/hyperlink" Target="http://Izenpe.com" TargetMode="External" /><Relationship Id="rId185" Type="http://schemas.openxmlformats.org/officeDocument/2006/relationships/hyperlink" Target="http://SSL.com" TargetMode="External" /><Relationship Id="rId186" Type="http://schemas.openxmlformats.org/officeDocument/2006/relationships/hyperlink" Target="https://www.ssllabs.com/ssltest/analyze.html?d=test.digitalpost.dk" TargetMode="External" /><Relationship Id="rId187" Type="http://schemas.openxmlformats.org/officeDocument/2006/relationships/image" Target="media/image63.png" /><Relationship Id="rId188" Type="http://schemas.openxmlformats.org/officeDocument/2006/relationships/hyperlink" Target="https://github.com/ssllabs/research/wiki/SSL-Server-Rating-Guide" TargetMode="External" /><Relationship Id="rId189" Type="http://schemas.openxmlformats.org/officeDocument/2006/relationships/hyperlink" Target="https://digidp.atlassian.net/wiki/spaces/DP/pages/742522912/Mutual+SSL+authentication+using+API+key" TargetMode="External" /><Relationship Id="rId19" Type="http://schemas.openxmlformats.org/officeDocument/2006/relationships/hyperlink" Target="http://Borger.dk" TargetMode="External" /><Relationship Id="rId190" Type="http://schemas.openxmlformats.org/officeDocument/2006/relationships/hyperlink" Target="https://digitaliseringskataloget.dk/files/integration-files/020920201531/Kom%20godt%20i%20gang%20-%20certifikater.pdf" TargetMode="External" /><Relationship Id="rId191" Type="http://schemas.openxmlformats.org/officeDocument/2006/relationships/hyperlink" Target="https://superuser.com/questions/580697/how-do-i-view-the-contents-of-a-pfx-file-on-windows" TargetMode="External" /><Relationship Id="rId192" Type="http://schemas.openxmlformats.org/officeDocument/2006/relationships/image" Target="media/image64.png" /><Relationship Id="rId193" Type="http://schemas.openxmlformats.org/officeDocument/2006/relationships/image" Target="media/image65.png" /><Relationship Id="rId194" Type="http://schemas.openxmlformats.org/officeDocument/2006/relationships/image" Target="media/image66.png" /><Relationship Id="rId195" Type="http://schemas.openxmlformats.org/officeDocument/2006/relationships/image" Target="media/image67.png" /><Relationship Id="rId196" Type="http://schemas.openxmlformats.org/officeDocument/2006/relationships/image" Target="media/image68.png" /><Relationship Id="rId197" Type="http://schemas.openxmlformats.org/officeDocument/2006/relationships/hyperlink" Target="https://www.putty.org/" TargetMode="External" /><Relationship Id="rId198" Type="http://schemas.openxmlformats.org/officeDocument/2006/relationships/image" Target="media/image69.png" /><Relationship Id="rId199" Type="http://schemas.openxmlformats.org/officeDocument/2006/relationships/image" Target="media/image70.png" /><Relationship Id="rId2" Type="http://schemas.openxmlformats.org/officeDocument/2006/relationships/webSettings" Target="webSettings.xml" /><Relationship Id="rId20" Type="http://schemas.openxmlformats.org/officeDocument/2006/relationships/hyperlink" Target="https://digst.dk/it-loesninger/digital-post/vejledninger/" TargetMode="External" /><Relationship Id="rId200" Type="http://schemas.openxmlformats.org/officeDocument/2006/relationships/image" Target="media/image71.png" /><Relationship Id="rId201" Type="http://schemas.openxmlformats.org/officeDocument/2006/relationships/image" Target="media/image72.png" /><Relationship Id="rId202" Type="http://schemas.openxmlformats.org/officeDocument/2006/relationships/image" Target="media/image73.png" /><Relationship Id="rId203" Type="http://schemas.openxmlformats.org/officeDocument/2006/relationships/hyperlink" Target="https://digidp.atlassian.net/l/c/sExdoYrf" TargetMode="External" /><Relationship Id="rId204" Type="http://schemas.openxmlformats.org/officeDocument/2006/relationships/image" Target="media/image74.png" /><Relationship Id="rId205" Type="http://schemas.openxmlformats.org/officeDocument/2006/relationships/hyperlink" Target="https://openid.net/specs/openid-connect-core-1_0.html" TargetMode="External" /><Relationship Id="rId206" Type="http://schemas.openxmlformats.org/officeDocument/2006/relationships/hyperlink" Target="https://digst.dk/it-loesninger/standarder/openid-connect-profiler/" TargetMode="External" /><Relationship Id="rId207" Type="http://schemas.openxmlformats.org/officeDocument/2006/relationships/hyperlink" Target="https://test.digitalpost.dk/auth/oauth/.well-known/openid-configuration" TargetMode="External" /><Relationship Id="rId208" Type="http://schemas.openxmlformats.org/officeDocument/2006/relationships/hyperlink" Target="https://openid.net/specs/openid-connect-rpinitiated-1_0.html" TargetMode="External" /><Relationship Id="rId209" Type="http://schemas.openxmlformats.org/officeDocument/2006/relationships/hyperlink" Target="https://www.nemid.nu/" TargetMode="External" /><Relationship Id="rId21" Type="http://schemas.openxmlformats.org/officeDocument/2006/relationships/image" Target="media/image2.png" /><Relationship Id="rId210" Type="http://schemas.openxmlformats.org/officeDocument/2006/relationships/hyperlink" Target="https://erhverv.pp.certifikat.dk/produkter/nemid_medarbejdersignatur/" TargetMode="External" /><Relationship Id="rId211" Type="http://schemas.openxmlformats.org/officeDocument/2006/relationships/hyperlink" Target="https://rettighedsportal.digitalpost.dk/home" TargetMode="External" /><Relationship Id="rId212" Type="http://schemas.openxmlformats.org/officeDocument/2006/relationships/hyperlink" Target="https://digidp.atlassian.net/servicedesk/customer/portals" TargetMode="External" /><Relationship Id="rId213" Type="http://schemas.openxmlformats.org/officeDocument/2006/relationships/footer" Target="footer4.xml" /><Relationship Id="rId214" Type="http://schemas.openxmlformats.org/officeDocument/2006/relationships/theme" Target="theme/theme1.xml" /><Relationship Id="rId215" Type="http://schemas.openxmlformats.org/officeDocument/2006/relationships/numbering" Target="numbering.xml" /><Relationship Id="rId216" Type="http://schemas.openxmlformats.org/officeDocument/2006/relationships/styles" Target="styles.xml" /><Relationship Id="rId22" Type="http://schemas.openxmlformats.org/officeDocument/2006/relationships/image" Target="media/image3.png" /><Relationship Id="rId23" Type="http://schemas.openxmlformats.org/officeDocument/2006/relationships/hyperlink" Target="https://bitbucket.org/nc-dp/reference-systems-for-java/src/master/" TargetMode="External" /><Relationship Id="rId24" Type="http://schemas.openxmlformats.org/officeDocument/2006/relationships/hyperlink" Target="https://bitbucket.org/nc-dp/reference-systems-for-dotnet/src/master/" TargetMode="External" /><Relationship Id="rId25" Type="http://schemas.openxmlformats.org/officeDocument/2006/relationships/image" Target="media/image4.png" /><Relationship Id="rId26" Type="http://schemas.openxmlformats.org/officeDocument/2006/relationships/hyperlink" Target="https://digst.dk/it-loesninger/nemid/om-loesningen/oces-standarden/" TargetMode="External" /><Relationship Id="rId27" Type="http://schemas.openxmlformats.org/officeDocument/2006/relationships/hyperlink" Target="https://www.mitid-erhverv.dk/avanceret/certifikater/" TargetMode="External" /><Relationship Id="rId28" Type="http://schemas.openxmlformats.org/officeDocument/2006/relationships/hyperlink" Target="https://digitaliser.dk/digital-post/vejledninger/oces-certifikater" TargetMode="External" /><Relationship Id="rId29" Type="http://schemas.openxmlformats.org/officeDocument/2006/relationships/image" Target="media/image5.png" /><Relationship Id="rId3" Type="http://schemas.openxmlformats.org/officeDocument/2006/relationships/fontTable" Target="fontTable.xml" /><Relationship Id="rId30" Type="http://schemas.openxmlformats.org/officeDocument/2006/relationships/hyperlink" Target="https://datatracker.ietf.org/doc/html/rfc7617" TargetMode="External" /><Relationship Id="rId31" Type="http://schemas.openxmlformats.org/officeDocument/2006/relationships/hyperlink" Target="https://curl.se/" TargetMode="External" /><Relationship Id="rId32" Type="http://schemas.openxmlformats.org/officeDocument/2006/relationships/hyperlink" Target="https://spec.openapis.org/oas/v3.1.0" TargetMode="External" /><Relationship Id="rId33" Type="http://schemas.openxmlformats.org/officeDocument/2006/relationships/hyperlink" Target="https://test.digitalpost.dk/api/" TargetMode="External" /><Relationship Id="rId34" Type="http://schemas.openxmlformats.org/officeDocument/2006/relationships/hyperlink" Target="https://api.test.digitalpost.dk/api/" TargetMode="External" /><Relationship Id="rId35" Type="http://schemas.openxmlformats.org/officeDocument/2006/relationships/image" Target="media/image6.png" /><Relationship Id="rId36" Type="http://schemas.openxmlformats.org/officeDocument/2006/relationships/hyperlink" Target="https://swagger.io/tools/swagger-ui/" TargetMode="External" /><Relationship Id="rId37" Type="http://schemas.openxmlformats.org/officeDocument/2006/relationships/hyperlink" Target="https://datatracker.ietf.org/doc/html/rfc7232" TargetMode="External" /><Relationship Id="rId38" Type="http://schemas.openxmlformats.org/officeDocument/2006/relationships/hyperlink" Target="https://datatracker.ietf.org/doc/html/rfc7232#section-2.3" TargetMode="External" /><Relationship Id="rId39" Type="http://schemas.openxmlformats.org/officeDocument/2006/relationships/hyperlink" Target="https://datatracker.ietf.org/doc/html/rfc7232#section-3.1" TargetMode="External" /><Relationship Id="rId4" Type="http://schemas.openxmlformats.org/officeDocument/2006/relationships/customXml" Target="../customXml/item1.xml" /><Relationship Id="rId40" Type="http://schemas.openxmlformats.org/officeDocument/2006/relationships/hyperlink" Target="https://digidp.atlassian.net/wiki/spaces/DP/pages/49941054/Querying+Contacts" TargetMode="External" /><Relationship Id="rId41" Type="http://schemas.openxmlformats.org/officeDocument/2006/relationships/hyperlink" Target="https://admin-qa.test.digitalpost.dk" TargetMode="External" /><Relationship Id="rId42" Type="http://schemas.openxmlformats.org/officeDocument/2006/relationships/hyperlink" Target="https://testportal-qa.test.digitalpost.dk" TargetMode="External" /><Relationship Id="rId43" Type="http://schemas.openxmlformats.org/officeDocument/2006/relationships/hyperlink" Target="https://app-qa.test.digitalpost.dk" TargetMode="External" /><Relationship Id="rId44" Type="http://schemas.openxmlformats.org/officeDocument/2006/relationships/hyperlink" Target="https://api-qa.test.digitalpost.dk/" TargetMode="External" /><Relationship Id="rId45" Type="http://schemas.openxmlformats.org/officeDocument/2006/relationships/hyperlink" Target="https://gateway-qa.test.digitalpost.dk/" TargetMode="External" /><Relationship Id="rId46" Type="http://schemas.openxmlformats.org/officeDocument/2006/relationships/hyperlink" Target="http://sftp-qa.test.digitalpost.dk" TargetMode="External" /><Relationship Id="rId47" Type="http://schemas.openxmlformats.org/officeDocument/2006/relationships/hyperlink" Target="https://admin.test.digitalpost.dk" TargetMode="External" /><Relationship Id="rId48" Type="http://schemas.openxmlformats.org/officeDocument/2006/relationships/hyperlink" Target="https://testportal.test.digitalpost.dk" TargetMode="External" /><Relationship Id="rId49" Type="http://schemas.openxmlformats.org/officeDocument/2006/relationships/hyperlink" Target="https://app.test.digitalpost.dk" TargetMode="External" /><Relationship Id="rId5" Type="http://schemas.openxmlformats.org/officeDocument/2006/relationships/header" Target="header1.xml" /><Relationship Id="rId50" Type="http://schemas.openxmlformats.org/officeDocument/2006/relationships/hyperlink" Target="https://api.test.digitalpost.dk/" TargetMode="External" /><Relationship Id="rId51" Type="http://schemas.openxmlformats.org/officeDocument/2006/relationships/hyperlink" Target="https://test.digitalpost.dk/" TargetMode="External" /><Relationship Id="rId52" Type="http://schemas.openxmlformats.org/officeDocument/2006/relationships/hyperlink" Target="http://sftp.test.digitalpost.dk" TargetMode="External" /><Relationship Id="rId53" Type="http://schemas.openxmlformats.org/officeDocument/2006/relationships/hyperlink" Target="https://admin.digitalpost.dk" TargetMode="External" /><Relationship Id="rId54" Type="http://schemas.openxmlformats.org/officeDocument/2006/relationships/hyperlink" Target="https://app.digitalpost.dk" TargetMode="External" /><Relationship Id="rId55" Type="http://schemas.openxmlformats.org/officeDocument/2006/relationships/hyperlink" Target="https://api.digitalpost.dk" TargetMode="External" /><Relationship Id="rId56" Type="http://schemas.openxmlformats.org/officeDocument/2006/relationships/hyperlink" Target="https://gateway.digitalpost.dk" TargetMode="External" /><Relationship Id="rId57" Type="http://schemas.openxmlformats.org/officeDocument/2006/relationships/image" Target="media/image7.png" /><Relationship Id="rId58" Type="http://schemas.openxmlformats.org/officeDocument/2006/relationships/hyperlink" Target="https://digidp.atlassian.net/wiki/spaces/DP/pages/685670548/Querying+and+searching+resources" TargetMode="External" /><Relationship Id="rId59" Type="http://schemas.openxmlformats.org/officeDocument/2006/relationships/hyperlink" Target="https://digidp.atlassian.net/wiki/spaces/DP/pages/757497917/OpenAPI+description" TargetMode="External" /><Relationship Id="rId6" Type="http://schemas.openxmlformats.org/officeDocument/2006/relationships/header" Target="header2.xml" /><Relationship Id="rId60" Type="http://schemas.openxmlformats.org/officeDocument/2006/relationships/image" Target="media/image8.png" /><Relationship Id="rId61" Type="http://schemas.openxmlformats.org/officeDocument/2006/relationships/image" Target="media/image9.png" /><Relationship Id="rId62" Type="http://schemas.openxmlformats.org/officeDocument/2006/relationships/image" Target="media/image10.png" /><Relationship Id="rId63" Type="http://schemas.openxmlformats.org/officeDocument/2006/relationships/hyperlink" Target="https://digidp.atlassian.net/wiki/spaces/DP/pages/778011214" TargetMode="External" /><Relationship Id="rId64" Type="http://schemas.openxmlformats.org/officeDocument/2006/relationships/image" Target="media/image11.png" /><Relationship Id="rId65" Type="http://schemas.openxmlformats.org/officeDocument/2006/relationships/hyperlink" Target="https://git-scm.com/download/win" TargetMode="External" /><Relationship Id="rId66" Type="http://schemas.openxmlformats.org/officeDocument/2006/relationships/hyperlink" Target="https://stackoverflow.com/questions/50625283/how-to-install-openssl-in-windows-10" TargetMode="External" /><Relationship Id="rId67" Type="http://schemas.openxmlformats.org/officeDocument/2006/relationships/image" Target="media/image12.png" /><Relationship Id="rId68" Type="http://schemas.openxmlformats.org/officeDocument/2006/relationships/image" Target="media/image13.png" /><Relationship Id="rId69" Type="http://schemas.openxmlformats.org/officeDocument/2006/relationships/hyperlink" Target="https://digidp.atlassian.net/wiki/spaces/DP/pages/813138223/Contact+subscription+data+model#Contact-Subscription" TargetMode="External" /><Relationship Id="rId7" Type="http://schemas.openxmlformats.org/officeDocument/2006/relationships/footer" Target="footer1.xml" /><Relationship Id="rId70" Type="http://schemas.openxmlformats.org/officeDocument/2006/relationships/image" Target="media/image14.png" /><Relationship Id="rId71" Type="http://schemas.openxmlformats.org/officeDocument/2006/relationships/image" Target="media/image15.png" /><Relationship Id="rId72" Type="http://schemas.openxmlformats.org/officeDocument/2006/relationships/hyperlink" Target="https://digidp.atlassian.net/wiki/spaces/DP/pages/216989759/Front-end+validation+and+errorcodes+in+the+Viewclient" TargetMode="External" /><Relationship Id="rId73" Type="http://schemas.openxmlformats.org/officeDocument/2006/relationships/hyperlink" Target="https://digidp.atlassian.net/wiki/spaces/DP/pages/482511480/Upload+content+to+a+file+resource" TargetMode="External" /><Relationship Id="rId74" Type="http://schemas.openxmlformats.org/officeDocument/2006/relationships/hyperlink" Target="https://digidp.atlassian.net/wiki/spaces/DP/pages/79331853/HTML+whitelist+for+document+validation" TargetMode="External" /><Relationship Id="rId75" Type="http://schemas.openxmlformats.org/officeDocument/2006/relationships/image" Target="media/image16.png" /><Relationship Id="rId76" Type="http://schemas.openxmlformats.org/officeDocument/2006/relationships/image" Target="media/image17.png" /><Relationship Id="rId77" Type="http://schemas.openxmlformats.org/officeDocument/2006/relationships/image" Target="media/image18.png" /><Relationship Id="rId78" Type="http://schemas.openxmlformats.org/officeDocument/2006/relationships/hyperlink" Target="https://digidp.atlassian.net/wiki/spaces/DP/pages/739705044/Move+message+between+folders" TargetMode="External" /><Relationship Id="rId79" Type="http://schemas.openxmlformats.org/officeDocument/2006/relationships/hyperlink" Target="https://digitaliser.dk/Media/638199265972162947/Events%20In%20Event-log.xlsx" TargetMode="External" /><Relationship Id="rId8" Type="http://schemas.openxmlformats.org/officeDocument/2006/relationships/footer" Target="footer2.xml" /><Relationship Id="rId80" Type="http://schemas.openxmlformats.org/officeDocument/2006/relationships/hyperlink" Target="https://digitaliser.dk/digital-post/vejledninger/technical-integration" TargetMode="External" /><Relationship Id="rId81" Type="http://schemas.openxmlformats.org/officeDocument/2006/relationships/hyperlink" Target="https://developer.apple.com/library/archive/documentation/NetworkingInternet/Conceptual/RemoteNotificationsPG/PayloadKeyReference.html" TargetMode="External" /><Relationship Id="rId82" Type="http://schemas.openxmlformats.org/officeDocument/2006/relationships/hyperlink" Target="https://firebase.google.com/docs/reference/fcm/rest/v1/projects.messages" TargetMode="External" /><Relationship Id="rId83" Type="http://schemas.openxmlformats.org/officeDocument/2006/relationships/hyperlink" Target="https://console.firebase.google.com/project/ngdp-push-notifications/overview" TargetMode="External" /><Relationship Id="rId84" Type="http://schemas.openxmlformats.org/officeDocument/2006/relationships/image" Target="media/image19.png" /><Relationship Id="rId85" Type="http://schemas.openxmlformats.org/officeDocument/2006/relationships/image" Target="media/image20.png" /><Relationship Id="rId86" Type="http://schemas.openxmlformats.org/officeDocument/2006/relationships/image" Target="media/image21.png" /><Relationship Id="rId87" Type="http://schemas.openxmlformats.org/officeDocument/2006/relationships/image" Target="media/image22.png" /><Relationship Id="rId88" Type="http://schemas.openxmlformats.org/officeDocument/2006/relationships/image" Target="media/image23.png" /><Relationship Id="rId89" Type="http://schemas.openxmlformats.org/officeDocument/2006/relationships/image" Target="media/image24.png" /><Relationship Id="rId9" Type="http://schemas.openxmlformats.org/officeDocument/2006/relationships/header" Target="header3.xml" /><Relationship Id="rId90" Type="http://schemas.openxmlformats.org/officeDocument/2006/relationships/image" Target="media/image25.png" /><Relationship Id="rId91" Type="http://schemas.openxmlformats.org/officeDocument/2006/relationships/image" Target="media/image26.png" /><Relationship Id="rId92" Type="http://schemas.openxmlformats.org/officeDocument/2006/relationships/image" Target="media/image27.png" /><Relationship Id="rId93" Type="http://schemas.openxmlformats.org/officeDocument/2006/relationships/hyperlink" Target="https://digidp.atlassian.net/wiki/spaces/DP/pages/1771424/REST+Implementation#Precondition-headers" TargetMode="External" /><Relationship Id="rId94" Type="http://schemas.openxmlformats.org/officeDocument/2006/relationships/hyperlink" Target="mailto:dp@test.digitalpost.dk" TargetMode="External" /><Relationship Id="rId95" Type="http://schemas.openxmlformats.org/officeDocument/2006/relationships/hyperlink" Target="https://developer.mozilla.org/en-US/docs/Web/HTTP/Headers/Content-Type" TargetMode="External" /><Relationship Id="rId96" Type="http://schemas.openxmlformats.org/officeDocument/2006/relationships/hyperlink" Target="https://digidp.atlassian.net/wiki/spaces/DP/pages/182517998/Fetching+MeMos" TargetMode="External" /><Relationship Id="rId97" Type="http://schemas.openxmlformats.org/officeDocument/2006/relationships/hyperlink" Target="https://digidp.atlassian.net/wiki/spaces/~404685048/pages/800489772/Fetching+business+receipts" TargetMode="External" /><Relationship Id="rId98" Type="http://schemas.openxmlformats.org/officeDocument/2006/relationships/image" Target="media/image28.png" /><Relationship Id="rId99" Type="http://schemas.openxmlformats.org/officeDocument/2006/relationships/image" Target="media/image29.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397</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2024-01-22T15:21:35Z</dcterms:created>
  <dcterms:modified xsi:type="dcterms:W3CDTF">2024-01-22T15:21:35Z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